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2F69B5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6087" w:rsidRPr="00536087">
        <w:rPr>
          <w:rFonts w:ascii="Times New Roman" w:hAnsi="Times New Roman" w:cs="Times New Roman"/>
          <w:sz w:val="28"/>
          <w:szCs w:val="28"/>
        </w:rPr>
        <w:t>.</w:t>
      </w:r>
      <w:r w:rsidR="00F114E1">
        <w:rPr>
          <w:rFonts w:ascii="Times New Roman" w:hAnsi="Times New Roman" w:cs="Times New Roman"/>
          <w:sz w:val="28"/>
          <w:szCs w:val="28"/>
        </w:rPr>
        <w:t>11</w:t>
      </w:r>
      <w:r w:rsidR="00536087" w:rsidRPr="00536087">
        <w:rPr>
          <w:rFonts w:ascii="Times New Roman" w:hAnsi="Times New Roman" w:cs="Times New Roman"/>
          <w:sz w:val="28"/>
          <w:szCs w:val="28"/>
        </w:rPr>
        <w:t>.201</w:t>
      </w:r>
      <w:r w:rsidR="00F114E1">
        <w:rPr>
          <w:rFonts w:ascii="Times New Roman" w:hAnsi="Times New Roman" w:cs="Times New Roman"/>
          <w:sz w:val="28"/>
          <w:szCs w:val="28"/>
        </w:rPr>
        <w:t>8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60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F4734C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1 к постановлению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 редакции согласно приложению к настоящему постановлению.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Default="002F69B5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</w:t>
      </w:r>
      <w:r w:rsid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47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4734C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28.03.2016 № 50 «</w:t>
      </w:r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C7C4F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18.06.2012 № 47</w:t>
      </w:r>
      <w:r w:rsid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7C4F" w:rsidRPr="005C7C4F" w:rsidRDefault="005C7C4F" w:rsidP="005C7C4F">
      <w:pPr>
        <w:pStyle w:val="a3"/>
        <w:rPr>
          <w:color w:val="000000"/>
        </w:rPr>
      </w:pPr>
    </w:p>
    <w:p w:rsidR="009251AC" w:rsidRPr="005C7C4F" w:rsidRDefault="009251AC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86D9B" w:rsidRPr="005C7C4F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</w:t>
      </w:r>
      <w:r w:rsidR="00CC1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7F60">
        <w:rPr>
          <w:rFonts w:ascii="Times New Roman" w:hAnsi="Times New Roman" w:cs="Times New Roman"/>
          <w:sz w:val="24"/>
          <w:szCs w:val="24"/>
          <w:lang w:eastAsia="ru-RU"/>
        </w:rPr>
        <w:t>Апанасенко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.11.2018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соблюдению требований </w:t>
      </w:r>
      <w:proofErr w:type="gramStart"/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служебному</w:t>
      </w:r>
    </w:p>
    <w:p w:rsidR="00F770A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поведению муниципальных служащих, проходящих муниципальную службу в Администрации </w:t>
      </w:r>
      <w:proofErr w:type="spellStart"/>
      <w:r w:rsidR="00F4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4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урегулированию конфликта интересов (далее – комиссия).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proofErr w:type="gram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8" w:history="1">
        <w:r w:rsidRPr="005C7C4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5C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 273-ФЗ «О противодействии коррупции» (далее – Федеральный закон № 273-ФЗ),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02.03.2007 № 25-ФЗ «О муниципальной службе в Российской Федерации» </w:t>
      </w:r>
      <w:r w:rsidRPr="005C7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Федеральный закон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нормативными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а также настоящим Положением.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 Основной задачей комиссии является содействие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на которые и освобождение которых осуществляется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служащий), работниками муниципальных учреждений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созданных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обеспечении исполнения ими обязанностей, установленных </w:t>
      </w:r>
      <w:r w:rsidRPr="005C7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Федеральным законом № 273-ФЗ,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3.2. 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осуществлении в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</w:t>
      </w:r>
      <w:r w:rsidR="00EA6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подведомственных </w:t>
      </w:r>
      <w:proofErr w:type="gramStart"/>
      <w:r w:rsidR="00EA6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учреждениях</w:t>
      </w:r>
      <w:proofErr w:type="gramEnd"/>
      <w:r w:rsidR="00EA6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созданных для выполнения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учреждениях, мер по предупреждению коррупции.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служба), а так же в отношении работников организаций.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295F7E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на которые и освобождение от которых осуществляются главой Администрации </w:t>
      </w:r>
      <w:proofErr w:type="spellStart"/>
      <w:r w:rsidR="00F770AF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 w:rsidRPr="0029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рассматриваются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proofErr w:type="spellStart"/>
      <w:r w:rsidR="00F770AF" w:rsidRPr="0029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 w:rsidRPr="0029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урегулированию конфликта интересов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 Комиссия образуется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актом утверждаются состав комиссии и порядок ее работы.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состав комиссии входят председатель комиссии, его заместитель, назначаемый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из числа членов комиссии, замещающих должности муниципальной службы 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7.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входят: глав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комиссии), </w:t>
      </w:r>
      <w:r w:rsidR="00B81180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1180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 w:rsidR="00B811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(секретарь комиссии) и члены комиссии (муниципальные служащие из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членов комиссии составляет </w:t>
      </w:r>
      <w:r w:rsidR="001100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 Представителя общественной организации ветеранов, созданной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 Представителя профсоюзной организации, действующей в установленном порядке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профсоюзной организацией, действующей в установленном порядке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осуществляется в 10-дневный срок со дня получения запроса.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заседаниях комиссии с правом совещательного голоса участвуют: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11.2. Другие муниципальные служащие, замещающие должности муниципальной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</w:t>
      </w:r>
      <w:r w:rsidRPr="005C7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F770AF" w:rsidRPr="000240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Денисовского</w:t>
      </w:r>
      <w:proofErr w:type="spellEnd"/>
      <w:r w:rsidR="00F770AF" w:rsidRPr="000240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недопустимо.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Основаниями для проведения заседания комиссии являются: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проверки, свидетельствующих: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15.2. 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</w:t>
      </w:r>
      <w:r w:rsidR="002E60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(далее-сектор), в порядке, установленном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обращение гражданина, замещавшего в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должность муниципальной службы, включенную в Перечень должностей муниципальной службы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при замещении которых муниципальные служащие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расходах,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 Представление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созданных </w:t>
      </w:r>
      <w:r w:rsidR="0002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proofErr w:type="gramStart"/>
      <w:r w:rsidR="00027561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="00027561"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027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15.4. Представление Губернатором Ростовской области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 (далее – Федеральный закон от 03.12.2012 № 230-ФЗ).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15.5.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Поступившее в соответствии с частью 4 статьи 12 Федерального закона № 273-ФЗ и статьей 64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>1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Трудового кодекса Российской Федерации в Администрацию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его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должностные обязанности, исполняемые во время замещения должности в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некоммерческой организации комиссией не рассматривался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15.6. </w:t>
      </w:r>
      <w:proofErr w:type="gramStart"/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Представление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муниципальных учреждений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проверки, свидетельствующих о предоставлении руководителем учреждения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 полных сведений, предусмотренных Положением о проверке.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17. Обращение, указанное в абзаце втором подпункта 15.2 пункта 15 настоящего П</w:t>
      </w:r>
      <w:r w:rsidR="006B66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оложения, подается гражданином муниципальному служащему</w:t>
      </w:r>
      <w:r w:rsidR="006B66D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ответственному за работу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секторе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19.  Уведомление, указанное в абзаце четвертом подпункта 15.2 пункта 15 настоящего Положения, рассматривается </w:t>
      </w:r>
      <w:r w:rsidR="002E60E0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муниципальным служащим, 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ответственным за работу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20. Уведомление, указанное в подпункте 15.5 пункта 15 настоящего Положения, рассматривается </w:t>
      </w:r>
      <w:r w:rsidR="002E60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муниципальным служащим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ответственным за работу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который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21.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</w:t>
      </w:r>
      <w:r w:rsidR="00AD7DA2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муниципальные служащие, ответственные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профилактике коррупционных и иных правонарушений Администрации </w:t>
      </w:r>
      <w:proofErr w:type="spellStart"/>
      <w:r w:rsidR="00F770AF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 w:rsidRPr="0064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письменные пояснения, а 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22. Мотивированные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заключения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предусмотренные пунктами 17, 19, 20 настоящего Положения, должны содержать: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23.1. 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 Организует ознакомление муниципального служащего, работника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</w:t>
      </w:r>
      <w:r w:rsidR="00571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результатами ее проверки.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24. 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представляемых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соответствии с подпунктом 15.2 пункта 15 настоящего Положения.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26.1. Если в обращении, заявлении или уведомлении, 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</w:t>
      </w:r>
      <w:proofErr w:type="gramEnd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подпунктом 15.2 пункта 15 настоящего Положения, не содержится указания о намерении муниципального 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служащего, работника организации или гражданина лично присутствовать на заседании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26.2.Если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проверки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недостоверными и (или) неполными.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служащему, работнику организации  конкретную меру ответственности.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>33.1. Признать, что при исполнении муниципальным служащим,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организации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должностных обязанностей конфликт интересов отсутствует.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proofErr w:type="spellStart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>,  принять меры по урегулированию конфликта интересов или по недопущению его возникновения.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35.1. 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35.2. 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контроля за</w:t>
      </w:r>
      <w:proofErr w:type="gramEnd"/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5C7C4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 итогам рассмотрения вопроса, указанного в подпункте 15.5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37.1. Установить, что сведения, представленные руководителем учреждения, являются достоверными и полными.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38.</w:t>
      </w:r>
      <w:r w:rsidRPr="005C7C4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 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 итогам рассмотрения вопросов, указанных в подпунктах 15.1,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C7C4F"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eastAsia="ru-RU"/>
        </w:rPr>
        <w:lastRenderedPageBreak/>
        <w:t>39. Для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исполнения решений комиссии могут быть подготовлены проекты нормативных правовых актов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решений или поручений главы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которые в установленном порядке представляются на рассмотрение главе Администрации </w:t>
      </w:r>
      <w:proofErr w:type="spellStart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 В протоколе заседания комиссии указываются: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42.5. Фамилии, имена, отчества выступивших на заседании лиц и краткое изложение их выступлений.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42.6. 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42.7. Другие сведения.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42.8. Результаты голосования.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Протокол заседания комиссии в 7-дневный срок со дня заседания направляется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его копия или выписка из него,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Копия протокола заседания комиссии,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7-дневный срок со дня заседания направляется в 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взаимодействию</w:t>
      </w:r>
      <w:r w:rsidR="00F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Администрации </w:t>
      </w:r>
      <w:proofErr w:type="spellStart"/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 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руководитель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письменной 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47. 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руководителю муниципального учреждения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для выполнения задач, поставленных перед Администрацией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48. </w:t>
      </w:r>
      <w:proofErr w:type="gramStart"/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 Копия протокола заседания комиссии или выписка из него, заверенная подписью секретаря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50. </w:t>
      </w:r>
      <w:proofErr w:type="gramStart"/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Организационно-техническое и документационное обеспечение деятельности комиссии осуществляется </w:t>
      </w:r>
      <w:r w:rsidR="00E0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 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аппарата)</w:t>
      </w:r>
    </w:p>
    <w:p w:rsidR="005C7C4F" w:rsidRPr="005C7C4F" w:rsidRDefault="005C7C4F" w:rsidP="005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C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С.В. Ткаченко</w:t>
      </w:r>
    </w:p>
    <w:p w:rsidR="005C7C4F" w:rsidRPr="005C7C4F" w:rsidRDefault="005C7C4F" w:rsidP="005C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B5B" w:rsidRPr="00277F60" w:rsidRDefault="00780B5B" w:rsidP="005C7C4F">
      <w:pPr>
        <w:jc w:val="right"/>
        <w:rPr>
          <w:rFonts w:ascii="Times New Roman" w:hAnsi="Times New Roman" w:cs="Times New Roman"/>
        </w:rPr>
      </w:pPr>
    </w:p>
    <w:sectPr w:rsidR="00780B5B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1100DB"/>
    <w:rsid w:val="00196B5D"/>
    <w:rsid w:val="0026090B"/>
    <w:rsid w:val="00277F60"/>
    <w:rsid w:val="00295F7E"/>
    <w:rsid w:val="002B1D57"/>
    <w:rsid w:val="002E60E0"/>
    <w:rsid w:val="002F20F6"/>
    <w:rsid w:val="002F69B5"/>
    <w:rsid w:val="00347032"/>
    <w:rsid w:val="00383D94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52582A"/>
    <w:rsid w:val="00536087"/>
    <w:rsid w:val="00546976"/>
    <w:rsid w:val="00564F7E"/>
    <w:rsid w:val="00571527"/>
    <w:rsid w:val="00581FA9"/>
    <w:rsid w:val="00586D9B"/>
    <w:rsid w:val="005C7C4F"/>
    <w:rsid w:val="00645FCB"/>
    <w:rsid w:val="006B66DC"/>
    <w:rsid w:val="006C7988"/>
    <w:rsid w:val="007565B9"/>
    <w:rsid w:val="00780B5B"/>
    <w:rsid w:val="007E7D52"/>
    <w:rsid w:val="007F2797"/>
    <w:rsid w:val="0080101B"/>
    <w:rsid w:val="00812874"/>
    <w:rsid w:val="008A42B4"/>
    <w:rsid w:val="008E3A94"/>
    <w:rsid w:val="009251AC"/>
    <w:rsid w:val="009A0AA5"/>
    <w:rsid w:val="009B14AD"/>
    <w:rsid w:val="009E3C4A"/>
    <w:rsid w:val="00A84F17"/>
    <w:rsid w:val="00AD7DA2"/>
    <w:rsid w:val="00B20C05"/>
    <w:rsid w:val="00B61D4C"/>
    <w:rsid w:val="00B81180"/>
    <w:rsid w:val="00BC5BF5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2173"/>
    <w:rsid w:val="00E04427"/>
    <w:rsid w:val="00EA6913"/>
    <w:rsid w:val="00EB6CD5"/>
    <w:rsid w:val="00EC170B"/>
    <w:rsid w:val="00F114E1"/>
    <w:rsid w:val="00F440D9"/>
    <w:rsid w:val="00F4734C"/>
    <w:rsid w:val="00F56FE7"/>
    <w:rsid w:val="00F770AF"/>
    <w:rsid w:val="00F80A53"/>
    <w:rsid w:val="00FB1C06"/>
    <w:rsid w:val="00FB4057"/>
    <w:rsid w:val="00FC1164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3453-35A2-4F1B-86E7-C355F6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Специалист</cp:lastModifiedBy>
  <cp:revision>34</cp:revision>
  <cp:lastPrinted>2014-12-10T10:41:00Z</cp:lastPrinted>
  <dcterms:created xsi:type="dcterms:W3CDTF">2014-10-30T11:27:00Z</dcterms:created>
  <dcterms:modified xsi:type="dcterms:W3CDTF">2018-11-30T11:18:00Z</dcterms:modified>
</cp:coreProperties>
</file>