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1B" w:rsidRPr="0026090B" w:rsidRDefault="0080101B" w:rsidP="00FE3479">
      <w:pPr>
        <w:pStyle w:val="1"/>
        <w:rPr>
          <w:sz w:val="28"/>
          <w:szCs w:val="28"/>
        </w:rPr>
      </w:pPr>
    </w:p>
    <w:p w:rsidR="0080101B" w:rsidRPr="0026090B" w:rsidRDefault="0080101B" w:rsidP="0080101B">
      <w:pPr>
        <w:pStyle w:val="1"/>
        <w:rPr>
          <w:color w:val="000000"/>
          <w:sz w:val="28"/>
          <w:szCs w:val="28"/>
        </w:rPr>
      </w:pPr>
    </w:p>
    <w:p w:rsidR="00536087" w:rsidRPr="00536087" w:rsidRDefault="00536087" w:rsidP="00536087">
      <w:pPr>
        <w:jc w:val="center"/>
        <w:rPr>
          <w:lang w:eastAsia="ru-RU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712470" cy="7334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087" w:rsidRPr="00536087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>Российская Федерация</w:t>
      </w:r>
    </w:p>
    <w:p w:rsidR="00536087" w:rsidRPr="00536087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 xml:space="preserve">Ростовская область </w:t>
      </w:r>
    </w:p>
    <w:p w:rsidR="00536087" w:rsidRPr="00536087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 xml:space="preserve">Ремонтненский район </w:t>
      </w:r>
    </w:p>
    <w:p w:rsidR="00536087" w:rsidRPr="002F5C53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>Администрация Денисовского сельского поселения</w:t>
      </w:r>
    </w:p>
    <w:p w:rsidR="00536087" w:rsidRDefault="00536087" w:rsidP="00536087"/>
    <w:p w:rsidR="00536087" w:rsidRPr="00536087" w:rsidRDefault="00536087" w:rsidP="00536087">
      <w:pPr>
        <w:tabs>
          <w:tab w:val="left" w:pos="41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3608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36087" w:rsidRPr="00536087" w:rsidRDefault="00536087" w:rsidP="00536087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D8E" w:rsidRPr="00536087" w:rsidRDefault="002F69B5" w:rsidP="00536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536087" w:rsidRPr="00536087">
        <w:rPr>
          <w:rFonts w:ascii="Times New Roman" w:hAnsi="Times New Roman" w:cs="Times New Roman"/>
          <w:sz w:val="28"/>
          <w:szCs w:val="28"/>
        </w:rPr>
        <w:t>.</w:t>
      </w:r>
      <w:r w:rsidR="00F114E1">
        <w:rPr>
          <w:rFonts w:ascii="Times New Roman" w:hAnsi="Times New Roman" w:cs="Times New Roman"/>
          <w:sz w:val="28"/>
          <w:szCs w:val="28"/>
        </w:rPr>
        <w:t>11</w:t>
      </w:r>
      <w:r w:rsidR="00536087" w:rsidRPr="00536087">
        <w:rPr>
          <w:rFonts w:ascii="Times New Roman" w:hAnsi="Times New Roman" w:cs="Times New Roman"/>
          <w:sz w:val="28"/>
          <w:szCs w:val="28"/>
        </w:rPr>
        <w:t>.201</w:t>
      </w:r>
      <w:r w:rsidR="00F114E1">
        <w:rPr>
          <w:rFonts w:ascii="Times New Roman" w:hAnsi="Times New Roman" w:cs="Times New Roman"/>
          <w:sz w:val="28"/>
          <w:szCs w:val="28"/>
        </w:rPr>
        <w:t>8</w:t>
      </w:r>
      <w:r w:rsidR="00536087" w:rsidRPr="00536087">
        <w:rPr>
          <w:rFonts w:ascii="Times New Roman" w:hAnsi="Times New Roman" w:cs="Times New Roman"/>
          <w:sz w:val="28"/>
          <w:szCs w:val="28"/>
        </w:rPr>
        <w:t xml:space="preserve">           № </w:t>
      </w:r>
      <w:r>
        <w:rPr>
          <w:rFonts w:ascii="Times New Roman" w:hAnsi="Times New Roman" w:cs="Times New Roman"/>
          <w:sz w:val="28"/>
          <w:szCs w:val="28"/>
        </w:rPr>
        <w:t>92</w:t>
      </w:r>
      <w:r w:rsidR="00536087" w:rsidRPr="00536087">
        <w:rPr>
          <w:rFonts w:ascii="Times New Roman" w:hAnsi="Times New Roman" w:cs="Times New Roman"/>
          <w:sz w:val="28"/>
          <w:szCs w:val="28"/>
        </w:rPr>
        <w:t xml:space="preserve">                                     п. Денисовский</w:t>
      </w:r>
    </w:p>
    <w:p w:rsidR="002F69B5" w:rsidRPr="002F69B5" w:rsidRDefault="002F69B5" w:rsidP="002F69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</w:t>
      </w:r>
    </w:p>
    <w:p w:rsidR="002F69B5" w:rsidRPr="002F69B5" w:rsidRDefault="002F69B5" w:rsidP="002F69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F7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2F69B5" w:rsidRPr="002F69B5" w:rsidRDefault="007F2797" w:rsidP="002F69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18</w:t>
      </w:r>
      <w:r w:rsidR="002F69B5" w:rsidRPr="002F6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.06.2012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</w:t>
      </w:r>
    </w:p>
    <w:p w:rsidR="002F69B5" w:rsidRPr="002F69B5" w:rsidRDefault="002F69B5" w:rsidP="002F69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69B5" w:rsidRPr="002F69B5" w:rsidRDefault="002F69B5" w:rsidP="002F69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69B5" w:rsidRPr="002F69B5" w:rsidRDefault="002F69B5" w:rsidP="002F69B5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9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соответствие с действующим законодательством,</w:t>
      </w:r>
    </w:p>
    <w:p w:rsidR="002F69B5" w:rsidRPr="002F69B5" w:rsidRDefault="002F69B5" w:rsidP="002F69B5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9B5" w:rsidRPr="002F69B5" w:rsidRDefault="002F69B5" w:rsidP="002F69B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9B5" w:rsidRPr="002F69B5" w:rsidRDefault="002F69B5" w:rsidP="002F69B5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2F69B5" w:rsidRPr="002F69B5" w:rsidRDefault="002F69B5" w:rsidP="002F69B5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9B5" w:rsidRPr="00F4734C" w:rsidRDefault="002F69B5" w:rsidP="00F4734C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приложение № 1 к постановлению  Администрации </w:t>
      </w:r>
      <w:proofErr w:type="spellStart"/>
      <w:r w:rsidR="007F2797"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7F2797"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18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.06.2012 № </w:t>
      </w:r>
      <w:r w:rsidR="007F2797"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F2797" w:rsidRPr="00F473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комиссии по соблюдению требований к служебному поведению муниципальных служащих, проходящих муниципальную службу в Администрации </w:t>
      </w:r>
      <w:proofErr w:type="spellStart"/>
      <w:r w:rsidR="007F2797" w:rsidRPr="00F473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Денисовского</w:t>
      </w:r>
      <w:proofErr w:type="spellEnd"/>
      <w:r w:rsidR="007F2797" w:rsidRPr="00F473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поселения, и урегулированию конфликта интересов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изменения, изложив его в редакции согласно приложению к настоящему постановлению.</w:t>
      </w:r>
    </w:p>
    <w:p w:rsidR="002F69B5" w:rsidRPr="002F69B5" w:rsidRDefault="002F69B5" w:rsidP="002F69B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C4F" w:rsidRDefault="002F69B5" w:rsidP="005C7C4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 постановлени</w:t>
      </w:r>
      <w:r w:rsid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F4734C"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4734C"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</w:t>
      </w:r>
      <w:r w:rsid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28.03.2016 № 50 «</w:t>
      </w:r>
      <w:r w:rsidR="005C7C4F"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="005C7C4F"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5C7C4F"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18.06.2012 № 47</w:t>
      </w:r>
      <w:r w:rsid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C7C4F" w:rsidRPr="005C7C4F" w:rsidRDefault="005C7C4F" w:rsidP="005C7C4F">
      <w:pPr>
        <w:pStyle w:val="a3"/>
        <w:rPr>
          <w:color w:val="000000"/>
        </w:rPr>
      </w:pPr>
    </w:p>
    <w:p w:rsidR="009251AC" w:rsidRPr="005C7C4F" w:rsidRDefault="009251AC" w:rsidP="005C7C4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7C4F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C7C4F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решения оставляю за собой.</w:t>
      </w:r>
    </w:p>
    <w:p w:rsidR="00586D9B" w:rsidRPr="005C7C4F" w:rsidRDefault="00564F7E" w:rsidP="009E3C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                </w:t>
      </w:r>
    </w:p>
    <w:p w:rsidR="00F80A53" w:rsidRDefault="00F80A53" w:rsidP="009E3C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0A53" w:rsidRDefault="00F80A53" w:rsidP="009E3C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0A53" w:rsidRPr="00277F60" w:rsidRDefault="00F80A53" w:rsidP="009E3C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6087" w:rsidRPr="00277F60" w:rsidRDefault="00564F7E" w:rsidP="009E3C4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F60">
        <w:rPr>
          <w:rFonts w:ascii="Times New Roman" w:hAnsi="Times New Roman" w:cs="Times New Roman"/>
          <w:sz w:val="24"/>
          <w:szCs w:val="24"/>
          <w:lang w:eastAsia="ru-RU"/>
        </w:rPr>
        <w:t>Глава</w:t>
      </w:r>
      <w:r w:rsidR="00925B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6087"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9A0AA5" w:rsidRPr="00277F60" w:rsidRDefault="00546976" w:rsidP="00FE347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77F60">
        <w:rPr>
          <w:rFonts w:ascii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925B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6D9B" w:rsidRPr="00277F6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64F7E" w:rsidRPr="00277F60">
        <w:rPr>
          <w:rFonts w:ascii="Times New Roman" w:hAnsi="Times New Roman" w:cs="Times New Roman"/>
          <w:sz w:val="24"/>
          <w:szCs w:val="24"/>
          <w:lang w:eastAsia="ru-RU"/>
        </w:rPr>
        <w:t>ельского</w:t>
      </w:r>
      <w:r w:rsidR="00925B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4F7E" w:rsidRPr="00277F60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925B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proofErr w:type="spellStart"/>
      <w:r w:rsidRPr="00277F60">
        <w:rPr>
          <w:rFonts w:ascii="Times New Roman" w:hAnsi="Times New Roman" w:cs="Times New Roman"/>
          <w:sz w:val="24"/>
          <w:szCs w:val="24"/>
          <w:lang w:eastAsia="ru-RU"/>
        </w:rPr>
        <w:t>О.А.Апанасенко</w:t>
      </w:r>
      <w:proofErr w:type="spellEnd"/>
      <w:r w:rsidR="00564F7E" w:rsidRPr="00277F6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 </w:t>
      </w:r>
    </w:p>
    <w:p w:rsidR="00780B5B" w:rsidRPr="00277F60" w:rsidRDefault="00780B5B" w:rsidP="00780B5B">
      <w:pPr>
        <w:jc w:val="right"/>
        <w:rPr>
          <w:rFonts w:ascii="Times New Roman" w:hAnsi="Times New Roman" w:cs="Times New Roman"/>
        </w:rPr>
      </w:pPr>
    </w:p>
    <w:p w:rsidR="00780B5B" w:rsidRPr="00277F60" w:rsidRDefault="00780B5B" w:rsidP="00780B5B">
      <w:pPr>
        <w:jc w:val="right"/>
        <w:rPr>
          <w:rFonts w:ascii="Times New Roman" w:hAnsi="Times New Roman" w:cs="Times New Roman"/>
        </w:rPr>
      </w:pPr>
    </w:p>
    <w:p w:rsidR="00780B5B" w:rsidRDefault="00780B5B" w:rsidP="00780B5B">
      <w:pPr>
        <w:jc w:val="right"/>
        <w:rPr>
          <w:rFonts w:ascii="Times New Roman" w:hAnsi="Times New Roman" w:cs="Times New Roman"/>
        </w:rPr>
      </w:pPr>
    </w:p>
    <w:p w:rsidR="005C7C4F" w:rsidRPr="005C7C4F" w:rsidRDefault="00F440D9" w:rsidP="00F440D9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к </w:t>
      </w:r>
      <w:r w:rsidR="005C7C4F"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постановлению</w:t>
      </w:r>
    </w:p>
    <w:p w:rsidR="00F440D9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Денисовског</w:t>
      </w:r>
      <w:r w:rsidR="00F440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F440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.11.2018 № </w:t>
      </w:r>
      <w:r w:rsidR="00F440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92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№1 к постановлению Администрации </w:t>
      </w:r>
      <w:proofErr w:type="spellStart"/>
      <w:r w:rsidR="00F77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F440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.06.2012 № </w:t>
      </w:r>
      <w:r w:rsidR="00F440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47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комиссии по соблюдению требований </w:t>
      </w:r>
      <w:proofErr w:type="gramStart"/>
      <w:r w:rsidRPr="005C7C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5C7C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служебному</w:t>
      </w:r>
    </w:p>
    <w:p w:rsidR="00F770A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поведению муниципальных служащих, проходящих муниципальную службу в Администрации </w:t>
      </w:r>
      <w:proofErr w:type="spellStart"/>
      <w:r w:rsidR="00F44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Денисовского</w:t>
      </w:r>
      <w:proofErr w:type="spellEnd"/>
      <w:r w:rsidR="00F44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урегулированию конфликта интересов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1. 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служащих, проходящих муниципальную службу в Администрации </w:t>
      </w:r>
      <w:proofErr w:type="spellStart"/>
      <w:r w:rsidR="00F77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 урегулированию конфликта интересов (далее – комиссия).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2. </w:t>
      </w:r>
      <w:proofErr w:type="gramStart"/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</w:t>
      </w:r>
      <w:hyperlink r:id="rId7" w:history="1">
        <w:r w:rsidRPr="005C7C4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Федеральным законом</w:t>
        </w:r>
      </w:hyperlink>
      <w:r w:rsidRPr="005C7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25.12.2008 № 273-ФЗ «О противодействии коррупции» (далее – Федеральный закон № 273-ФЗ), 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02.03.2007 № 25-ФЗ «О муниципальной службе в Российской Федерации» </w:t>
      </w:r>
      <w:r w:rsidRPr="005C7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Федеральный закон 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№ 25-ФЗ),  иными Федеральными законами, правовыми актами Президента Российской Федерации и Правительства Российской Федерации, областными законами и иными правовыми актами Ростовской области,</w:t>
      </w: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муниципальными нормативными</w:t>
      </w:r>
      <w:proofErr w:type="gramEnd"/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правовыми актами Администрации </w:t>
      </w:r>
      <w:proofErr w:type="spellStart"/>
      <w:r w:rsidR="00F77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 а также настоящим Положением.</w:t>
      </w:r>
    </w:p>
    <w:p w:rsidR="005C7C4F" w:rsidRPr="00925BB0" w:rsidRDefault="005C7C4F" w:rsidP="00925B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3. </w:t>
      </w:r>
      <w:proofErr w:type="gramStart"/>
      <w:r w:rsidRPr="005C7C4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Основной задачей комиссии является содействие </w:t>
      </w: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F77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="00925B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обеспечении соблюдения муниципальными служащими, замещающими должности муниципальной службы в Администрации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назначение на которые и освобождение которых осуществляется главой Администрации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муниципальный служащий), работниками муниципальных учреждений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созданных для выполнения задач, поставленных перед Администрацией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работник организации), ограничений и запретов</w:t>
      </w:r>
      <w:proofErr w:type="gramEnd"/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требований о предотвращении или об урегулировании конфликта интересов, а также в обеспечении исполнения ими обязанностей, установленных </w:t>
      </w:r>
      <w:r w:rsidRPr="005C7C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Федеральным законом № 273-ФЗ,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другими федеральными законами (далее – требования к служебному поведению и (или) требования об урегулировании конфликта интересов).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 в Администрации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муниципальная служба), а так же в отношении работников организаций.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proofErr w:type="gramStart"/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295F7E" w:rsidRPr="00295F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организации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назначение на которые и освобождение от которых осуществляются главой Администрации </w:t>
      </w:r>
      <w:proofErr w:type="spellStart"/>
      <w:r w:rsidR="00F770AF" w:rsidRPr="00295F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 w:rsidRPr="00295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рассматриваются </w:t>
      </w: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комиссией по соблюдению требований к служебному поведению муниципальных служащих, проходящих муниципальную службу  в Администрации </w:t>
      </w:r>
      <w:proofErr w:type="spellStart"/>
      <w:r w:rsidR="00F770AF" w:rsidRPr="00295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Денисовского</w:t>
      </w:r>
      <w:proofErr w:type="spellEnd"/>
      <w:r w:rsidR="00F770AF" w:rsidRPr="00295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 урегулированию конфликта интересов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Комиссия образуется правовым актом Администрации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Указанным актом утверждаются состав комиссии и порядок ее работы.</w:t>
      </w:r>
    </w:p>
    <w:p w:rsidR="005C7C4F" w:rsidRPr="005C7C4F" w:rsidRDefault="005C7C4F" w:rsidP="005C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5C7C4F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В состав комиссии входят председатель комиссии, его заместитель, назначаемый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главой Администрации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из числа членов комиссии, замещающих должности муниципальной службы в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, </w:t>
      </w:r>
      <w:r w:rsidRPr="005C7C4F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lastRenderedPageBreak/>
        <w:t>секретарь и иные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B0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состав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входят: глав</w:t>
      </w:r>
      <w:r w:rsidR="00B8118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(председатель комиссии), </w:t>
      </w:r>
      <w:r w:rsidR="00B811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сектора </w:t>
      </w:r>
      <w:r w:rsidR="00B8118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 и финансов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(заместитель председателя комиссии), </w:t>
      </w:r>
      <w:r w:rsidR="00B81180"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</w:t>
      </w:r>
      <w:r w:rsidR="00B8118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B81180"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</w:t>
      </w:r>
      <w:r w:rsidR="00B8118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(секретарь комиссии) и члены комиссии (муниципальные служащие из Администрации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100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7C4F" w:rsidRPr="005C7C4F" w:rsidRDefault="005C7C4F" w:rsidP="005C7C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число членов комиссии составляет </w:t>
      </w:r>
      <w:r w:rsidR="001100D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Глава Администрации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принять решение о включении в состав комиссии: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 Представителя общественной организации ветеранов, созданной в Администрации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 Представителя профсоюзной организации, действующей в установленном порядке в Администрации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указанные в пункте 8 настоящего Положения, включаются в состав комиссии в установленном порядке по согласованию соответственно с общественной организацией ветеранов, созданной в Администрации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профсоюзной организацией, действующей в установленном порядке в Администрации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запроса главы Администрации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Согласование осуществляется в 10-дневный срок со дня получения запроса.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10. 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В заседаниях комиссии с правом совещательного голоса участвуют: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11.1. </w:t>
      </w:r>
      <w:proofErr w:type="gramStart"/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2 муниципальных служащих, замещающих в Администрации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вопрос.</w:t>
      </w:r>
      <w:proofErr w:type="gramEnd"/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11.2. Другие муниципальные служащие, замещающие должности муниципальной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в Администрации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муниципального служащего, работника организации,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3 дня до дня заседания комиссии на основании ходатайства муниципального служащего, работника организации, в отношении которого комиссией рассматривается этот вопрос, или любого</w:t>
      </w:r>
      <w:proofErr w:type="gramEnd"/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комиссии.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12.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25BB0" w:rsidRDefault="005C7C4F" w:rsidP="005C7C4F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14. Заседание комиссии считается правомочным, если на нем присутствует не менее двух третей от общего числа членов комиссии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15. Основаниями для проведения заседания комиссии являются:</w:t>
      </w:r>
    </w:p>
    <w:p w:rsidR="005C7C4F" w:rsidRPr="005C7C4F" w:rsidRDefault="005C7C4F" w:rsidP="005C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15.1. </w:t>
      </w:r>
      <w:proofErr w:type="gramStart"/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главой Администрации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Порядком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поведению, утвержденного постановлением Правительства Ростовской области от 03.08.2016 № 551 «О Порядке проверки достоверности и </w:t>
      </w: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полноты сведений, представляемых гражданами, претендующими на замещение отдельных</w:t>
      </w:r>
      <w:proofErr w:type="gramEnd"/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поведению» (далее – Порядок проверки)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материалов проверки, свидетельствующих:</w:t>
      </w:r>
    </w:p>
    <w:p w:rsidR="005C7C4F" w:rsidRPr="005C7C4F" w:rsidRDefault="005C7C4F" w:rsidP="005C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представлении муниципальным служащим недостоверных или неполных сведений, предусмотренных пунктом 1 Порядка проверки;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15.2. </w:t>
      </w:r>
      <w:proofErr w:type="gramStart"/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Поступившее</w:t>
      </w:r>
      <w:proofErr w:type="gramEnd"/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</w:t>
      </w:r>
      <w:r w:rsidR="002E60E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2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порядке, установленном нормативным правовым актом Администрации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7C4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обращение гражданина, замещавшего в Администрации </w:t>
      </w:r>
      <w:proofErr w:type="spellStart"/>
      <w:r w:rsidR="00F770A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должность муниципальной службы, включенную в Перечень должностей муниципальной службы Администрации </w:t>
      </w:r>
      <w:proofErr w:type="spellStart"/>
      <w:r w:rsidR="00F770A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, при замещении которых муниципальные служащие </w:t>
      </w:r>
      <w:proofErr w:type="spellStart"/>
      <w:r w:rsidR="00F770A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Pr="005C7C4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, </w:t>
      </w:r>
      <w:proofErr w:type="gramStart"/>
      <w:r w:rsidRPr="005C7C4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утвержденный постановлением Администрации </w:t>
      </w:r>
      <w:proofErr w:type="spellStart"/>
      <w:r w:rsidR="00F770A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(далее – гражданин) о даче согласия на замещение должности в коммерческой или некоммерческой организации либо на выполнение им работы на условиях гражданско-правового договора в 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обязанности, до истечения 2 лет со дня увольнения с муниципальной службы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муниципального служащего, работника организации о невозможности по объективным причинам представить сведения о доходах,</w:t>
      </w: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расходах,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имуществе и обязательствах имущественного характера своих супруги (супруга) и несовершеннолетних детей;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муниципального служащего, работника организации о возникновении личной заинтересованности при исполнении должностных обязанностей, которая приводит  или может привести к конфликту интересов.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15.3. </w:t>
      </w:r>
      <w:proofErr w:type="gramStart"/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главы Администрации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любого члена комиссии, касающееся обеспечения соблюдения муниципальным служащим, работником организации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созданных </w:t>
      </w:r>
      <w:r w:rsidR="00027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подведомственных </w:t>
      </w:r>
      <w:r w:rsidR="00027561"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выполнения поставленных перед Администрацией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</w:t>
      </w:r>
      <w:r w:rsidR="000275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по предупреждению коррупции.</w:t>
      </w:r>
      <w:proofErr w:type="gramEnd"/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15.4. Представление Губернатором Ростовской области или уполномоченным им должностным лицом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</w:t>
      </w:r>
      <w:proofErr w:type="gramStart"/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контроле за</w:t>
      </w:r>
      <w:proofErr w:type="gramEnd"/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 (далее – Федеральный закон от 03.12.2012 № 230-ФЗ).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15.5. </w:t>
      </w:r>
      <w:proofErr w:type="gramStart"/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Поступившее в соответствии с частью 4 статьи 12 Федерального закона № 273-ФЗ и статьей 64</w:t>
      </w:r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ru-RU"/>
        </w:rPr>
        <w:t>1</w:t>
      </w:r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Трудового кодекса Российской Федерации в Администрацию </w:t>
      </w:r>
      <w:proofErr w:type="spellStart"/>
      <w:r w:rsidR="00F770A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proofErr w:type="spellStart"/>
      <w:r w:rsidR="00F770A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вегодолжностные обязанности</w:t>
      </w:r>
      <w:proofErr w:type="gramEnd"/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исполняемые во время замещения должности в Администрации </w:t>
      </w:r>
      <w:proofErr w:type="spellStart"/>
      <w:r w:rsidR="00F770A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или</w:t>
      </w:r>
      <w:proofErr w:type="gramEnd"/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 выполнение им работы на условиях гражданско-правового договора в коммерческой или некоммерческой организации комиссией не рассматривался</w:t>
      </w:r>
      <w:r w:rsidRPr="005C7C4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15.6. </w:t>
      </w:r>
      <w:proofErr w:type="gramStart"/>
      <w:r w:rsidRPr="005C7C4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Представление главы Администрации </w:t>
      </w:r>
      <w:proofErr w:type="spellStart"/>
      <w:r w:rsidR="00F770A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в соответствии с Положением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руководителей муниципальных учреждений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лицами, замещающими эти должности (далее – Положение о проверке), утвержденным нормативным правовым актом Администрации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материалов проверки, свидетельствующих о предоставлении руководителем учреждения</w:t>
      </w:r>
      <w:proofErr w:type="gramEnd"/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недостоверных или не полных сведений, предусмотренных Положением о проверке.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16.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C7C4F" w:rsidRPr="005C7C4F" w:rsidRDefault="005C7C4F" w:rsidP="005C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17. Обращение, указанное в абзаце втором подпункта 15.2 пункта 15 настоящего П</w:t>
      </w:r>
      <w:r w:rsidR="006B66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оложения, подается гражданином муниципальному служащему</w:t>
      </w:r>
      <w:r w:rsidR="006B66D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, ответственному за работу</w:t>
      </w:r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 профилактике коррупционных и иных правонарушений Администрации </w:t>
      </w:r>
      <w:proofErr w:type="spellStart"/>
      <w:r w:rsidR="00F770A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</w:t>
      </w:r>
      <w:proofErr w:type="gramStart"/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секторе по профилактике коррупционных и иных правонарушений Администрации </w:t>
      </w:r>
      <w:proofErr w:type="spellStart"/>
      <w:r w:rsidR="00F770A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№ 273-ФЗ. </w:t>
      </w:r>
    </w:p>
    <w:p w:rsidR="005C7C4F" w:rsidRPr="005C7C4F" w:rsidRDefault="005C7C4F" w:rsidP="005C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18. Обращение, указанное в абзаце втором подпункта 15.2 пункта 15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C7C4F" w:rsidRPr="005C7C4F" w:rsidRDefault="005C7C4F" w:rsidP="005C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C7C4F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19.  Уведомление, указанное в абзаце четвертом подпункта 15.2 пункта 15 настоящего Положения, рассматривается </w:t>
      </w:r>
      <w:r w:rsidR="002E60E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муниципальным служащим, </w:t>
      </w:r>
      <w:r w:rsidRPr="005C7C4F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ответственным за работу по профилактике коррупционных и иных правонарушений Администрации </w:t>
      </w:r>
      <w:proofErr w:type="spellStart"/>
      <w:r w:rsidR="00F770AF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, которое осуществляет подготовку мотивированного заключения по результатам рассмотрения уведомления.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20. Уведомление, указанное в подпункте 15.5 пункта 15 настоящего Положения, рассматривается </w:t>
      </w:r>
      <w:r w:rsidR="002E60E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муниципальным служащим</w:t>
      </w:r>
      <w:r w:rsidRPr="005C7C4F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, ответственным за работу </w:t>
      </w:r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 профилактике коррупционных и иных правонарушений Администрации </w:t>
      </w:r>
      <w:proofErr w:type="spellStart"/>
      <w:r w:rsidR="00F770A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proofErr w:type="gramStart"/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который</w:t>
      </w:r>
      <w:proofErr w:type="gramEnd"/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осуществляет подготовку мотивированного заключения о соблюдении гражданином требований статьи 12 Федерального закона № 273-ФЗ. 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21. </w:t>
      </w:r>
      <w:proofErr w:type="gramStart"/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 подготовке мотивированного заключения по результатам рассмотрения обращения, указанного в абзаце втором подпункта 15.2  пункта 15 настоящего Порядка, или уведомлений, указанных в абзаце четвертом подпункта15.2 и подпункте 15.5 пункта 15 настоящего Положения, </w:t>
      </w:r>
      <w:r w:rsidR="00AD7DA2" w:rsidRPr="00645FC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муниципальные служащие, ответственные</w:t>
      </w:r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по профилактике коррупционных и иных правонарушений Администрации </w:t>
      </w:r>
      <w:proofErr w:type="spellStart"/>
      <w:r w:rsidR="00F770AF" w:rsidRPr="00645FC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Денисовского</w:t>
      </w:r>
      <w:proofErr w:type="spellEnd"/>
      <w:r w:rsidR="00F770AF" w:rsidRPr="00645FC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имеют право проводить собеседование с гражданином (муниципальным служащим), представившим обращение (уведомление), получать от него</w:t>
      </w:r>
      <w:proofErr w:type="gramEnd"/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письменные пояснения, а глава Администрации </w:t>
      </w:r>
      <w:proofErr w:type="spellStart"/>
      <w:r w:rsidR="00F770A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Обращение или уведомление, а также заключение и другие материалы в течение 30 дней со дня поступления обращения или уведомления представляются председателю комиссии. 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случае направления запросов обращение или уведомление, а также заключение и другие материалы представляются председателю комиссии в течение 60 дней со дня поступления обращения или уведомления. Указанный срок может быть продлен, но не более чем на 30 дней.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22. Мотивированные </w:t>
      </w:r>
      <w:proofErr w:type="gramStart"/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заключения</w:t>
      </w:r>
      <w:proofErr w:type="gramEnd"/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предусмотренные пунктами 17, 19, 20 настоящего Положения, должны содержать: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информацию, изложенную в обращении, указанном в абзаце втором подпункта 15.2 пункта 15 настоящего Положения, или уведомлениях, указанных в абзаце четвертом подпункта 15.2 и подпункте 15.5 пункта 15 настоящего Положения;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proofErr w:type="gramStart"/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мотивированный вывод по результатам предварительного рассмотрения обращения, </w:t>
      </w:r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указанного в абзаце втором подпункта 15.2 пункта 15 настоящего Положения, или уведомлений, указанных в абзаце четвертом подпункта 15.2 и подпункте 15.5 пункта 15 настоящего Положения, а также рекомендации для принятия одного из решений в соответствии с пунктами 31, 33, 36 настоящего положения или иного решения.</w:t>
      </w:r>
      <w:proofErr w:type="gramEnd"/>
    </w:p>
    <w:p w:rsidR="005C7C4F" w:rsidRPr="005C7C4F" w:rsidRDefault="005C7C4F" w:rsidP="005C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23. </w:t>
      </w:r>
      <w:r w:rsidRPr="005C7C4F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Председатель комиссии руководит деятельностью комиссии; планирует работу комиссии; утверждает повестку дня заседания комиссии; дает поручения членам комиссии; определяет дату, время и место проведения заседания комиссии; подписывает протоколы заседаний комиссии; осуществляет иные полномочия в целях реализации задач, возложенных на комиссию.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при поступлении к нему в порядке, предусмотренном нормативным правовым актом Администрации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информации, содержащей основания для проведения заседания комиссии: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23.1. </w:t>
      </w:r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абзацами вторым и третьим настоящего подпункта.</w:t>
      </w:r>
    </w:p>
    <w:p w:rsidR="005C7C4F" w:rsidRPr="005C7C4F" w:rsidRDefault="005C7C4F" w:rsidP="005C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5C7C4F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Заседание комиссии по рассмотрению заявления, указанного в абзаце третьем подпункта 15.2 пункта 15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C7C4F" w:rsidRPr="005C7C4F" w:rsidRDefault="005C7C4F" w:rsidP="005C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5C7C4F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Уведомление, указанное в подпункте 15.5 пункта 15 настоящего Положения, как правило, рассматривается на очередном (плановом) заседании комиссии.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23.2. Организует ознакомление муниципального служащего, работника </w:t>
      </w:r>
      <w:proofErr w:type="gramStart"/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gramEnd"/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</w:t>
      </w:r>
      <w:r w:rsidR="005715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2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 результатами ее проверки.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23.3. 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C7C4F" w:rsidRPr="005C7C4F" w:rsidRDefault="005C7C4F" w:rsidP="005C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24. </w:t>
      </w:r>
      <w:r w:rsidRPr="005C7C4F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Секретарь комиссии осуществляет регистрацию документов, являющихся основанием для проведения заседания комиссии; организует сбор и подготовку материалов для рассмотрения на заседаниях комиссии; формирует проект повестки дня заседания комиссии; информирует муниципального служащего, работника организации,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или гражданина, членов комиссии и других лиц, приглашенных на заседание комиссии, о дате, времени, месте проведения и повестке дня очередного заседания комиссии; ведет протоколы заседания комиссии; направляет выписки из протоколов заседаний комиссии; выполняет иные функции, связанные с обеспечением деятельности комиссии.</w:t>
      </w:r>
    </w:p>
    <w:p w:rsidR="005C7C4F" w:rsidRPr="005C7C4F" w:rsidRDefault="005C7C4F" w:rsidP="005C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25. </w:t>
      </w:r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Заседание комиссии проводится, как правило, в присутствии муниципального служащего, работника организации,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О намерении лично присутствовать на заседании комиссии муниципальный служащий, работник организации или гражданин указывает в обращении, заявлении или уведомлении, </w:t>
      </w:r>
      <w:proofErr w:type="gramStart"/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представляемых</w:t>
      </w:r>
      <w:proofErr w:type="gramEnd"/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 соответствии с подпунктом 15.2 пункта 15 настоящего Положения.</w:t>
      </w:r>
    </w:p>
    <w:p w:rsidR="005C7C4F" w:rsidRPr="005C7C4F" w:rsidRDefault="005C7C4F" w:rsidP="005C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26. Заседания комиссии могут проводиться в отсутствие муниципального служащего, работника организации или гражданина в случае:</w:t>
      </w:r>
    </w:p>
    <w:p w:rsidR="005C7C4F" w:rsidRPr="005C7C4F" w:rsidRDefault="005C7C4F" w:rsidP="005C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26.1. Если в обращении, заявлении или уведомлении, </w:t>
      </w:r>
      <w:proofErr w:type="gramStart"/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предусмотренных</w:t>
      </w:r>
      <w:proofErr w:type="gramEnd"/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подпунктом 15.2 пункта 15 настоящего Положения, не содержится указания о намерении муниципального служащего, работника организации или гражданина лично присутствовать на заседании комиссии.</w:t>
      </w:r>
    </w:p>
    <w:p w:rsidR="005C7C4F" w:rsidRPr="005C7C4F" w:rsidRDefault="005C7C4F" w:rsidP="005C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26.2.Если муниципальный служащий, работник организации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27. На заседании комиссии заслушиваются пояснения муниципального служащего, работника организации или гражданина (с их согласия) и иных лиц, рассматриваются материалы </w:t>
      </w:r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по существу вынесенных на данное заседание вопросов, а также дополнительные материалы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28.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29. По итогам рассмотрения вопроса, указанного в абзаце втором подпункта 15.1 пункта 15 настоящего Положения, комиссия принимает одно из следующих решений: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29.1. Установить, что сведения, представленные муниципальным служащим в соответствии с подпунктом 1.1 пункта 1 Порядка проверки, являются достоверными и полными.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29.2. Установить, что сведения, представленные муниципальным служащим в соответствии с подпунктом 1.1 пункта 1 </w:t>
      </w: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Порядка проверки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являются недостоверными и (или) неполными. В этом случае комиссия рекомендует главе Администрации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применить к муниципальному служащему конкретную меру ответственности.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30. По итогам рассмотрения вопроса, указанного в абзаце третьем подпункта 15.1 пункта 15 настоящего Положения, комиссия принимает одно из следующих решений: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30.1. 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30.2. 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31. По итогам рассмотрения вопроса, указанного в абзаце втором подпункта 15.2 пункта 15 настоящего Положения, комиссия принимает одно из следующих решений: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31.1.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31.2.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32. По итогам рассмотрения вопроса, указанного в абзаце третьем подпункта 15.2 пункта 15 настоящего Положения, комиссия принимает одно из следующих решений: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32.1. Признать, что причина непредставления муниципальным служащим, работником организации сведений о доходах, </w:t>
      </w: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расходах, 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32.2. Признать, что причина непредставления муниципальным служащим, работником организации сведений о доходах, </w:t>
      </w: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расходах, 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32.3. Признать, что причина непредставления муниципальным служащим, работником организации сведений о доходах, </w:t>
      </w: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расходах, 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имуществе и обязательствах имущественного характера своих супруги (супруга) и несовершеннолетних детей не объективна и является способом уклонения от представления указанных сведений. В этом случае комиссия рекомендует главе Администрации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применить к муниципальному служащему, работнику организации  конкретную меру ответственности.</w:t>
      </w:r>
    </w:p>
    <w:p w:rsidR="005C7C4F" w:rsidRPr="005C7C4F" w:rsidRDefault="005C7C4F" w:rsidP="005C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33. По итогам рассмотрения вопроса, указанного в абзаце четвертом подпункта 15.2 пункта 15 настоящего Положения, комиссия принимает одно из следующих решений: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C7C4F">
        <w:rPr>
          <w:rFonts w:ascii="Times New Roman" w:eastAsia="Calibri" w:hAnsi="Times New Roman" w:cs="Times New Roman"/>
          <w:spacing w:val="-2"/>
          <w:sz w:val="24"/>
          <w:szCs w:val="24"/>
        </w:rPr>
        <w:t>33.1. Признать, что при исполнении муниципальным служащим,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работником организации</w:t>
      </w:r>
      <w:r w:rsidRPr="005C7C4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должностных обязанностей конфликт интересов отсутствует.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C7C4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33.2. Признать, что при исполнении муниципальным служащим, работником организации должностных обязанностей личная заинтересованность приводит или может привести к </w:t>
      </w:r>
      <w:r w:rsidRPr="005C7C4F">
        <w:rPr>
          <w:rFonts w:ascii="Times New Roman" w:eastAsia="Calibri" w:hAnsi="Times New Roman" w:cs="Times New Roman"/>
          <w:spacing w:val="-2"/>
          <w:sz w:val="24"/>
          <w:szCs w:val="24"/>
        </w:rPr>
        <w:lastRenderedPageBreak/>
        <w:t xml:space="preserve">конфликту интересов. В этом случае комиссия рекомендует муниципальному служащему, работнику организации и (или) главе Администрации </w:t>
      </w:r>
      <w:proofErr w:type="spellStart"/>
      <w:r w:rsidR="00F770AF">
        <w:rPr>
          <w:rFonts w:ascii="Times New Roman" w:eastAsia="Calibri" w:hAnsi="Times New Roman" w:cs="Times New Roman"/>
          <w:spacing w:val="-2"/>
          <w:sz w:val="24"/>
          <w:szCs w:val="24"/>
        </w:rPr>
        <w:t>Денисовского</w:t>
      </w:r>
      <w:proofErr w:type="spellEnd"/>
      <w:r w:rsidR="00F770A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руководителю муниципального учреждения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созданного для выполнения задач, поставленных перед Администрацией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Calibri" w:hAnsi="Times New Roman" w:cs="Times New Roman"/>
          <w:spacing w:val="-2"/>
          <w:sz w:val="24"/>
          <w:szCs w:val="24"/>
        </w:rPr>
        <w:t>,  принять меры по урегулированию конфликта интересов или по недопущению его возникновения.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C7C4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33.3. Признать, что муниципальный служащий, работник организации не соблюдал требования об урегулировании конфликта интересов. В этом случае комиссия рекомендует главе Администрации </w:t>
      </w:r>
      <w:proofErr w:type="spellStart"/>
      <w:r w:rsidR="00F770AF">
        <w:rPr>
          <w:rFonts w:ascii="Times New Roman" w:eastAsia="Calibri" w:hAnsi="Times New Roman" w:cs="Times New Roman"/>
          <w:spacing w:val="-2"/>
          <w:sz w:val="24"/>
          <w:szCs w:val="24"/>
        </w:rPr>
        <w:t>Денисовского</w:t>
      </w:r>
      <w:proofErr w:type="spellEnd"/>
      <w:r w:rsidR="00F770A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5C7C4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, 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 муниципального учреждения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созданного для выполнения задач, поставленных перед Администрацией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применить к муниципальному служащему, работнику организации конкретную меру ответственности.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34. По итогам рассмотрения вопроса, предусмотренного подпунктом 15.3 пункта 15 настоящего Положения, комиссия принимает соответствующее решение.</w:t>
      </w:r>
    </w:p>
    <w:p w:rsidR="005C7C4F" w:rsidRPr="005C7C4F" w:rsidRDefault="005C7C4F" w:rsidP="005C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35. По итогам рассмотрения вопроса, указанного в подпункте 15.4 пункта 15 настоящего Положения, комиссия принимает в отношении гражданина одно из следующих решений:</w:t>
      </w:r>
    </w:p>
    <w:p w:rsidR="005C7C4F" w:rsidRPr="005C7C4F" w:rsidRDefault="005C7C4F" w:rsidP="005C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35.1. </w:t>
      </w:r>
      <w:r w:rsidRPr="005C7C4F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Признать, что сведения, представленные муниципальным служащим в соответствии с частью 1 статьи 3 Федерального закона от 03.12.2012 № 230-ФЗ, являются достоверными и полными.</w:t>
      </w:r>
    </w:p>
    <w:p w:rsidR="005C7C4F" w:rsidRPr="005C7C4F" w:rsidRDefault="005C7C4F" w:rsidP="005C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35.2. </w:t>
      </w:r>
      <w:r w:rsidRPr="005C7C4F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Признать, что сведения, представленные муниципальным служащим в соответствии с частью 1 статьи 3 Федерального закона от 03.12.2012 № 230-ФЗ, являются не достоверными и (или) не полными. В этом случае комиссия рекомендует главе Администрации </w:t>
      </w:r>
      <w:proofErr w:type="spellStart"/>
      <w:r w:rsidR="00F770AF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5C7C4F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контроля за</w:t>
      </w:r>
      <w:proofErr w:type="gramEnd"/>
      <w:r w:rsidRPr="005C7C4F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5C7C4F" w:rsidRPr="005C7C4F" w:rsidRDefault="005C7C4F" w:rsidP="005C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36.</w:t>
      </w:r>
      <w:r w:rsidRPr="005C7C4F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 </w:t>
      </w:r>
      <w:r w:rsidRPr="005C7C4F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По итогам рассмотрения вопроса, указанного в подпункте 15.5</w:t>
      </w:r>
      <w:r w:rsidRPr="005C7C4F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br/>
        <w:t>пункта 15 настоящего Положения, комиссия принимает в отношении гражданина одно из следующих решений:</w:t>
      </w:r>
    </w:p>
    <w:p w:rsidR="005C7C4F" w:rsidRPr="005C7C4F" w:rsidRDefault="005C7C4F" w:rsidP="005C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5C7C4F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36.1. Дать согласие на замещение им должности в коммерческой или не коммерческой организации либо на выполнение работы на условиях гражданско-правового договора в коммерческой или не 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5C7C4F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36.2. Установить, что замещение им на условиях трудового договора должности в коммерческой или не коммерческой организации и (или)  выполнение в коммерческой или не коммерческой организации работ (оказание услуг) нарушают требования статьи 12 Федерального закона №273-ФЗ. В этом случае комиссия рекомендует Главе Администрации </w:t>
      </w:r>
      <w:proofErr w:type="spellStart"/>
      <w:r w:rsidR="00F770AF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5C7C4F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37. По итогам рассмотрения вопроса, указанного в подпункте 15.6 пункта 15 настоящего Положения, комиссия принимает одно из следующих решений: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5C7C4F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37.1. Установить, что сведения, представленные руководителем учреждения, являются достоверными и полными.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5C7C4F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37.2.  Установить, что сведения, представленные руководителем учреждения, являются недостоверными и (или) неполными.</w:t>
      </w:r>
    </w:p>
    <w:p w:rsidR="005C7C4F" w:rsidRPr="005C7C4F" w:rsidRDefault="005C7C4F" w:rsidP="005C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5C7C4F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38.</w:t>
      </w:r>
      <w:r w:rsidRPr="005C7C4F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 </w:t>
      </w:r>
      <w:r w:rsidRPr="005C7C4F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По итогам рассмотрения вопросов, указанных в подпунктах 15.1,</w:t>
      </w:r>
      <w:r w:rsidRPr="005C7C4F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br/>
        <w:t xml:space="preserve"> 15.2, 15.4 - 15.6 пункта 15 настоящего Положения, и при наличии к тому оснований комиссия может принять иное решение, чем это предусмотрено пунктами 30–33, 35 - 37 настоящего Положения. Основания и мотивы принятия такого решения должны быть отражены в протоколе заседания комиссии.</w:t>
      </w:r>
    </w:p>
    <w:p w:rsidR="005C7C4F" w:rsidRPr="005C7C4F" w:rsidRDefault="005C7C4F" w:rsidP="005C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925BB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39. Для исполнения решений комиссии могут быть подготовлены проекты нормативных правовых актов Администрации</w:t>
      </w:r>
      <w:r w:rsidRPr="005C7C4F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="00F770AF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, решений или поручений главы Администрации </w:t>
      </w:r>
      <w:proofErr w:type="spellStart"/>
      <w:r w:rsidR="00F770AF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сельского поселения</w:t>
      </w:r>
      <w:r w:rsidR="00925BB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40. Решения комиссии по вопросам, указанным в пункте 15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принимаемого по итогам рассмотрения вопроса, указанного в абзаце втором подпункта 15.2 пункта 15 настоящего Положения, для главы Администрации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15.2 пункта 15 настоящего Положения, носит обязательный характер.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42. В протоколе заседания комиссии указываются: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42.1. Дата заседания комиссии, фамилии, имена, отчества членов комиссии и других лиц, присутствующих на заседании.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42.2. Формулировка каждого из рассматриваемых на заседании комиссии вопросов с указанием фамилии, имени, отчества, должности муниципального служащего, работника организации,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42.3. Предъявляемые к муниципальному служащему, работнику организации, претензии, материалы, на которых они основываются.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42.4. Содержание пояснений муниципального служащего, работника организации, и других лиц по существу предъявляемых претензий.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42.5. Фамилии, имена, отчества выступивших на заседании лиц и краткое изложение их выступлений.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42.6. 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42.7. Другие сведения.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42.8. Результаты голосования.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42.9. Решение и обоснование его принятия (в случае открытого голосования в решении указываются члены комиссии, голосовавшие за принятие  решения или против него либо воздержавшиеся от принятия решения).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43.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работник организации.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 Протокол заседания комиссии в 7-дневный срок со дня заседания направляется главе Администрации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его копия или выписка из него, заверенная подписью секретаря комиссии и печатью Администрации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, – муниципальному служащему, работнику организации, в отношении которого рассматривался вопрос, а также по решению комиссии – иным заинтересованным лицам.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Копия протокола заседания комиссии, заверенная подписью секретаря комиссии и печатью Администрации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7-дневный срок со дня заседания направляется в </w:t>
      </w:r>
      <w:r w:rsidR="00E0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по взаимодействию</w:t>
      </w:r>
      <w:r w:rsidR="00F56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органами</w:t>
      </w:r>
      <w:r w:rsidR="00E0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Администрации </w:t>
      </w:r>
      <w:proofErr w:type="spellStart"/>
      <w:r w:rsidR="00E021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Ремонтненского</w:t>
      </w:r>
      <w:proofErr w:type="spellEnd"/>
      <w:r w:rsidR="00E0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 Глава Администрации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руководитель муниципального учреждения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созданного для выполнения задач, поставленных перед Администрацией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направления ему копии протокола заседания комиссии), обязан рассмотреть протокол  заседания комиссии (копию протокола заседания комиссии) и вправе учесть в пределах своей </w:t>
      </w:r>
      <w:proofErr w:type="gramStart"/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proofErr w:type="gramEnd"/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содержащиеся в нем (ней) рекомендации при принятии решения о применении к муниципальному служащему, работнику организации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руководитель муниципального учреждения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созданного для выполнения задач, поставленных перед Администрацией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письменной форме уведомляет комиссию в месячный срок со дня поступления к нему протокола заседания комиссии (копии протокола заседания комиссии). Информация о принятом решении оглашается на ближайшем заседании комиссии и принимается к сведению без обсуждения.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47. </w:t>
      </w:r>
      <w:proofErr w:type="gramStart"/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установления комиссией признаков дисциплинарного проступка в действиях (бездействии) муниципального служащего, работника организации информация об этом представляется главе Администрации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руководителю муниципального учреждения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созданного для выполнения задач, поставленных перед Администрацией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решения вопроса о применении к муниципальному служащему, работнику организации мер 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ответственности, предусмотренных нормативными правовыми актами Российской Федерации.</w:t>
      </w:r>
      <w:proofErr w:type="gramEnd"/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48. </w:t>
      </w:r>
      <w:proofErr w:type="gramStart"/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комиссией факта совершения муниципальным служащим, работником организации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  <w:proofErr w:type="gramEnd"/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 Копия протокола заседания комиссии или выписка из него, заверенная подписью секретаря и печатью Администрации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приобщается к личному делу муниципального служащего, работника организации,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50. </w:t>
      </w:r>
      <w:proofErr w:type="gramStart"/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Выписка из решения комиссии, заверенная подписью секретаря комиссии и печатью Администрации </w:t>
      </w:r>
      <w:proofErr w:type="spellStart"/>
      <w:r w:rsidR="00F770A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вручается гражданину, в отношении которого рассматривался вопрос, указанный в абзаце втором подпункта 15.2 пункта 15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51. Организационно-техническое и документационное обеспечение деятельности комиссии осуществляется </w:t>
      </w:r>
      <w:r w:rsidR="00E02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служащим,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ответственным за работу по профилактике коррупционных и иных правонарушений Администрации </w:t>
      </w:r>
      <w:proofErr w:type="spellStart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C4F" w:rsidRPr="005C7C4F" w:rsidRDefault="005C7C4F" w:rsidP="005C7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B5B" w:rsidRPr="00277F60" w:rsidRDefault="00780B5B" w:rsidP="005C7C4F">
      <w:pPr>
        <w:jc w:val="right"/>
        <w:rPr>
          <w:rFonts w:ascii="Times New Roman" w:hAnsi="Times New Roman" w:cs="Times New Roman"/>
        </w:rPr>
      </w:pPr>
    </w:p>
    <w:sectPr w:rsidR="00780B5B" w:rsidRPr="00277F60" w:rsidSect="00F114E1">
      <w:pgSz w:w="11906" w:h="16838"/>
      <w:pgMar w:top="568" w:right="1021" w:bottom="0" w:left="96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8CA"/>
    <w:multiLevelType w:val="hybridMultilevel"/>
    <w:tmpl w:val="8648D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034CE"/>
    <w:multiLevelType w:val="hybridMultilevel"/>
    <w:tmpl w:val="7208110E"/>
    <w:lvl w:ilvl="0" w:tplc="CFA6BC6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4EB3C58"/>
    <w:multiLevelType w:val="hybridMultilevel"/>
    <w:tmpl w:val="C79C6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B376E1"/>
    <w:multiLevelType w:val="hybridMultilevel"/>
    <w:tmpl w:val="F200AEEE"/>
    <w:lvl w:ilvl="0" w:tplc="12C4288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62761E"/>
    <w:multiLevelType w:val="hybridMultilevel"/>
    <w:tmpl w:val="62722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0733B"/>
    <w:multiLevelType w:val="hybridMultilevel"/>
    <w:tmpl w:val="FEE67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3221EC"/>
    <w:multiLevelType w:val="hybridMultilevel"/>
    <w:tmpl w:val="00C01664"/>
    <w:lvl w:ilvl="0" w:tplc="C298C24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746EEA"/>
    <w:multiLevelType w:val="multilevel"/>
    <w:tmpl w:val="0E3683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7D405BE0"/>
    <w:multiLevelType w:val="hybridMultilevel"/>
    <w:tmpl w:val="54F6B11A"/>
    <w:lvl w:ilvl="0" w:tplc="053C4E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D747A"/>
    <w:multiLevelType w:val="multilevel"/>
    <w:tmpl w:val="97D8D3C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51D"/>
    <w:rsid w:val="00024092"/>
    <w:rsid w:val="00027561"/>
    <w:rsid w:val="00032D47"/>
    <w:rsid w:val="00063C7A"/>
    <w:rsid w:val="00072D8E"/>
    <w:rsid w:val="000C21FD"/>
    <w:rsid w:val="000E0B64"/>
    <w:rsid w:val="001100DB"/>
    <w:rsid w:val="00196B5D"/>
    <w:rsid w:val="0026090B"/>
    <w:rsid w:val="00277F60"/>
    <w:rsid w:val="00295F7E"/>
    <w:rsid w:val="002A61FD"/>
    <w:rsid w:val="002B1D57"/>
    <w:rsid w:val="002E60E0"/>
    <w:rsid w:val="002F20F6"/>
    <w:rsid w:val="002F69B5"/>
    <w:rsid w:val="00347032"/>
    <w:rsid w:val="00383D94"/>
    <w:rsid w:val="003A758A"/>
    <w:rsid w:val="003B5690"/>
    <w:rsid w:val="003D3C20"/>
    <w:rsid w:val="003E313D"/>
    <w:rsid w:val="003F4AF8"/>
    <w:rsid w:val="004113C9"/>
    <w:rsid w:val="00420FD7"/>
    <w:rsid w:val="00471E59"/>
    <w:rsid w:val="004A74F0"/>
    <w:rsid w:val="0052582A"/>
    <w:rsid w:val="00536087"/>
    <w:rsid w:val="00546976"/>
    <w:rsid w:val="00564F7E"/>
    <w:rsid w:val="00571527"/>
    <w:rsid w:val="00581FA9"/>
    <w:rsid w:val="00586D9B"/>
    <w:rsid w:val="005C7C4F"/>
    <w:rsid w:val="00645FCB"/>
    <w:rsid w:val="006B66DC"/>
    <w:rsid w:val="006C7988"/>
    <w:rsid w:val="007565B9"/>
    <w:rsid w:val="00780B5B"/>
    <w:rsid w:val="007E7D52"/>
    <w:rsid w:val="007F2797"/>
    <w:rsid w:val="0080101B"/>
    <w:rsid w:val="00812874"/>
    <w:rsid w:val="008A42B4"/>
    <w:rsid w:val="008E3A94"/>
    <w:rsid w:val="009251AC"/>
    <w:rsid w:val="00925BB0"/>
    <w:rsid w:val="009A0AA5"/>
    <w:rsid w:val="009B14AD"/>
    <w:rsid w:val="009E3C4A"/>
    <w:rsid w:val="00A84F17"/>
    <w:rsid w:val="00AD7DA2"/>
    <w:rsid w:val="00B20C05"/>
    <w:rsid w:val="00B61D4C"/>
    <w:rsid w:val="00B81180"/>
    <w:rsid w:val="00BC5BF5"/>
    <w:rsid w:val="00C017B1"/>
    <w:rsid w:val="00C13AF2"/>
    <w:rsid w:val="00C13F28"/>
    <w:rsid w:val="00C411DE"/>
    <w:rsid w:val="00C55254"/>
    <w:rsid w:val="00C8151D"/>
    <w:rsid w:val="00C943E2"/>
    <w:rsid w:val="00CA24A9"/>
    <w:rsid w:val="00CC17DB"/>
    <w:rsid w:val="00CD6B61"/>
    <w:rsid w:val="00CD6F8C"/>
    <w:rsid w:val="00CE6B92"/>
    <w:rsid w:val="00D2320D"/>
    <w:rsid w:val="00D23E64"/>
    <w:rsid w:val="00D33719"/>
    <w:rsid w:val="00D42181"/>
    <w:rsid w:val="00DC5262"/>
    <w:rsid w:val="00DE7E86"/>
    <w:rsid w:val="00E02173"/>
    <w:rsid w:val="00E04427"/>
    <w:rsid w:val="00EA6913"/>
    <w:rsid w:val="00EB6CD5"/>
    <w:rsid w:val="00EC170B"/>
    <w:rsid w:val="00F114E1"/>
    <w:rsid w:val="00F440D9"/>
    <w:rsid w:val="00F4734C"/>
    <w:rsid w:val="00F56FE7"/>
    <w:rsid w:val="00F770AF"/>
    <w:rsid w:val="00F80A53"/>
    <w:rsid w:val="00FB1C06"/>
    <w:rsid w:val="00FB4057"/>
    <w:rsid w:val="00FC1164"/>
    <w:rsid w:val="00FE3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0"/>
  </w:style>
  <w:style w:type="paragraph" w:styleId="1">
    <w:name w:val="heading 1"/>
    <w:basedOn w:val="a"/>
    <w:next w:val="a"/>
    <w:link w:val="10"/>
    <w:qFormat/>
    <w:rsid w:val="0080101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B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B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4AD"/>
    <w:pPr>
      <w:ind w:left="720"/>
      <w:contextualSpacing/>
    </w:pPr>
  </w:style>
  <w:style w:type="paragraph" w:customStyle="1" w:styleId="ConsTitle">
    <w:name w:val="ConsTitle"/>
    <w:rsid w:val="000E0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No Spacing"/>
    <w:link w:val="a5"/>
    <w:uiPriority w:val="1"/>
    <w:qFormat/>
    <w:rsid w:val="000E0B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0101B"/>
    <w:rPr>
      <w:rFonts w:ascii="Times New Roman" w:eastAsia="Times New Roman" w:hAnsi="Times New Roman" w:cs="Times New Roman"/>
      <w:b/>
      <w:bCs/>
      <w:spacing w:val="80"/>
      <w:sz w:val="36"/>
      <w:szCs w:val="36"/>
      <w:lang w:eastAsia="ru-RU"/>
    </w:rPr>
  </w:style>
  <w:style w:type="paragraph" w:styleId="a6">
    <w:name w:val="caption"/>
    <w:aliases w:val="Char1,Знак,Знак1"/>
    <w:basedOn w:val="a"/>
    <w:next w:val="a"/>
    <w:qFormat/>
    <w:rsid w:val="0080101B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3C4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FE3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9251AC"/>
    <w:rPr>
      <w:rFonts w:ascii="Times New Roman" w:hAnsi="Times New Roman" w:cs="Times New Roman" w:hint="default"/>
      <w:b/>
      <w:bCs w:val="0"/>
      <w:i/>
      <w:iCs/>
    </w:rPr>
  </w:style>
  <w:style w:type="paragraph" w:styleId="ab">
    <w:name w:val="Normal (Web)"/>
    <w:basedOn w:val="a"/>
    <w:rsid w:val="009251AC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11"/>
    <w:qFormat/>
    <w:rsid w:val="00072D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uiPriority w:val="10"/>
    <w:rsid w:val="00072D8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ConsNonformat">
    <w:name w:val="ConsNonformat"/>
    <w:rsid w:val="00072D8E"/>
    <w:pPr>
      <w:suppressAutoHyphens/>
      <w:autoSpaceDE w:val="0"/>
      <w:spacing w:after="0" w:line="240" w:lineRule="auto"/>
      <w:ind w:right="19772" w:firstLine="709"/>
      <w:jc w:val="center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1">
    <w:name w:val="Название Знак1"/>
    <w:basedOn w:val="a0"/>
    <w:link w:val="ac"/>
    <w:rsid w:val="00072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0B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80B5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2">
    <w:name w:val="Основной текст Знак1"/>
    <w:aliases w:val="Основной текст Знак Знак Знак Знак Знак"/>
    <w:basedOn w:val="a0"/>
    <w:link w:val="ae"/>
    <w:locked/>
    <w:rsid w:val="00780B5B"/>
    <w:rPr>
      <w:color w:val="000000"/>
      <w:sz w:val="26"/>
      <w:szCs w:val="26"/>
      <w:lang w:eastAsia="ar-SA"/>
    </w:rPr>
  </w:style>
  <w:style w:type="paragraph" w:styleId="ae">
    <w:name w:val="Body Text"/>
    <w:aliases w:val="Основной текст Знак Знак Знак Знак"/>
    <w:basedOn w:val="a"/>
    <w:link w:val="12"/>
    <w:rsid w:val="00780B5B"/>
    <w:pPr>
      <w:widowControl w:val="0"/>
      <w:suppressAutoHyphens/>
      <w:autoSpaceDE w:val="0"/>
      <w:spacing w:after="120" w:line="240" w:lineRule="auto"/>
    </w:pPr>
    <w:rPr>
      <w:color w:val="000000"/>
      <w:sz w:val="26"/>
      <w:szCs w:val="26"/>
      <w:lang w:eastAsia="ar-SA"/>
    </w:rPr>
  </w:style>
  <w:style w:type="character" w:customStyle="1" w:styleId="af">
    <w:name w:val="Основной текст Знак"/>
    <w:basedOn w:val="a0"/>
    <w:uiPriority w:val="99"/>
    <w:semiHidden/>
    <w:rsid w:val="00780B5B"/>
  </w:style>
  <w:style w:type="character" w:customStyle="1" w:styleId="21">
    <w:name w:val="Основной текст с отступом 2 Знак"/>
    <w:basedOn w:val="a0"/>
    <w:link w:val="22"/>
    <w:locked/>
    <w:rsid w:val="00780B5B"/>
    <w:rPr>
      <w:color w:val="000000"/>
      <w:sz w:val="26"/>
      <w:szCs w:val="26"/>
      <w:lang w:eastAsia="ar-SA"/>
    </w:rPr>
  </w:style>
  <w:style w:type="paragraph" w:styleId="22">
    <w:name w:val="Body Text Indent 2"/>
    <w:basedOn w:val="a"/>
    <w:link w:val="21"/>
    <w:rsid w:val="00780B5B"/>
    <w:pPr>
      <w:widowControl w:val="0"/>
      <w:suppressAutoHyphens/>
      <w:autoSpaceDE w:val="0"/>
      <w:spacing w:after="120" w:line="480" w:lineRule="auto"/>
      <w:ind w:left="283"/>
    </w:pPr>
    <w:rPr>
      <w:color w:val="000000"/>
      <w:sz w:val="26"/>
      <w:szCs w:val="26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780B5B"/>
  </w:style>
  <w:style w:type="character" w:customStyle="1" w:styleId="a5">
    <w:name w:val="Без интервала Знак"/>
    <w:basedOn w:val="a0"/>
    <w:link w:val="a4"/>
    <w:uiPriority w:val="1"/>
    <w:locked/>
    <w:rsid w:val="00780B5B"/>
  </w:style>
  <w:style w:type="paragraph" w:customStyle="1" w:styleId="12Arial">
    <w:name w:val="Стиль Основной текст отчета 12 Arial"/>
    <w:basedOn w:val="ae"/>
    <w:rsid w:val="00780B5B"/>
    <w:pPr>
      <w:widowControl/>
      <w:autoSpaceDE/>
      <w:spacing w:after="0" w:line="100" w:lineRule="atLeast"/>
      <w:ind w:firstLine="709"/>
      <w:jc w:val="both"/>
    </w:pPr>
    <w:rPr>
      <w:rFonts w:cs="Arial"/>
    </w:rPr>
  </w:style>
  <w:style w:type="paragraph" w:customStyle="1" w:styleId="ConsPlusNormal">
    <w:name w:val="ConsPlusNormal"/>
    <w:rsid w:val="00780B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3">
    <w:name w:val="Основной шрифт абзаца1"/>
    <w:rsid w:val="00780B5B"/>
  </w:style>
  <w:style w:type="paragraph" w:customStyle="1" w:styleId="af9cxspmiddle">
    <w:name w:val="af9cxspmiddle"/>
    <w:basedOn w:val="a"/>
    <w:rsid w:val="00780B5B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cxsplast">
    <w:name w:val="af9cxsplast"/>
    <w:basedOn w:val="a"/>
    <w:rsid w:val="00780B5B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1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46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86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64203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03453-35A2-4F1B-86E7-C355F63C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10</Pages>
  <Words>5492</Words>
  <Characters>31306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Admin</cp:lastModifiedBy>
  <cp:revision>35</cp:revision>
  <cp:lastPrinted>2014-12-10T10:41:00Z</cp:lastPrinted>
  <dcterms:created xsi:type="dcterms:W3CDTF">2014-10-30T11:27:00Z</dcterms:created>
  <dcterms:modified xsi:type="dcterms:W3CDTF">2020-10-13T10:36:00Z</dcterms:modified>
</cp:coreProperties>
</file>