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79BE00" w14:textId="77777777" w:rsidR="00D216AC" w:rsidRPr="00F3793F" w:rsidRDefault="00D216AC" w:rsidP="00234EEC">
      <w:pPr>
        <w:shd w:val="clear" w:color="auto" w:fill="FFFFFF" w:themeFill="background1"/>
        <w:ind w:left="5529"/>
        <w:jc w:val="center"/>
        <w:rPr>
          <w:rFonts w:ascii="Verdana" w:hAnsi="Verdana"/>
        </w:rPr>
      </w:pPr>
      <w:r w:rsidRPr="00F3793F">
        <w:rPr>
          <w:rFonts w:ascii="Verdana" w:hAnsi="Verdana"/>
        </w:rPr>
        <w:t>УТВЕРЖДЕНЫ</w:t>
      </w:r>
    </w:p>
    <w:p w14:paraId="087B1305" w14:textId="77777777" w:rsidR="00D216AC" w:rsidRPr="00F3793F" w:rsidRDefault="00D216AC" w:rsidP="00234EEC">
      <w:pPr>
        <w:shd w:val="clear" w:color="auto" w:fill="FFFFFF" w:themeFill="background1"/>
        <w:ind w:left="5529"/>
        <w:jc w:val="center"/>
        <w:rPr>
          <w:rFonts w:ascii="Verdana" w:hAnsi="Verdana"/>
        </w:rPr>
      </w:pPr>
      <w:r w:rsidRPr="00F3793F">
        <w:rPr>
          <w:rFonts w:ascii="Verdana" w:hAnsi="Verdana"/>
        </w:rPr>
        <w:t xml:space="preserve">решением Совета директоров </w:t>
      </w:r>
    </w:p>
    <w:p w14:paraId="74955498" w14:textId="77777777" w:rsidR="00D216AC" w:rsidRPr="00F3793F" w:rsidRDefault="00D216AC" w:rsidP="00234EEC">
      <w:pPr>
        <w:shd w:val="clear" w:color="auto" w:fill="FFFFFF" w:themeFill="background1"/>
        <w:ind w:left="5529"/>
        <w:jc w:val="center"/>
        <w:rPr>
          <w:rFonts w:ascii="Verdana" w:hAnsi="Verdana"/>
        </w:rPr>
      </w:pPr>
      <w:r w:rsidRPr="00F3793F">
        <w:rPr>
          <w:rFonts w:ascii="Verdana" w:hAnsi="Verdana"/>
        </w:rPr>
        <w:t>АО «Корпорация «МСП»</w:t>
      </w:r>
    </w:p>
    <w:p w14:paraId="1FDB4AC0" w14:textId="77777777" w:rsidR="00D216AC" w:rsidRPr="00F3793F" w:rsidRDefault="00D216AC" w:rsidP="00234EEC">
      <w:pPr>
        <w:shd w:val="clear" w:color="auto" w:fill="FFFFFF" w:themeFill="background1"/>
        <w:ind w:left="5529"/>
        <w:jc w:val="center"/>
        <w:rPr>
          <w:rFonts w:ascii="Verdana" w:hAnsi="Verdana"/>
          <w:bCs/>
        </w:rPr>
      </w:pPr>
      <w:r w:rsidRPr="00F3793F">
        <w:rPr>
          <w:rFonts w:ascii="Verdana" w:hAnsi="Verdana"/>
          <w:bCs/>
        </w:rPr>
        <w:t>«</w:t>
      </w:r>
      <w:r w:rsidR="00816DAF" w:rsidRPr="00F3793F">
        <w:rPr>
          <w:rFonts w:ascii="Verdana" w:hAnsi="Verdana"/>
          <w:bCs/>
        </w:rPr>
        <w:t>__</w:t>
      </w:r>
      <w:r w:rsidRPr="00F3793F">
        <w:rPr>
          <w:rFonts w:ascii="Verdana" w:hAnsi="Verdana"/>
          <w:bCs/>
        </w:rPr>
        <w:t xml:space="preserve">_» </w:t>
      </w:r>
      <w:r w:rsidR="00816DAF" w:rsidRPr="00F3793F">
        <w:rPr>
          <w:rFonts w:ascii="Verdana" w:hAnsi="Verdana"/>
          <w:bCs/>
        </w:rPr>
        <w:t xml:space="preserve">________ </w:t>
      </w:r>
      <w:r w:rsidRPr="00F3793F">
        <w:rPr>
          <w:rFonts w:ascii="Verdana" w:hAnsi="Verdana"/>
          <w:bCs/>
        </w:rPr>
        <w:t>20</w:t>
      </w:r>
      <w:r w:rsidR="00D33322" w:rsidRPr="00F3793F">
        <w:rPr>
          <w:rFonts w:ascii="Verdana" w:hAnsi="Verdana"/>
          <w:bCs/>
        </w:rPr>
        <w:t>2</w:t>
      </w:r>
      <w:r w:rsidR="006A286D" w:rsidRPr="00F3793F">
        <w:rPr>
          <w:rFonts w:ascii="Verdana" w:hAnsi="Verdana"/>
          <w:bCs/>
        </w:rPr>
        <w:t>5</w:t>
      </w:r>
      <w:r w:rsidRPr="00F3793F">
        <w:rPr>
          <w:rFonts w:ascii="Verdana" w:hAnsi="Verdana"/>
          <w:bCs/>
        </w:rPr>
        <w:t xml:space="preserve"> г.</w:t>
      </w:r>
    </w:p>
    <w:p w14:paraId="3ACF6138" w14:textId="77777777" w:rsidR="00FB21ED" w:rsidRPr="00F3793F" w:rsidRDefault="00D216AC" w:rsidP="00234EEC">
      <w:pPr>
        <w:shd w:val="clear" w:color="auto" w:fill="FFFFFF" w:themeFill="background1"/>
        <w:ind w:left="5529"/>
        <w:jc w:val="center"/>
        <w:rPr>
          <w:rFonts w:ascii="Verdana" w:eastAsia="Times New Roman" w:hAnsi="Verdana"/>
          <w:lang w:eastAsia="ru-RU"/>
        </w:rPr>
      </w:pPr>
      <w:r w:rsidRPr="00F3793F">
        <w:rPr>
          <w:rFonts w:ascii="Verdana" w:hAnsi="Verdana"/>
          <w:bCs/>
        </w:rPr>
        <w:t>(протокол №</w:t>
      </w:r>
      <w:r w:rsidR="00440E82" w:rsidRPr="00F3793F">
        <w:rPr>
          <w:rFonts w:ascii="Verdana" w:hAnsi="Verdana"/>
          <w:bCs/>
        </w:rPr>
        <w:t xml:space="preserve"> </w:t>
      </w:r>
      <w:r w:rsidR="00816DAF" w:rsidRPr="00F3793F">
        <w:rPr>
          <w:rFonts w:ascii="Verdana" w:hAnsi="Verdana"/>
          <w:bCs/>
        </w:rPr>
        <w:t>___</w:t>
      </w:r>
      <w:r w:rsidRPr="00F3793F">
        <w:rPr>
          <w:rFonts w:ascii="Verdana" w:hAnsi="Verdana"/>
          <w:bCs/>
        </w:rPr>
        <w:t>)</w:t>
      </w:r>
    </w:p>
    <w:p w14:paraId="40D18765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414416AB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6C2663F4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17D56C92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71B2EA4A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77D2FD22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7446030D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3CEFF3BF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5C66C120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6D0BC130" w14:textId="77777777" w:rsidR="00FB21ED" w:rsidRPr="00F3793F" w:rsidRDefault="00FB21ED" w:rsidP="00EE7A50">
      <w:pPr>
        <w:jc w:val="center"/>
        <w:rPr>
          <w:rFonts w:ascii="Verdana" w:eastAsia="Times New Roman" w:hAnsi="Verdana"/>
          <w:b/>
          <w:lang w:eastAsia="ru-RU"/>
        </w:rPr>
      </w:pPr>
    </w:p>
    <w:p w14:paraId="76FF4319" w14:textId="77777777" w:rsidR="00FB21ED" w:rsidRPr="00F3793F" w:rsidRDefault="00FB21ED" w:rsidP="00234EEC">
      <w:pPr>
        <w:jc w:val="center"/>
        <w:rPr>
          <w:rFonts w:ascii="Verdana" w:eastAsia="Times New Roman" w:hAnsi="Verdana"/>
          <w:b/>
          <w:lang w:eastAsia="ru-RU"/>
        </w:rPr>
      </w:pPr>
      <w:r w:rsidRPr="00F3793F">
        <w:rPr>
          <w:rFonts w:ascii="Verdana" w:eastAsia="Times New Roman" w:hAnsi="Verdana"/>
          <w:b/>
          <w:lang w:eastAsia="ru-RU"/>
        </w:rPr>
        <w:t xml:space="preserve">МЕТОДИЧЕСКИЕ РЕКОМЕНДАЦИИ </w:t>
      </w:r>
    </w:p>
    <w:p w14:paraId="39BE0F3E" w14:textId="77777777" w:rsidR="00FC5EA3" w:rsidRPr="00F3793F" w:rsidRDefault="00FB21ED" w:rsidP="00234EEC">
      <w:pPr>
        <w:jc w:val="center"/>
        <w:rPr>
          <w:rFonts w:ascii="Verdana" w:eastAsia="Times New Roman" w:hAnsi="Verdana"/>
          <w:b/>
          <w:lang w:eastAsia="ru-RU"/>
        </w:rPr>
      </w:pPr>
      <w:r w:rsidRPr="00F3793F">
        <w:rPr>
          <w:rFonts w:ascii="Verdana" w:eastAsia="Times New Roman" w:hAnsi="Verdana"/>
          <w:b/>
          <w:lang w:eastAsia="ru-RU"/>
        </w:rPr>
        <w:t>по оказанию имущественной поддержки субъектам малого и</w:t>
      </w:r>
      <w:r w:rsidR="00FC5EA3" w:rsidRPr="00F3793F">
        <w:rPr>
          <w:rFonts w:ascii="Verdana" w:eastAsia="Times New Roman" w:hAnsi="Verdana"/>
          <w:b/>
          <w:lang w:eastAsia="ru-RU"/>
        </w:rPr>
        <w:t> </w:t>
      </w:r>
      <w:r w:rsidRPr="00F3793F">
        <w:rPr>
          <w:rFonts w:ascii="Verdana" w:eastAsia="Times New Roman" w:hAnsi="Verdana"/>
          <w:b/>
          <w:lang w:eastAsia="ru-RU"/>
        </w:rPr>
        <w:t>среднего предпринимательства</w:t>
      </w:r>
      <w:r w:rsidR="000E6838" w:rsidRPr="00F3793F">
        <w:rPr>
          <w:rFonts w:ascii="Verdana" w:eastAsia="Times New Roman" w:hAnsi="Verdana"/>
          <w:b/>
          <w:lang w:eastAsia="ru-RU"/>
        </w:rPr>
        <w:t>,</w:t>
      </w:r>
      <w:r w:rsidRPr="00F3793F">
        <w:rPr>
          <w:rFonts w:ascii="Verdana" w:eastAsia="Times New Roman" w:hAnsi="Verdana"/>
          <w:b/>
          <w:lang w:eastAsia="ru-RU"/>
        </w:rPr>
        <w:t xml:space="preserve"> организациям</w:t>
      </w:r>
      <w:r w:rsidR="0077762D" w:rsidRPr="00F3793F">
        <w:rPr>
          <w:rFonts w:ascii="Verdana" w:eastAsia="Times New Roman" w:hAnsi="Verdana"/>
          <w:b/>
          <w:lang w:eastAsia="ru-RU"/>
        </w:rPr>
        <w:t xml:space="preserve">, образующим </w:t>
      </w:r>
      <w:r w:rsidRPr="00F3793F">
        <w:rPr>
          <w:rFonts w:ascii="Verdana" w:eastAsia="Times New Roman" w:hAnsi="Verdana"/>
          <w:b/>
          <w:lang w:eastAsia="ru-RU"/>
        </w:rPr>
        <w:t>инфраструктур</w:t>
      </w:r>
      <w:r w:rsidR="0077762D" w:rsidRPr="00F3793F">
        <w:rPr>
          <w:rFonts w:ascii="Verdana" w:eastAsia="Times New Roman" w:hAnsi="Verdana"/>
          <w:b/>
          <w:lang w:eastAsia="ru-RU"/>
        </w:rPr>
        <w:t>у</w:t>
      </w:r>
      <w:r w:rsidRPr="00F3793F">
        <w:rPr>
          <w:rFonts w:ascii="Verdana" w:eastAsia="Times New Roman" w:hAnsi="Verdana"/>
          <w:b/>
          <w:lang w:eastAsia="ru-RU"/>
        </w:rPr>
        <w:t xml:space="preserve"> поддержки субъектов малого и среднего предпринимательства</w:t>
      </w:r>
      <w:r w:rsidR="00A05A90" w:rsidRPr="00F3793F">
        <w:rPr>
          <w:rFonts w:ascii="Verdana" w:eastAsia="Times New Roman" w:hAnsi="Verdana"/>
          <w:b/>
          <w:lang w:eastAsia="ru-RU"/>
        </w:rPr>
        <w:t>, и</w:t>
      </w:r>
      <w:r w:rsidR="000E6838" w:rsidRPr="00F3793F">
        <w:rPr>
          <w:rFonts w:ascii="Verdana" w:eastAsia="Times New Roman" w:hAnsi="Verdana"/>
          <w:b/>
          <w:lang w:eastAsia="ru-RU"/>
        </w:rPr>
        <w:t> </w:t>
      </w:r>
      <w:r w:rsidR="009E1D56" w:rsidRPr="00F3793F">
        <w:rPr>
          <w:rFonts w:ascii="Verdana" w:eastAsia="Times New Roman" w:hAnsi="Verdana"/>
          <w:b/>
          <w:lang w:eastAsia="ru-RU"/>
        </w:rPr>
        <w:t>физическим</w:t>
      </w:r>
      <w:r w:rsidR="00A05A90" w:rsidRPr="00F3793F">
        <w:rPr>
          <w:rFonts w:ascii="Verdana" w:eastAsia="Times New Roman" w:hAnsi="Verdana"/>
          <w:b/>
          <w:lang w:eastAsia="ru-RU"/>
        </w:rPr>
        <w:t xml:space="preserve"> лицам, не являющимся индивидуальными предпринимателями и применяющим специальный налоговый режим</w:t>
      </w:r>
    </w:p>
    <w:p w14:paraId="4B5B8C6C" w14:textId="77777777" w:rsidR="00FB21ED" w:rsidRPr="00F3793F" w:rsidRDefault="00A05A90" w:rsidP="00234EEC">
      <w:pPr>
        <w:jc w:val="center"/>
        <w:rPr>
          <w:rFonts w:ascii="Verdana" w:eastAsia="Times New Roman" w:hAnsi="Verdana"/>
          <w:b/>
          <w:lang w:eastAsia="ru-RU"/>
        </w:rPr>
      </w:pPr>
      <w:r w:rsidRPr="00F3793F">
        <w:rPr>
          <w:rFonts w:ascii="Verdana" w:eastAsia="Times New Roman" w:hAnsi="Verdana"/>
          <w:b/>
          <w:lang w:eastAsia="ru-RU"/>
        </w:rPr>
        <w:t>«Налог на профессиональный доход»</w:t>
      </w:r>
    </w:p>
    <w:p w14:paraId="1226EF57" w14:textId="77777777" w:rsidR="00FB21ED" w:rsidRPr="00F3793F" w:rsidRDefault="00FB21ED" w:rsidP="00765F9E">
      <w:pPr>
        <w:jc w:val="center"/>
        <w:rPr>
          <w:rFonts w:ascii="Verdana" w:eastAsia="Times New Roman" w:hAnsi="Verdana"/>
          <w:lang w:eastAsia="ru-RU"/>
        </w:rPr>
      </w:pPr>
    </w:p>
    <w:p w14:paraId="7AB8A9DA" w14:textId="77777777" w:rsidR="00FB21ED" w:rsidRPr="00F3793F" w:rsidRDefault="00FB21ED" w:rsidP="00EE7A50">
      <w:pPr>
        <w:rPr>
          <w:rFonts w:ascii="Verdana" w:eastAsia="Times New Roman" w:hAnsi="Verdana"/>
          <w:lang w:eastAsia="ru-RU"/>
        </w:rPr>
      </w:pPr>
    </w:p>
    <w:p w14:paraId="19591AD1" w14:textId="77777777" w:rsidR="00FB21ED" w:rsidRPr="00F3793F" w:rsidRDefault="00FB21ED" w:rsidP="00EE7A50">
      <w:pPr>
        <w:rPr>
          <w:rFonts w:ascii="Verdana" w:eastAsia="Times New Roman" w:hAnsi="Verdana"/>
          <w:lang w:eastAsia="ru-RU"/>
        </w:rPr>
      </w:pPr>
    </w:p>
    <w:p w14:paraId="0A6678E7" w14:textId="77777777" w:rsidR="00FB21ED" w:rsidRPr="00F3793F" w:rsidRDefault="00FB21ED" w:rsidP="00EE7A50">
      <w:pPr>
        <w:rPr>
          <w:rFonts w:ascii="Verdana" w:eastAsia="Times New Roman" w:hAnsi="Verdana"/>
          <w:lang w:eastAsia="ru-RU"/>
        </w:rPr>
      </w:pPr>
    </w:p>
    <w:p w14:paraId="1838F982" w14:textId="77777777" w:rsidR="00FB21ED" w:rsidRPr="00F3793F" w:rsidRDefault="00FB21ED" w:rsidP="00EE7A50">
      <w:pPr>
        <w:rPr>
          <w:rFonts w:ascii="Verdana" w:eastAsia="Times New Roman" w:hAnsi="Verdana"/>
          <w:lang w:eastAsia="ru-RU"/>
        </w:rPr>
      </w:pPr>
    </w:p>
    <w:p w14:paraId="5CC89D8F" w14:textId="77777777" w:rsidR="00FB21ED" w:rsidRPr="00F3793F" w:rsidRDefault="00FB21ED" w:rsidP="00EE7A50">
      <w:pPr>
        <w:rPr>
          <w:rFonts w:ascii="Verdana" w:eastAsia="Times New Roman" w:hAnsi="Verdana"/>
          <w:lang w:eastAsia="ru-RU"/>
        </w:rPr>
      </w:pPr>
    </w:p>
    <w:p w14:paraId="17514CAC" w14:textId="77777777" w:rsidR="00421E06" w:rsidRPr="00F3793F" w:rsidRDefault="00421E06" w:rsidP="00EE7A50">
      <w:pPr>
        <w:jc w:val="center"/>
        <w:rPr>
          <w:rFonts w:ascii="Verdana" w:eastAsia="Times New Roman" w:hAnsi="Verdana"/>
          <w:lang w:eastAsia="ru-RU"/>
        </w:rPr>
      </w:pPr>
    </w:p>
    <w:p w14:paraId="24F70E2B" w14:textId="77777777" w:rsidR="00421E06" w:rsidRPr="00F3793F" w:rsidRDefault="00421E06" w:rsidP="00EE7A50">
      <w:pPr>
        <w:jc w:val="center"/>
        <w:rPr>
          <w:rFonts w:ascii="Verdana" w:eastAsia="Times New Roman" w:hAnsi="Verdana"/>
          <w:lang w:eastAsia="ru-RU"/>
        </w:rPr>
      </w:pPr>
    </w:p>
    <w:p w14:paraId="34E75D7D" w14:textId="77777777" w:rsidR="00421E06" w:rsidRPr="00F3793F" w:rsidRDefault="00421E06" w:rsidP="00EE7A50">
      <w:pPr>
        <w:jc w:val="center"/>
        <w:rPr>
          <w:rFonts w:ascii="Verdana" w:eastAsia="Times New Roman" w:hAnsi="Verdana"/>
          <w:lang w:eastAsia="ru-RU"/>
        </w:rPr>
      </w:pPr>
    </w:p>
    <w:p w14:paraId="2AFA6465" w14:textId="77777777" w:rsidR="00EE7A50" w:rsidRPr="00F3793F" w:rsidRDefault="00EE7A50" w:rsidP="00EE7A50">
      <w:pPr>
        <w:jc w:val="center"/>
        <w:rPr>
          <w:rFonts w:ascii="Verdana" w:eastAsia="Times New Roman" w:hAnsi="Verdana"/>
          <w:lang w:eastAsia="ru-RU"/>
        </w:rPr>
      </w:pPr>
    </w:p>
    <w:p w14:paraId="62EA4451" w14:textId="77777777" w:rsidR="00EE7A50" w:rsidRPr="00F3793F" w:rsidRDefault="00EE7A50" w:rsidP="00EE7A50">
      <w:pPr>
        <w:jc w:val="center"/>
        <w:rPr>
          <w:rFonts w:ascii="Verdana" w:eastAsia="Times New Roman" w:hAnsi="Verdana"/>
          <w:lang w:eastAsia="ru-RU"/>
        </w:rPr>
      </w:pPr>
    </w:p>
    <w:p w14:paraId="504BB828" w14:textId="77777777" w:rsidR="00765F9E" w:rsidRPr="00F3793F" w:rsidRDefault="00765F9E" w:rsidP="00EE7A50">
      <w:pPr>
        <w:jc w:val="center"/>
        <w:rPr>
          <w:rFonts w:ascii="Verdana" w:eastAsia="Times New Roman" w:hAnsi="Verdana"/>
          <w:lang w:eastAsia="ru-RU"/>
        </w:rPr>
      </w:pPr>
    </w:p>
    <w:p w14:paraId="03E4C37B" w14:textId="77777777" w:rsidR="00765F9E" w:rsidRPr="00F3793F" w:rsidRDefault="00765F9E" w:rsidP="00EE7A50">
      <w:pPr>
        <w:jc w:val="center"/>
        <w:rPr>
          <w:rFonts w:ascii="Verdana" w:eastAsia="Times New Roman" w:hAnsi="Verdana"/>
          <w:lang w:eastAsia="ru-RU"/>
        </w:rPr>
      </w:pPr>
    </w:p>
    <w:p w14:paraId="7A2BFD34" w14:textId="77777777" w:rsidR="00765F9E" w:rsidRPr="00F3793F" w:rsidRDefault="00765F9E" w:rsidP="00EE7A50">
      <w:pPr>
        <w:jc w:val="center"/>
        <w:rPr>
          <w:rFonts w:ascii="Verdana" w:eastAsia="Times New Roman" w:hAnsi="Verdana"/>
          <w:lang w:eastAsia="ru-RU"/>
        </w:rPr>
      </w:pPr>
    </w:p>
    <w:p w14:paraId="049DA496" w14:textId="77777777" w:rsidR="00765F9E" w:rsidRPr="00F3793F" w:rsidRDefault="00765F9E" w:rsidP="00EE7A50">
      <w:pPr>
        <w:jc w:val="center"/>
        <w:rPr>
          <w:rFonts w:ascii="Verdana" w:eastAsia="Times New Roman" w:hAnsi="Verdana"/>
          <w:lang w:eastAsia="ru-RU"/>
        </w:rPr>
      </w:pPr>
    </w:p>
    <w:p w14:paraId="2EBFC92A" w14:textId="77777777" w:rsidR="00765F9E" w:rsidRPr="00F3793F" w:rsidRDefault="00765F9E" w:rsidP="00EE7A50">
      <w:pPr>
        <w:jc w:val="center"/>
        <w:rPr>
          <w:rFonts w:ascii="Verdana" w:eastAsia="Times New Roman" w:hAnsi="Verdana"/>
          <w:lang w:eastAsia="ru-RU"/>
        </w:rPr>
      </w:pPr>
    </w:p>
    <w:p w14:paraId="0E950C5B" w14:textId="77777777" w:rsidR="00FC5EA3" w:rsidRPr="00F3793F" w:rsidRDefault="00FC5EA3" w:rsidP="00EE7A50">
      <w:pPr>
        <w:jc w:val="center"/>
        <w:rPr>
          <w:rFonts w:ascii="Verdana" w:eastAsia="Times New Roman" w:hAnsi="Verdana"/>
          <w:lang w:eastAsia="ru-RU"/>
        </w:rPr>
      </w:pPr>
    </w:p>
    <w:p w14:paraId="0707A61A" w14:textId="77777777" w:rsidR="00FC5EA3" w:rsidRPr="00F3793F" w:rsidRDefault="00FC5EA3" w:rsidP="00EE7A50">
      <w:pPr>
        <w:jc w:val="center"/>
        <w:rPr>
          <w:rFonts w:ascii="Verdana" w:eastAsia="Times New Roman" w:hAnsi="Verdana"/>
          <w:lang w:eastAsia="ru-RU"/>
        </w:rPr>
      </w:pPr>
    </w:p>
    <w:p w14:paraId="4B7BD8E9" w14:textId="77777777" w:rsidR="00FC5EA3" w:rsidRPr="00F3793F" w:rsidRDefault="00FC5EA3" w:rsidP="00EE7A50">
      <w:pPr>
        <w:jc w:val="center"/>
        <w:rPr>
          <w:rFonts w:ascii="Verdana" w:eastAsia="Times New Roman" w:hAnsi="Verdana"/>
          <w:lang w:eastAsia="ru-RU"/>
        </w:rPr>
      </w:pPr>
    </w:p>
    <w:p w14:paraId="693D3597" w14:textId="77777777" w:rsidR="00FC5EA3" w:rsidRPr="00F3793F" w:rsidRDefault="00FC5EA3" w:rsidP="00EE7A50">
      <w:pPr>
        <w:jc w:val="center"/>
        <w:rPr>
          <w:rFonts w:ascii="Verdana" w:eastAsia="Times New Roman" w:hAnsi="Verdana"/>
          <w:lang w:eastAsia="ru-RU"/>
        </w:rPr>
      </w:pPr>
    </w:p>
    <w:p w14:paraId="6C3DBE9D" w14:textId="77777777" w:rsidR="00E06006" w:rsidRPr="00F3793F" w:rsidRDefault="00FB21ED" w:rsidP="00923A9A">
      <w:pPr>
        <w:jc w:val="center"/>
        <w:rPr>
          <w:rFonts w:ascii="Verdana" w:hAnsi="Verdana"/>
        </w:rPr>
      </w:pPr>
      <w:r w:rsidRPr="00F3793F">
        <w:rPr>
          <w:rFonts w:ascii="Verdana" w:eastAsia="Times New Roman" w:hAnsi="Verdana"/>
          <w:lang w:eastAsia="ru-RU"/>
        </w:rPr>
        <w:t>Москва</w:t>
      </w:r>
      <w:r w:rsidR="00D9231B" w:rsidRPr="00F3793F">
        <w:rPr>
          <w:rFonts w:ascii="Verdana" w:eastAsia="Times New Roman" w:hAnsi="Verdana"/>
          <w:lang w:eastAsia="ru-RU"/>
        </w:rPr>
        <w:br/>
      </w:r>
      <w:r w:rsidR="00D9231B" w:rsidRPr="00F3793F">
        <w:rPr>
          <w:rFonts w:ascii="Verdana" w:eastAsia="Times New Roman" w:hAnsi="Verdana"/>
          <w:lang w:eastAsia="ru-RU"/>
        </w:rPr>
        <w:br w:type="page"/>
      </w:r>
      <w:r w:rsidR="00E06006" w:rsidRPr="00F3793F">
        <w:rPr>
          <w:rFonts w:ascii="Verdana" w:hAnsi="Verdana"/>
          <w:b/>
          <w:bCs/>
        </w:rPr>
        <w:lastRenderedPageBreak/>
        <w:t>СОДЕРЖАНИЕ</w:t>
      </w:r>
    </w:p>
    <w:p w14:paraId="17C6884C" w14:textId="77777777" w:rsidR="00E06006" w:rsidRPr="00F3793F" w:rsidRDefault="00E06006" w:rsidP="00EE7A50">
      <w:pPr>
        <w:jc w:val="center"/>
        <w:rPr>
          <w:rFonts w:ascii="Verdana" w:hAnsi="Verdana"/>
        </w:rPr>
      </w:pPr>
    </w:p>
    <w:sdt>
      <w:sdtPr>
        <w:rPr>
          <w:rFonts w:ascii="Verdana" w:eastAsiaTheme="minorEastAsia" w:hAnsi="Verdana"/>
          <w:b w:val="0"/>
          <w:bCs w:val="0"/>
          <w:kern w:val="0"/>
          <w:sz w:val="24"/>
          <w:szCs w:val="24"/>
        </w:rPr>
        <w:id w:val="1850676265"/>
        <w:docPartObj>
          <w:docPartGallery w:val="Table of Contents"/>
          <w:docPartUnique/>
        </w:docPartObj>
      </w:sdtPr>
      <w:sdtEndPr/>
      <w:sdtContent>
        <w:p w14:paraId="36677771" w14:textId="77777777" w:rsidR="00D33322" w:rsidRPr="00F3793F" w:rsidRDefault="00D33322">
          <w:pPr>
            <w:pStyle w:val="aff2"/>
            <w:rPr>
              <w:rFonts w:ascii="Verdana" w:hAnsi="Verdana"/>
              <w:sz w:val="24"/>
              <w:szCs w:val="24"/>
            </w:rPr>
          </w:pPr>
        </w:p>
        <w:p w14:paraId="3A5E0DDB" w14:textId="16CA97E8" w:rsidR="00016373" w:rsidRPr="00F3793F" w:rsidRDefault="00D33322">
          <w:pPr>
            <w:pStyle w:val="13"/>
            <w:tabs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r w:rsidRPr="00F3793F">
            <w:rPr>
              <w:rFonts w:ascii="Verdana" w:hAnsi="Verdana"/>
              <w:b/>
              <w:bCs/>
            </w:rPr>
            <w:fldChar w:fldCharType="begin"/>
          </w:r>
          <w:r w:rsidRPr="00F3793F">
            <w:rPr>
              <w:rFonts w:ascii="Verdana" w:hAnsi="Verdana"/>
              <w:b/>
              <w:bCs/>
            </w:rPr>
            <w:instrText xml:space="preserve"> TOC \o "1-3" \h \z \u </w:instrText>
          </w:r>
          <w:r w:rsidRPr="00F3793F">
            <w:rPr>
              <w:rFonts w:ascii="Verdana" w:hAnsi="Verdana"/>
              <w:b/>
              <w:bCs/>
            </w:rPr>
            <w:fldChar w:fldCharType="separate"/>
          </w:r>
          <w:hyperlink w:anchor="_Toc73634816" w:history="1">
            <w:r w:rsidR="00016373" w:rsidRPr="00F3793F">
              <w:rPr>
                <w:rStyle w:val="ab"/>
                <w:rFonts w:ascii="Verdana" w:hAnsi="Verdana"/>
                <w:noProof/>
              </w:rPr>
              <w:t>Введение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_Toc73634816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 w:rsidR="00A94D8D">
              <w:rPr>
                <w:rFonts w:ascii="Verdana" w:hAnsi="Verdana"/>
                <w:noProof/>
                <w:webHidden/>
              </w:rPr>
              <w:t>3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4546624D" w14:textId="52ACCA15" w:rsidR="00016373" w:rsidRPr="00F3793F" w:rsidRDefault="00A94D8D">
          <w:pPr>
            <w:pStyle w:val="13"/>
            <w:tabs>
              <w:tab w:val="left" w:pos="440"/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hyperlink w:anchor="_Toc73634817" w:history="1">
            <w:r w:rsidR="00016373" w:rsidRPr="00F3793F">
              <w:rPr>
                <w:rStyle w:val="ab"/>
                <w:rFonts w:ascii="Verdana" w:hAnsi="Verdana"/>
                <w:noProof/>
              </w:rPr>
              <w:t>1.</w:t>
            </w:r>
            <w:r w:rsidR="003159B3" w:rsidRPr="00F3793F">
              <w:rPr>
                <w:rFonts w:ascii="Verdana" w:hAnsi="Verdana"/>
                <w:noProof/>
                <w:lang w:eastAsia="ru-RU"/>
              </w:rPr>
              <w:t> </w:t>
            </w:r>
            <w:r w:rsidR="00016373" w:rsidRPr="00F3793F">
              <w:rPr>
                <w:rStyle w:val="ab"/>
                <w:rFonts w:ascii="Verdana" w:hAnsi="Verdana"/>
                <w:noProof/>
              </w:rPr>
              <w:t>Термины и определения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_Toc73634817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>
              <w:rPr>
                <w:rFonts w:ascii="Verdana" w:hAnsi="Verdana"/>
                <w:noProof/>
                <w:webHidden/>
              </w:rPr>
              <w:t>4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3835F259" w14:textId="7FBA9417" w:rsidR="00016373" w:rsidRPr="00F3793F" w:rsidRDefault="00A94D8D">
          <w:pPr>
            <w:pStyle w:val="13"/>
            <w:tabs>
              <w:tab w:val="left" w:pos="440"/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hyperlink w:anchor="_Toc73634818" w:history="1">
            <w:r w:rsidR="00016373" w:rsidRPr="00F3793F">
              <w:rPr>
                <w:rStyle w:val="ab"/>
                <w:rFonts w:ascii="Verdana" w:hAnsi="Verdana"/>
                <w:noProof/>
              </w:rPr>
              <w:t>2.</w:t>
            </w:r>
            <w:r w:rsidR="003159B3" w:rsidRPr="00F3793F">
              <w:rPr>
                <w:rFonts w:ascii="Verdana" w:hAnsi="Verdana"/>
                <w:noProof/>
                <w:lang w:eastAsia="ru-RU"/>
              </w:rPr>
              <w:t> </w:t>
            </w:r>
            <w:r w:rsidR="00016373" w:rsidRPr="00F3793F">
              <w:rPr>
                <w:rStyle w:val="ab"/>
                <w:rFonts w:ascii="Verdana" w:hAnsi="Verdana"/>
                <w:noProof/>
              </w:rPr>
              <w:t>Предмет имущественной поддержки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_Toc73634818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>
              <w:rPr>
                <w:rFonts w:ascii="Verdana" w:hAnsi="Verdana"/>
                <w:noProof/>
                <w:webHidden/>
              </w:rPr>
              <w:t>5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089F1A06" w14:textId="56AA139C" w:rsidR="00016373" w:rsidRPr="00F3793F" w:rsidRDefault="00A94D8D">
          <w:pPr>
            <w:pStyle w:val="13"/>
            <w:tabs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hyperlink w:anchor="_Toc73634819" w:history="1">
            <w:r w:rsidR="00016373" w:rsidRPr="00F3793F">
              <w:rPr>
                <w:rStyle w:val="ab"/>
                <w:rFonts w:ascii="Verdana" w:hAnsi="Verdana"/>
                <w:noProof/>
              </w:rPr>
              <w:t>3.</w:t>
            </w:r>
            <w:r w:rsidR="003159B3" w:rsidRPr="00F3793F">
              <w:rPr>
                <w:rStyle w:val="ab"/>
                <w:rFonts w:ascii="Verdana" w:hAnsi="Verdana"/>
                <w:noProof/>
              </w:rPr>
              <w:t> </w:t>
            </w:r>
            <w:r w:rsidR="00016373" w:rsidRPr="00F3793F">
              <w:rPr>
                <w:rStyle w:val="ab"/>
                <w:rFonts w:ascii="Verdana" w:hAnsi="Verdana"/>
                <w:noProof/>
              </w:rPr>
              <w:t>Принципы имущественной поддержки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_Toc73634819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>
              <w:rPr>
                <w:rFonts w:ascii="Verdana" w:hAnsi="Verdana"/>
                <w:noProof/>
                <w:webHidden/>
              </w:rPr>
              <w:t>6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5AB61BEA" w14:textId="1F41DE1A" w:rsidR="00016373" w:rsidRPr="00F3793F" w:rsidRDefault="00A94D8D">
          <w:pPr>
            <w:pStyle w:val="13"/>
            <w:tabs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hyperlink w:anchor="_Toc73634820" w:history="1">
            <w:r w:rsidR="00016373" w:rsidRPr="00F3793F">
              <w:rPr>
                <w:rStyle w:val="ab"/>
                <w:rFonts w:ascii="Verdana" w:hAnsi="Verdana"/>
                <w:noProof/>
              </w:rPr>
              <w:t>4.</w:t>
            </w:r>
            <w:r w:rsidR="003159B3" w:rsidRPr="00F3793F">
              <w:rPr>
                <w:rStyle w:val="ab"/>
                <w:rFonts w:ascii="Verdana" w:hAnsi="Verdana"/>
                <w:noProof/>
              </w:rPr>
              <w:t> </w:t>
            </w:r>
            <w:r w:rsidR="00016373" w:rsidRPr="00F3793F">
              <w:rPr>
                <w:rStyle w:val="ab"/>
                <w:rFonts w:ascii="Verdana" w:hAnsi="Verdana"/>
                <w:noProof/>
              </w:rPr>
              <w:t>Формирование и ведение Перечня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_Toc73634820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>
              <w:rPr>
                <w:rFonts w:ascii="Verdana" w:hAnsi="Verdana"/>
                <w:noProof/>
                <w:webHidden/>
              </w:rPr>
              <w:t>7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1759C1A4" w14:textId="372AB577" w:rsidR="00016373" w:rsidRPr="00F3793F" w:rsidRDefault="00A94D8D">
          <w:pPr>
            <w:pStyle w:val="13"/>
            <w:tabs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hyperlink w:anchor="_Toc73634821" w:history="1">
            <w:r w:rsidR="00016373" w:rsidRPr="00F3793F">
              <w:rPr>
                <w:rStyle w:val="ab"/>
                <w:rFonts w:ascii="Verdana" w:hAnsi="Verdana"/>
                <w:noProof/>
              </w:rPr>
              <w:t>5.</w:t>
            </w:r>
            <w:r w:rsidR="003159B3" w:rsidRPr="00F3793F">
              <w:rPr>
                <w:rStyle w:val="ab"/>
                <w:rFonts w:ascii="Verdana" w:hAnsi="Verdana"/>
                <w:noProof/>
              </w:rPr>
              <w:t> </w:t>
            </w:r>
            <w:r w:rsidR="00016373" w:rsidRPr="00F3793F">
              <w:rPr>
                <w:rStyle w:val="ab"/>
                <w:rFonts w:ascii="Verdana" w:hAnsi="Verdana"/>
                <w:noProof/>
              </w:rPr>
              <w:t>Установление льгот за пользование имуществом, включенным в Перечень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_Toc73634821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>
              <w:rPr>
                <w:rFonts w:ascii="Verdana" w:hAnsi="Verdana"/>
                <w:noProof/>
                <w:webHidden/>
              </w:rPr>
              <w:t>13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69667E0D" w14:textId="6336384A" w:rsidR="00016373" w:rsidRPr="00F3793F" w:rsidRDefault="00A94D8D">
          <w:pPr>
            <w:pStyle w:val="13"/>
            <w:tabs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hyperlink w:anchor="_Toc73634822" w:history="1">
            <w:r w:rsidR="00016373" w:rsidRPr="00F3793F">
              <w:rPr>
                <w:rStyle w:val="ab"/>
                <w:rFonts w:ascii="Verdana" w:hAnsi="Verdana"/>
                <w:noProof/>
              </w:rPr>
              <w:t>6.</w:t>
            </w:r>
            <w:r w:rsidR="003159B3" w:rsidRPr="00F3793F">
              <w:rPr>
                <w:rStyle w:val="ab"/>
                <w:rFonts w:ascii="Verdana" w:hAnsi="Verdana"/>
                <w:noProof/>
              </w:rPr>
              <w:t> </w:t>
            </w:r>
            <w:r w:rsidR="00016373" w:rsidRPr="00F3793F">
              <w:rPr>
                <w:rStyle w:val="ab"/>
                <w:rFonts w:ascii="Verdana" w:hAnsi="Verdana"/>
                <w:noProof/>
              </w:rPr>
              <w:t>Распоряжение имуществом, включенным в Перечень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_Toc73634822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>
              <w:rPr>
                <w:rFonts w:ascii="Verdana" w:hAnsi="Verdana"/>
                <w:noProof/>
                <w:webHidden/>
              </w:rPr>
              <w:t>16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1BFEB1E2" w14:textId="3AEAF340" w:rsidR="00016373" w:rsidRPr="00F3793F" w:rsidRDefault="00A94D8D">
          <w:pPr>
            <w:pStyle w:val="13"/>
            <w:tabs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hyperlink w:anchor="_Toc73634823" w:history="1">
            <w:r w:rsidR="00016373" w:rsidRPr="00F3793F">
              <w:rPr>
                <w:rStyle w:val="ab"/>
                <w:rFonts w:ascii="Verdana" w:hAnsi="Verdana"/>
                <w:noProof/>
              </w:rPr>
              <w:t>7. Раскрытие информации об имущественной поддержке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_Toc73634823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>
              <w:rPr>
                <w:rFonts w:ascii="Verdana" w:hAnsi="Verdana"/>
                <w:noProof/>
                <w:webHidden/>
              </w:rPr>
              <w:t>22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14FAF9EE" w14:textId="4CA652F9" w:rsidR="00016373" w:rsidRPr="00F3793F" w:rsidRDefault="00A94D8D">
          <w:pPr>
            <w:pStyle w:val="13"/>
            <w:tabs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hyperlink w:anchor="_Toc73634824" w:history="1">
            <w:r w:rsidR="00016373" w:rsidRPr="00F3793F">
              <w:rPr>
                <w:rStyle w:val="ab"/>
                <w:rFonts w:ascii="Verdana" w:hAnsi="Verdana"/>
                <w:noProof/>
              </w:rPr>
              <w:t xml:space="preserve">8. Взаимодействие органов государственной власти, органов местного самоуправления и АО «Корпорация «МСП» </w:t>
            </w:r>
            <w:r w:rsidR="0015237D" w:rsidRPr="00F3793F">
              <w:rPr>
                <w:rStyle w:val="ab"/>
                <w:rFonts w:ascii="Verdana" w:hAnsi="Verdana"/>
                <w:noProof/>
              </w:rPr>
              <w:br/>
            </w:r>
            <w:r w:rsidR="00016373" w:rsidRPr="00F3793F">
              <w:rPr>
                <w:rStyle w:val="ab"/>
                <w:rFonts w:ascii="Verdana" w:hAnsi="Verdana"/>
                <w:noProof/>
              </w:rPr>
              <w:t>по вопросам оказания имущественной поддержки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_Toc73634824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>
              <w:rPr>
                <w:rFonts w:ascii="Verdana" w:hAnsi="Verdana"/>
                <w:noProof/>
                <w:webHidden/>
              </w:rPr>
              <w:t>25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7B52D63B" w14:textId="185FBA3F" w:rsidR="00016373" w:rsidRPr="00F3793F" w:rsidRDefault="00A94D8D">
          <w:pPr>
            <w:pStyle w:val="13"/>
            <w:tabs>
              <w:tab w:val="right" w:leader="dot" w:pos="9345"/>
            </w:tabs>
            <w:rPr>
              <w:rFonts w:ascii="Verdana" w:hAnsi="Verdana"/>
              <w:noProof/>
              <w:lang w:eastAsia="ru-RU"/>
            </w:rPr>
          </w:pPr>
          <w:hyperlink w:anchor="_Toc73634825" w:history="1">
            <w:r w:rsidR="00016373" w:rsidRPr="00F3793F">
              <w:rPr>
                <w:rStyle w:val="ab"/>
                <w:rFonts w:ascii="Verdana" w:eastAsia="Times New Roman" w:hAnsi="Verdana"/>
                <w:noProof/>
                <w:lang w:eastAsia="ru-RU"/>
              </w:rPr>
              <w:t>9.</w:t>
            </w:r>
            <w:r w:rsidR="003159B3" w:rsidRPr="00F3793F">
              <w:rPr>
                <w:rStyle w:val="ab"/>
                <w:rFonts w:ascii="Verdana" w:eastAsia="Times New Roman" w:hAnsi="Verdana"/>
                <w:noProof/>
                <w:lang w:eastAsia="ru-RU"/>
              </w:rPr>
              <w:t> </w:t>
            </w:r>
            <w:r w:rsidR="00016373" w:rsidRPr="00F3793F">
              <w:rPr>
                <w:rStyle w:val="ab"/>
                <w:rFonts w:ascii="Verdana" w:eastAsia="Times New Roman" w:hAnsi="Verdana"/>
                <w:noProof/>
                <w:lang w:eastAsia="ru-RU"/>
              </w:rPr>
              <w:t>Порядок формирования, утверждения и изменения прогнозных планов по имущественной поддержке</w:t>
            </w:r>
            <w:r w:rsidR="00016373" w:rsidRPr="00F3793F">
              <w:rPr>
                <w:rFonts w:ascii="Verdana" w:hAnsi="Verdana"/>
                <w:noProof/>
                <w:webHidden/>
              </w:rPr>
              <w:tab/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begin"/>
            </w:r>
            <w:r w:rsidR="00016373" w:rsidRPr="00F3793F">
              <w:rPr>
                <w:rFonts w:ascii="Verdana" w:hAnsi="Verdana"/>
                <w:noProof/>
                <w:webHidden/>
              </w:rPr>
              <w:instrText xml:space="preserve"> PAGEREF _Toc73634825 \h </w:instrText>
            </w:r>
            <w:r w:rsidR="00016373" w:rsidRPr="00F3793F">
              <w:rPr>
                <w:rFonts w:ascii="Verdana" w:hAnsi="Verdana"/>
                <w:noProof/>
                <w:webHidden/>
              </w:rPr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separate"/>
            </w:r>
            <w:r>
              <w:rPr>
                <w:rFonts w:ascii="Verdana" w:hAnsi="Verdana"/>
                <w:noProof/>
                <w:webHidden/>
              </w:rPr>
              <w:t>26</w:t>
            </w:r>
            <w:r w:rsidR="00016373" w:rsidRPr="00F3793F">
              <w:rPr>
                <w:rFonts w:ascii="Verdana" w:hAnsi="Verdana"/>
                <w:noProof/>
                <w:webHidden/>
              </w:rPr>
              <w:fldChar w:fldCharType="end"/>
            </w:r>
          </w:hyperlink>
        </w:p>
        <w:p w14:paraId="33F18D2C" w14:textId="77777777" w:rsidR="00D33322" w:rsidRPr="00F3793F" w:rsidRDefault="00D33322">
          <w:pPr>
            <w:rPr>
              <w:rFonts w:ascii="Verdana" w:hAnsi="Verdana"/>
            </w:rPr>
          </w:pPr>
          <w:r w:rsidRPr="00F3793F">
            <w:rPr>
              <w:rFonts w:ascii="Verdana" w:hAnsi="Verdana"/>
              <w:b/>
              <w:bCs/>
            </w:rPr>
            <w:fldChar w:fldCharType="end"/>
          </w:r>
        </w:p>
      </w:sdtContent>
    </w:sdt>
    <w:p w14:paraId="54C18EA6" w14:textId="77777777" w:rsidR="00E06006" w:rsidRPr="00F3793F" w:rsidRDefault="00E06006" w:rsidP="00B655CB">
      <w:pPr>
        <w:spacing w:line="276" w:lineRule="auto"/>
        <w:contextualSpacing/>
        <w:jc w:val="center"/>
        <w:rPr>
          <w:rFonts w:ascii="Verdana" w:hAnsi="Verdana"/>
          <w:b/>
        </w:rPr>
      </w:pPr>
    </w:p>
    <w:p w14:paraId="208A62F4" w14:textId="77777777" w:rsidR="00E06006" w:rsidRPr="00F3793F" w:rsidRDefault="00E06006" w:rsidP="00EE7A50">
      <w:pPr>
        <w:rPr>
          <w:rFonts w:ascii="Verdana" w:hAnsi="Verdana"/>
          <w:b/>
        </w:rPr>
      </w:pPr>
      <w:r w:rsidRPr="00F3793F">
        <w:rPr>
          <w:rFonts w:ascii="Verdana" w:hAnsi="Verdana"/>
          <w:b/>
        </w:rPr>
        <w:br w:type="page"/>
      </w:r>
    </w:p>
    <w:p w14:paraId="7802ECA6" w14:textId="77777777" w:rsidR="00CE518B" w:rsidRPr="00F3793F" w:rsidRDefault="00824A05" w:rsidP="00234EEC">
      <w:pPr>
        <w:pStyle w:val="12"/>
        <w:spacing w:before="0" w:after="0"/>
        <w:jc w:val="center"/>
        <w:rPr>
          <w:rFonts w:ascii="Verdana" w:hAnsi="Verdana"/>
          <w:sz w:val="24"/>
          <w:szCs w:val="24"/>
        </w:rPr>
      </w:pPr>
      <w:bookmarkStart w:id="0" w:name="_Toc73634816"/>
      <w:r w:rsidRPr="00F3793F">
        <w:rPr>
          <w:rFonts w:ascii="Verdana" w:hAnsi="Verdana"/>
          <w:sz w:val="24"/>
          <w:szCs w:val="24"/>
        </w:rPr>
        <w:lastRenderedPageBreak/>
        <w:t>Введение</w:t>
      </w:r>
      <w:bookmarkEnd w:id="0"/>
    </w:p>
    <w:p w14:paraId="233D9D7C" w14:textId="77777777" w:rsidR="009E1EF6" w:rsidRPr="00F3793F" w:rsidRDefault="009E1EF6" w:rsidP="006850D6">
      <w:pPr>
        <w:pStyle w:val="12"/>
        <w:spacing w:before="0" w:after="0"/>
        <w:jc w:val="center"/>
        <w:rPr>
          <w:rFonts w:ascii="Verdana" w:hAnsi="Verdana"/>
          <w:sz w:val="24"/>
          <w:szCs w:val="24"/>
        </w:rPr>
      </w:pPr>
    </w:p>
    <w:p w14:paraId="0DCF5738" w14:textId="7825DC98" w:rsidR="00EF7507" w:rsidRPr="00F3793F" w:rsidRDefault="00C71A1F" w:rsidP="007A71E2">
      <w:pPr>
        <w:ind w:firstLine="709"/>
        <w:jc w:val="both"/>
        <w:rPr>
          <w:rFonts w:ascii="Verdana" w:eastAsia="Calibri" w:hAnsi="Verdana"/>
        </w:rPr>
      </w:pPr>
      <w:r w:rsidRPr="00F3793F">
        <w:rPr>
          <w:rFonts w:ascii="Verdana" w:eastAsia="Calibri" w:hAnsi="Verdana"/>
        </w:rPr>
        <w:t xml:space="preserve">Настоящие Методические рекомендации </w:t>
      </w:r>
      <w:r w:rsidR="009E1EF6" w:rsidRPr="00F3793F">
        <w:rPr>
          <w:rFonts w:ascii="Verdana" w:eastAsia="Calibri" w:hAnsi="Verdana"/>
        </w:rPr>
        <w:t xml:space="preserve">направлены на </w:t>
      </w:r>
      <w:r w:rsidR="005769D6" w:rsidRPr="00F3793F">
        <w:rPr>
          <w:rFonts w:ascii="Verdana" w:eastAsia="Calibri" w:hAnsi="Verdana"/>
        </w:rPr>
        <w:t xml:space="preserve">повышение доступности имущественной поддержки субъектов малого и среднего предпринимательства (далее – МСП), </w:t>
      </w:r>
      <w:r w:rsidR="0013016C" w:rsidRPr="00F3793F">
        <w:rPr>
          <w:rFonts w:ascii="Verdana" w:eastAsia="Calibri" w:hAnsi="Verdana"/>
        </w:rPr>
        <w:t xml:space="preserve">организаций, образующих инфраструктуру поддержки субъектов МСП, </w:t>
      </w:r>
      <w:r w:rsidR="005769D6" w:rsidRPr="00F3793F">
        <w:rPr>
          <w:rFonts w:ascii="Verdana" w:eastAsia="Calibri" w:hAnsi="Verdana"/>
        </w:rPr>
        <w:t xml:space="preserve">физических лиц, </w:t>
      </w:r>
      <w:r w:rsidR="00F3793F">
        <w:rPr>
          <w:rFonts w:ascii="Verdana" w:eastAsia="Calibri" w:hAnsi="Verdana"/>
        </w:rPr>
        <w:br/>
      </w:r>
      <w:r w:rsidR="005769D6" w:rsidRPr="00F3793F">
        <w:rPr>
          <w:rFonts w:ascii="Verdana" w:eastAsia="Calibri" w:hAnsi="Verdana"/>
        </w:rPr>
        <w:t xml:space="preserve">не </w:t>
      </w:r>
      <w:r w:rsidR="00F10250" w:rsidRPr="00F3793F">
        <w:rPr>
          <w:rFonts w:ascii="Verdana" w:eastAsia="Calibri" w:hAnsi="Verdana"/>
        </w:rPr>
        <w:t xml:space="preserve">являющихся </w:t>
      </w:r>
      <w:r w:rsidR="005769D6" w:rsidRPr="00F3793F">
        <w:rPr>
          <w:rFonts w:ascii="Verdana" w:eastAsia="Calibri" w:hAnsi="Verdana"/>
        </w:rPr>
        <w:t xml:space="preserve">индивидуальными предпринимателями и </w:t>
      </w:r>
      <w:r w:rsidR="00F10250" w:rsidRPr="00F3793F">
        <w:rPr>
          <w:rFonts w:ascii="Verdana" w:eastAsia="Calibri" w:hAnsi="Verdana"/>
        </w:rPr>
        <w:t xml:space="preserve">применяющих </w:t>
      </w:r>
      <w:r w:rsidR="005769D6" w:rsidRPr="00F3793F">
        <w:rPr>
          <w:rFonts w:ascii="Verdana" w:eastAsia="Calibri" w:hAnsi="Verdana"/>
        </w:rPr>
        <w:t xml:space="preserve">специальный налоговый режим «Налог на профессиональный доход» (далее </w:t>
      </w:r>
      <w:r w:rsidR="00F10250" w:rsidRPr="00F3793F">
        <w:rPr>
          <w:rFonts w:ascii="Verdana" w:eastAsia="Calibri" w:hAnsi="Verdana"/>
        </w:rPr>
        <w:t>–</w:t>
      </w:r>
      <w:r w:rsidR="005769D6" w:rsidRPr="00F3793F">
        <w:rPr>
          <w:rFonts w:ascii="Verdana" w:eastAsia="Calibri" w:hAnsi="Verdana"/>
        </w:rPr>
        <w:t xml:space="preserve"> физические лица, применяющие специальный налоговый режим)</w:t>
      </w:r>
      <w:r w:rsidR="007B6BF9" w:rsidRPr="00F3793F">
        <w:rPr>
          <w:rFonts w:ascii="Verdana" w:eastAsia="Calibri" w:hAnsi="Verdana"/>
        </w:rPr>
        <w:t xml:space="preserve">, </w:t>
      </w:r>
      <w:r w:rsidR="009E1EF6" w:rsidRPr="00F3793F">
        <w:rPr>
          <w:rFonts w:ascii="Verdana" w:eastAsia="Calibri" w:hAnsi="Verdana"/>
        </w:rPr>
        <w:t xml:space="preserve">и </w:t>
      </w:r>
      <w:r w:rsidR="001B4AE9" w:rsidRPr="00F3793F">
        <w:rPr>
          <w:rFonts w:ascii="Verdana" w:eastAsia="Calibri" w:hAnsi="Verdana"/>
        </w:rPr>
        <w:t>подготовлены в</w:t>
      </w:r>
      <w:r w:rsidR="005374D5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>соответствии с пунктом 8</w:t>
      </w:r>
      <w:r w:rsidR="00EF7507" w:rsidRPr="00F3793F">
        <w:rPr>
          <w:rFonts w:ascii="Verdana" w:eastAsia="Calibri" w:hAnsi="Verdana"/>
        </w:rPr>
        <w:t>.2</w:t>
      </w:r>
      <w:r w:rsidRPr="00F3793F">
        <w:rPr>
          <w:rFonts w:ascii="Verdana" w:eastAsia="Calibri" w:hAnsi="Verdana"/>
        </w:rPr>
        <w:t xml:space="preserve"> части 4 статьи 25</w:t>
      </w:r>
      <w:r w:rsidR="00EF7507" w:rsidRPr="00F3793F">
        <w:rPr>
          <w:rFonts w:ascii="Verdana" w:eastAsia="Calibri" w:hAnsi="Verdana"/>
        </w:rPr>
        <w:t>.1</w:t>
      </w:r>
      <w:r w:rsidRPr="00F3793F">
        <w:rPr>
          <w:rFonts w:ascii="Verdana" w:eastAsia="Calibri" w:hAnsi="Verdana"/>
        </w:rPr>
        <w:t xml:space="preserve"> Федерального закона</w:t>
      </w:r>
      <w:r w:rsidR="005374D5" w:rsidRPr="00F3793F">
        <w:rPr>
          <w:rFonts w:ascii="Verdana" w:eastAsia="Calibri" w:hAnsi="Verdana"/>
        </w:rPr>
        <w:t xml:space="preserve"> </w:t>
      </w:r>
      <w:r w:rsidRPr="00F3793F">
        <w:rPr>
          <w:rFonts w:ascii="Verdana" w:eastAsia="Calibri" w:hAnsi="Verdana"/>
        </w:rPr>
        <w:t>от 24.07.2007 № 209-ФЗ «О развитии малого и</w:t>
      </w:r>
      <w:r w:rsidR="00FC5EA3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 xml:space="preserve">среднего предпринимательства в Российской Федерации» </w:t>
      </w:r>
      <w:r w:rsidR="00DF1576">
        <w:rPr>
          <w:rFonts w:ascii="Verdana" w:eastAsia="Calibri" w:hAnsi="Verdana"/>
        </w:rPr>
        <w:br/>
      </w:r>
      <w:r w:rsidRPr="00F3793F">
        <w:rPr>
          <w:rFonts w:ascii="Verdana" w:eastAsia="Calibri" w:hAnsi="Verdana"/>
        </w:rPr>
        <w:t>(далее – Закон</w:t>
      </w:r>
      <w:r w:rsidR="00FC5EA3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>№</w:t>
      </w:r>
      <w:r w:rsidR="00335165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 xml:space="preserve">209-ФЗ) для оказания методической помощи органам государственной власти и органам местного самоуправления </w:t>
      </w:r>
      <w:r w:rsidR="00DF1576">
        <w:rPr>
          <w:rFonts w:ascii="Verdana" w:eastAsia="Calibri" w:hAnsi="Verdana"/>
        </w:rPr>
        <w:br/>
      </w:r>
      <w:r w:rsidRPr="00F3793F">
        <w:rPr>
          <w:rFonts w:ascii="Verdana" w:eastAsia="Calibri" w:hAnsi="Verdana"/>
        </w:rPr>
        <w:t>при осуществлении нормативного правового регулирования оказания имущественной поддержки субъектам МСП</w:t>
      </w:r>
      <w:r w:rsidR="007B6BF9" w:rsidRPr="00F3793F">
        <w:rPr>
          <w:rFonts w:ascii="Verdana" w:eastAsia="Calibri" w:hAnsi="Verdana"/>
        </w:rPr>
        <w:t>,</w:t>
      </w:r>
      <w:r w:rsidRPr="00F3793F">
        <w:rPr>
          <w:rFonts w:ascii="Verdana" w:eastAsia="Calibri" w:hAnsi="Verdana"/>
        </w:rPr>
        <w:t xml:space="preserve"> организациям, образующим инфраструктуру поддержки субъектов МСП</w:t>
      </w:r>
      <w:r w:rsidR="0037787A" w:rsidRPr="00F3793F">
        <w:rPr>
          <w:rFonts w:ascii="Verdana" w:eastAsia="Calibri" w:hAnsi="Verdana"/>
        </w:rPr>
        <w:t>,</w:t>
      </w:r>
      <w:r w:rsidRPr="00F3793F">
        <w:rPr>
          <w:rFonts w:ascii="Verdana" w:eastAsia="Calibri" w:hAnsi="Verdana"/>
        </w:rPr>
        <w:t xml:space="preserve"> </w:t>
      </w:r>
      <w:r w:rsidR="009C65C7" w:rsidRPr="00F3793F">
        <w:rPr>
          <w:rFonts w:ascii="Verdana" w:eastAsia="Calibri" w:hAnsi="Verdana"/>
        </w:rPr>
        <w:t xml:space="preserve">и </w:t>
      </w:r>
      <w:r w:rsidR="007B6BF9" w:rsidRPr="00F3793F">
        <w:rPr>
          <w:rFonts w:ascii="Verdana" w:hAnsi="Verdana"/>
        </w:rPr>
        <w:t>физически</w:t>
      </w:r>
      <w:r w:rsidR="0013016C" w:rsidRPr="00F3793F">
        <w:rPr>
          <w:rFonts w:ascii="Verdana" w:hAnsi="Verdana"/>
        </w:rPr>
        <w:t>м</w:t>
      </w:r>
      <w:r w:rsidR="007B6BF9" w:rsidRPr="00F3793F">
        <w:rPr>
          <w:rFonts w:ascii="Verdana" w:hAnsi="Verdana"/>
        </w:rPr>
        <w:t xml:space="preserve"> лица</w:t>
      </w:r>
      <w:r w:rsidR="0013016C" w:rsidRPr="00F3793F">
        <w:rPr>
          <w:rFonts w:ascii="Verdana" w:hAnsi="Verdana"/>
        </w:rPr>
        <w:t>м</w:t>
      </w:r>
      <w:r w:rsidR="007B6BF9" w:rsidRPr="00F3793F">
        <w:rPr>
          <w:rFonts w:ascii="Verdana" w:hAnsi="Verdana"/>
        </w:rPr>
        <w:t>, применяющи</w:t>
      </w:r>
      <w:r w:rsidR="0013016C" w:rsidRPr="00F3793F">
        <w:rPr>
          <w:rFonts w:ascii="Verdana" w:hAnsi="Verdana"/>
        </w:rPr>
        <w:t>м</w:t>
      </w:r>
      <w:r w:rsidR="007B6BF9" w:rsidRPr="00F3793F">
        <w:rPr>
          <w:rFonts w:ascii="Verdana" w:hAnsi="Verdana"/>
        </w:rPr>
        <w:t xml:space="preserve"> специальный налоговый режим</w:t>
      </w:r>
      <w:r w:rsidR="009C65C7" w:rsidRPr="00F3793F">
        <w:rPr>
          <w:rFonts w:ascii="Verdana" w:hAnsi="Verdana"/>
        </w:rPr>
        <w:t>,</w:t>
      </w:r>
      <w:r w:rsidR="007B6BF9" w:rsidRPr="00F3793F">
        <w:rPr>
          <w:rFonts w:ascii="Verdana" w:hAnsi="Verdana"/>
        </w:rPr>
        <w:t xml:space="preserve"> </w:t>
      </w:r>
      <w:r w:rsidRPr="00F3793F">
        <w:rPr>
          <w:rFonts w:ascii="Verdana" w:eastAsia="Calibri" w:hAnsi="Verdana"/>
        </w:rPr>
        <w:t xml:space="preserve">в субъектах Российской Федерации и муниципальных образованиях. </w:t>
      </w:r>
    </w:p>
    <w:p w14:paraId="77C18D8D" w14:textId="530F0A01" w:rsidR="001B4AE9" w:rsidRPr="00F3793F" w:rsidRDefault="00C71A1F" w:rsidP="007A71E2">
      <w:pPr>
        <w:tabs>
          <w:tab w:val="center" w:pos="720"/>
        </w:tabs>
        <w:ind w:firstLine="709"/>
        <w:contextualSpacing/>
        <w:jc w:val="both"/>
        <w:rPr>
          <w:rFonts w:ascii="Verdana" w:eastAsia="Calibri" w:hAnsi="Verdana"/>
        </w:rPr>
      </w:pPr>
      <w:r w:rsidRPr="00F3793F">
        <w:rPr>
          <w:rFonts w:ascii="Verdana" w:eastAsia="Calibri" w:hAnsi="Verdana"/>
        </w:rPr>
        <w:t xml:space="preserve">Органы </w:t>
      </w:r>
      <w:r w:rsidR="00C0608E" w:rsidRPr="00F3793F">
        <w:rPr>
          <w:rFonts w:ascii="Verdana" w:eastAsia="Calibri" w:hAnsi="Verdana"/>
        </w:rPr>
        <w:t>государственной власти</w:t>
      </w:r>
      <w:r w:rsidRPr="00F3793F">
        <w:rPr>
          <w:rFonts w:ascii="Verdana" w:eastAsia="Calibri" w:hAnsi="Verdana"/>
        </w:rPr>
        <w:t xml:space="preserve"> и</w:t>
      </w:r>
      <w:r w:rsidR="00FC5EA3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>органы местного самоуправления осуществляют полномочия по</w:t>
      </w:r>
      <w:r w:rsidR="00FC5EA3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>управлению и распоряжению имуществом, находящимся в</w:t>
      </w:r>
      <w:r w:rsidR="002445AE" w:rsidRPr="00F3793F">
        <w:rPr>
          <w:rFonts w:ascii="Verdana" w:eastAsia="Calibri" w:hAnsi="Verdana"/>
        </w:rPr>
        <w:t> </w:t>
      </w:r>
      <w:r w:rsidR="00C0608E" w:rsidRPr="00F3793F">
        <w:rPr>
          <w:rFonts w:ascii="Verdana" w:eastAsia="Calibri" w:hAnsi="Verdana"/>
        </w:rPr>
        <w:t xml:space="preserve">государственной или муниципальной </w:t>
      </w:r>
      <w:r w:rsidRPr="00F3793F">
        <w:rPr>
          <w:rFonts w:ascii="Verdana" w:eastAsia="Calibri" w:hAnsi="Verdana"/>
        </w:rPr>
        <w:t xml:space="preserve">собственности. </w:t>
      </w:r>
      <w:r w:rsidR="00237253" w:rsidRPr="00F3793F">
        <w:rPr>
          <w:rFonts w:ascii="Verdana" w:eastAsia="Calibri" w:hAnsi="Verdana"/>
        </w:rPr>
        <w:br/>
      </w:r>
      <w:r w:rsidRPr="00F3793F">
        <w:rPr>
          <w:rFonts w:ascii="Verdana" w:eastAsia="Calibri" w:hAnsi="Verdana"/>
        </w:rPr>
        <w:t>В</w:t>
      </w:r>
      <w:r w:rsidR="002445AE" w:rsidRPr="00F3793F">
        <w:rPr>
          <w:rFonts w:ascii="Verdana" w:eastAsia="Calibri" w:hAnsi="Verdana"/>
        </w:rPr>
        <w:t xml:space="preserve"> </w:t>
      </w:r>
      <w:r w:rsidRPr="00F3793F">
        <w:rPr>
          <w:rFonts w:ascii="Verdana" w:eastAsia="Calibri" w:hAnsi="Verdana"/>
        </w:rPr>
        <w:t>соответствии с</w:t>
      </w:r>
      <w:r w:rsidR="00E15148" w:rsidRPr="00F3793F">
        <w:rPr>
          <w:rFonts w:ascii="Verdana" w:eastAsia="Calibri" w:hAnsi="Verdana"/>
        </w:rPr>
        <w:t>о своими</w:t>
      </w:r>
      <w:r w:rsidR="00021A90" w:rsidRPr="00F3793F">
        <w:rPr>
          <w:rFonts w:ascii="Verdana" w:eastAsia="Calibri" w:hAnsi="Verdana"/>
        </w:rPr>
        <w:t xml:space="preserve"> </w:t>
      </w:r>
      <w:r w:rsidRPr="00F3793F">
        <w:rPr>
          <w:rFonts w:ascii="Verdana" w:eastAsia="Calibri" w:hAnsi="Verdana"/>
        </w:rPr>
        <w:t>полномочиями они определяют количество, состав и другие характеристики имущества, предоставляемого в порядке имущественной поддержки, льготы и преференции</w:t>
      </w:r>
      <w:r w:rsidR="001B4783" w:rsidRPr="00F3793F">
        <w:rPr>
          <w:rFonts w:ascii="Verdana" w:eastAsia="Calibri" w:hAnsi="Verdana"/>
        </w:rPr>
        <w:t xml:space="preserve"> в отношении указанного имущества</w:t>
      </w:r>
      <w:r w:rsidRPr="00F3793F">
        <w:rPr>
          <w:rFonts w:ascii="Verdana" w:eastAsia="Calibri" w:hAnsi="Verdana"/>
        </w:rPr>
        <w:t>,</w:t>
      </w:r>
      <w:r w:rsidR="001B4AE9" w:rsidRPr="00F3793F">
        <w:rPr>
          <w:rFonts w:ascii="Verdana" w:eastAsia="Calibri" w:hAnsi="Verdana"/>
        </w:rPr>
        <w:t xml:space="preserve"> условия заключаемых договоров.</w:t>
      </w:r>
    </w:p>
    <w:p w14:paraId="57605255" w14:textId="75A6B00B" w:rsidR="00C71A1F" w:rsidRPr="00F3793F" w:rsidRDefault="00C71A1F" w:rsidP="007A71E2">
      <w:pPr>
        <w:tabs>
          <w:tab w:val="center" w:pos="720"/>
        </w:tabs>
        <w:ind w:firstLine="709"/>
        <w:contextualSpacing/>
        <w:jc w:val="both"/>
        <w:rPr>
          <w:rFonts w:ascii="Verdana" w:eastAsia="Calibri" w:hAnsi="Verdana"/>
        </w:rPr>
      </w:pPr>
      <w:r w:rsidRPr="00F3793F">
        <w:rPr>
          <w:rFonts w:ascii="Verdana" w:eastAsia="Calibri" w:hAnsi="Verdana"/>
        </w:rPr>
        <w:t>Закон №</w:t>
      </w:r>
      <w:r w:rsidR="0046116D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 xml:space="preserve">209-ФЗ предоставляет </w:t>
      </w:r>
      <w:r w:rsidR="00AB2BD1" w:rsidRPr="00F3793F">
        <w:rPr>
          <w:rFonts w:ascii="Verdana" w:eastAsia="Calibri" w:hAnsi="Verdana"/>
        </w:rPr>
        <w:t>публично-правовым образованиям</w:t>
      </w:r>
      <w:r w:rsidRPr="00F3793F">
        <w:rPr>
          <w:rFonts w:ascii="Verdana" w:eastAsia="Calibri" w:hAnsi="Verdana"/>
        </w:rPr>
        <w:t xml:space="preserve"> возможность самостоятельного нормативного регулирования в области определения порядка формирования, ведения, обязательного опубликования перечней государственного и</w:t>
      </w:r>
      <w:r w:rsidR="005E0E50" w:rsidRPr="00F3793F">
        <w:rPr>
          <w:rFonts w:ascii="Verdana" w:eastAsia="Calibri" w:hAnsi="Verdana"/>
        </w:rPr>
        <w:t xml:space="preserve"> </w:t>
      </w:r>
      <w:r w:rsidRPr="00F3793F">
        <w:rPr>
          <w:rFonts w:ascii="Verdana" w:eastAsia="Calibri" w:hAnsi="Verdana"/>
        </w:rPr>
        <w:t>муниципального имущества,</w:t>
      </w:r>
      <w:r w:rsidR="008E7704" w:rsidRPr="00F3793F">
        <w:rPr>
          <w:rFonts w:ascii="Verdana" w:eastAsia="Calibri" w:hAnsi="Verdana"/>
        </w:rPr>
        <w:t xml:space="preserve"> свободного от прав третьих лиц (за исключением права хозяйственного ведения, права оперативного управления, а также имущественных прав субъектов </w:t>
      </w:r>
      <w:r w:rsidR="006D2926" w:rsidRPr="00F3793F">
        <w:rPr>
          <w:rFonts w:ascii="Verdana" w:eastAsia="Calibri" w:hAnsi="Verdana"/>
        </w:rPr>
        <w:t>МСП</w:t>
      </w:r>
      <w:r w:rsidR="008E7704" w:rsidRPr="00F3793F">
        <w:rPr>
          <w:rFonts w:ascii="Verdana" w:eastAsia="Calibri" w:hAnsi="Verdana"/>
        </w:rPr>
        <w:t>)</w:t>
      </w:r>
      <w:r w:rsidR="00172797" w:rsidRPr="00F3793F">
        <w:rPr>
          <w:rFonts w:ascii="Verdana" w:eastAsia="Calibri" w:hAnsi="Verdana"/>
        </w:rPr>
        <w:t>,</w:t>
      </w:r>
      <w:r w:rsidRPr="00F3793F">
        <w:rPr>
          <w:rFonts w:ascii="Verdana" w:eastAsia="Calibri" w:hAnsi="Verdana"/>
        </w:rPr>
        <w:t xml:space="preserve"> подлежащ</w:t>
      </w:r>
      <w:r w:rsidR="00B34132" w:rsidRPr="00F3793F">
        <w:rPr>
          <w:rFonts w:ascii="Verdana" w:eastAsia="Calibri" w:hAnsi="Verdana"/>
        </w:rPr>
        <w:t>его</w:t>
      </w:r>
      <w:r w:rsidRPr="00F3793F">
        <w:rPr>
          <w:rFonts w:ascii="Verdana" w:eastAsia="Calibri" w:hAnsi="Verdana"/>
        </w:rPr>
        <w:t xml:space="preserve"> предоставлению субъектам МСП</w:t>
      </w:r>
      <w:r w:rsidR="007B6BF9" w:rsidRPr="00F3793F">
        <w:rPr>
          <w:rFonts w:ascii="Verdana" w:eastAsia="Calibri" w:hAnsi="Verdana"/>
        </w:rPr>
        <w:t>,</w:t>
      </w:r>
      <w:r w:rsidRPr="00F3793F">
        <w:rPr>
          <w:rFonts w:ascii="Verdana" w:eastAsia="Calibri" w:hAnsi="Verdana"/>
        </w:rPr>
        <w:t xml:space="preserve"> организациям, образующим инфраструктуру поддержки субъектов МСП, </w:t>
      </w:r>
      <w:r w:rsidR="007B6BF9" w:rsidRPr="00F3793F">
        <w:rPr>
          <w:rFonts w:ascii="Verdana" w:hAnsi="Verdana"/>
        </w:rPr>
        <w:t>физическим лицам, применяющим специальный налоговый режим</w:t>
      </w:r>
      <w:r w:rsidR="007B6BF9" w:rsidRPr="00F3793F">
        <w:rPr>
          <w:rFonts w:ascii="Verdana" w:eastAsia="Calibri" w:hAnsi="Verdana"/>
        </w:rPr>
        <w:t xml:space="preserve">, </w:t>
      </w:r>
      <w:r w:rsidR="00237253" w:rsidRPr="00F3793F">
        <w:rPr>
          <w:rFonts w:ascii="Verdana" w:eastAsia="Calibri" w:hAnsi="Verdana"/>
        </w:rPr>
        <w:br/>
      </w:r>
      <w:r w:rsidRPr="00F3793F">
        <w:rPr>
          <w:rFonts w:ascii="Verdana" w:eastAsia="Calibri" w:hAnsi="Verdana"/>
        </w:rPr>
        <w:t>а</w:t>
      </w:r>
      <w:r w:rsidR="003159B3" w:rsidRPr="00F3793F">
        <w:rPr>
          <w:rFonts w:ascii="Verdana" w:eastAsia="Calibri" w:hAnsi="Verdana"/>
        </w:rPr>
        <w:t xml:space="preserve"> </w:t>
      </w:r>
      <w:r w:rsidRPr="00F3793F">
        <w:rPr>
          <w:rFonts w:ascii="Verdana" w:eastAsia="Calibri" w:hAnsi="Verdana"/>
        </w:rPr>
        <w:t>также порядка и</w:t>
      </w:r>
      <w:r w:rsidR="00172797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 xml:space="preserve">условий предоставления </w:t>
      </w:r>
      <w:r w:rsidR="00DF7D34" w:rsidRPr="00F3793F">
        <w:rPr>
          <w:rFonts w:ascii="Verdana" w:eastAsia="Calibri" w:hAnsi="Verdana"/>
        </w:rPr>
        <w:t xml:space="preserve">им </w:t>
      </w:r>
      <w:r w:rsidRPr="00F3793F">
        <w:rPr>
          <w:rFonts w:ascii="Verdana" w:eastAsia="Calibri" w:hAnsi="Verdana"/>
        </w:rPr>
        <w:t xml:space="preserve">такого имущества. </w:t>
      </w:r>
    </w:p>
    <w:p w14:paraId="25436750" w14:textId="4B543FC5" w:rsidR="00C71A1F" w:rsidRPr="00F3793F" w:rsidRDefault="00C71A1F" w:rsidP="007A71E2">
      <w:pPr>
        <w:tabs>
          <w:tab w:val="center" w:pos="720"/>
        </w:tabs>
        <w:ind w:firstLine="709"/>
        <w:contextualSpacing/>
        <w:jc w:val="both"/>
        <w:rPr>
          <w:rFonts w:ascii="Verdana" w:eastAsia="Calibri" w:hAnsi="Verdana"/>
        </w:rPr>
      </w:pPr>
      <w:r w:rsidRPr="00F3793F">
        <w:rPr>
          <w:rFonts w:ascii="Verdana" w:eastAsia="Calibri" w:hAnsi="Verdana"/>
        </w:rPr>
        <w:t>Настоящие Методические рекомендации предлагают подходы к</w:t>
      </w:r>
      <w:r w:rsidR="005374D5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>организации деятельности органов государственной власти и органов местного самоуправления по оказанию имущественной поддержки, подготов</w:t>
      </w:r>
      <w:r w:rsidR="00CF3F40" w:rsidRPr="00F3793F">
        <w:rPr>
          <w:rFonts w:ascii="Verdana" w:eastAsia="Calibri" w:hAnsi="Verdana"/>
        </w:rPr>
        <w:t>ке нормативных</w:t>
      </w:r>
      <w:r w:rsidRPr="00F3793F">
        <w:rPr>
          <w:rFonts w:ascii="Verdana" w:eastAsia="Calibri" w:hAnsi="Verdana"/>
        </w:rPr>
        <w:t xml:space="preserve"> правовых актов в этой сфере </w:t>
      </w:r>
      <w:r w:rsidR="002F1C7A" w:rsidRPr="00F3793F">
        <w:rPr>
          <w:rFonts w:ascii="Verdana" w:eastAsia="Calibri" w:hAnsi="Verdana"/>
        </w:rPr>
        <w:t xml:space="preserve">в </w:t>
      </w:r>
      <w:r w:rsidRPr="00F3793F">
        <w:rPr>
          <w:rFonts w:ascii="Verdana" w:eastAsia="Calibri" w:hAnsi="Verdana"/>
        </w:rPr>
        <w:t>соответств</w:t>
      </w:r>
      <w:r w:rsidR="002F1C7A" w:rsidRPr="00F3793F">
        <w:rPr>
          <w:rFonts w:ascii="Verdana" w:eastAsia="Calibri" w:hAnsi="Verdana"/>
        </w:rPr>
        <w:t>ии</w:t>
      </w:r>
      <w:r w:rsidRPr="00F3793F">
        <w:rPr>
          <w:rFonts w:ascii="Verdana" w:eastAsia="Calibri" w:hAnsi="Verdana"/>
        </w:rPr>
        <w:t xml:space="preserve"> </w:t>
      </w:r>
      <w:r w:rsidR="002F1C7A" w:rsidRPr="00F3793F">
        <w:rPr>
          <w:rFonts w:ascii="Verdana" w:eastAsia="Calibri" w:hAnsi="Verdana"/>
        </w:rPr>
        <w:t>с</w:t>
      </w:r>
      <w:r w:rsidR="005374D5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>требованиям</w:t>
      </w:r>
      <w:r w:rsidR="002F1C7A" w:rsidRPr="00F3793F">
        <w:rPr>
          <w:rFonts w:ascii="Verdana" w:eastAsia="Calibri" w:hAnsi="Verdana"/>
        </w:rPr>
        <w:t>и</w:t>
      </w:r>
      <w:r w:rsidRPr="00F3793F">
        <w:rPr>
          <w:rFonts w:ascii="Verdana" w:eastAsia="Calibri" w:hAnsi="Verdana"/>
        </w:rPr>
        <w:t>, определенным</w:t>
      </w:r>
      <w:r w:rsidR="002F1C7A" w:rsidRPr="00F3793F">
        <w:rPr>
          <w:rFonts w:ascii="Verdana" w:eastAsia="Calibri" w:hAnsi="Verdana"/>
        </w:rPr>
        <w:t>и</w:t>
      </w:r>
      <w:r w:rsidRPr="00F3793F">
        <w:rPr>
          <w:rFonts w:ascii="Verdana" w:eastAsia="Calibri" w:hAnsi="Verdana"/>
        </w:rPr>
        <w:t xml:space="preserve"> Законом № 209-ФЗ, Федеральным законом</w:t>
      </w:r>
      <w:r w:rsidR="00172797" w:rsidRPr="00F3793F">
        <w:rPr>
          <w:rFonts w:ascii="Verdana" w:eastAsia="Calibri" w:hAnsi="Verdana"/>
        </w:rPr>
        <w:t xml:space="preserve"> </w:t>
      </w:r>
      <w:r w:rsidRPr="00F3793F">
        <w:rPr>
          <w:rFonts w:ascii="Verdana" w:eastAsia="Calibri" w:hAnsi="Verdana"/>
        </w:rPr>
        <w:t>от 26.07.2006 №</w:t>
      </w:r>
      <w:r w:rsidR="00172797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 xml:space="preserve">135-ФЗ «О защите конкуренции» </w:t>
      </w:r>
      <w:r w:rsidR="00237253" w:rsidRPr="00F3793F">
        <w:rPr>
          <w:rFonts w:ascii="Verdana" w:eastAsia="Calibri" w:hAnsi="Verdana"/>
        </w:rPr>
        <w:br/>
      </w:r>
      <w:r w:rsidRPr="00F3793F">
        <w:rPr>
          <w:rFonts w:ascii="Verdana" w:eastAsia="Calibri" w:hAnsi="Verdana"/>
        </w:rPr>
        <w:t>(далее – Закон</w:t>
      </w:r>
      <w:r w:rsidR="00172797" w:rsidRPr="00F3793F">
        <w:rPr>
          <w:rFonts w:ascii="Verdana" w:eastAsia="Calibri" w:hAnsi="Verdana"/>
        </w:rPr>
        <w:t> </w:t>
      </w:r>
      <w:r w:rsidRPr="00F3793F">
        <w:rPr>
          <w:rFonts w:ascii="Verdana" w:eastAsia="Calibri" w:hAnsi="Verdana"/>
        </w:rPr>
        <w:t>№ 135-ФЗ)</w:t>
      </w:r>
      <w:r w:rsidR="00F22236" w:rsidRPr="00F3793F">
        <w:rPr>
          <w:rFonts w:ascii="Verdana" w:eastAsia="Calibri" w:hAnsi="Verdana"/>
        </w:rPr>
        <w:t>,</w:t>
      </w:r>
      <w:r w:rsidRPr="00F3793F">
        <w:rPr>
          <w:rFonts w:ascii="Verdana" w:eastAsia="Calibri" w:hAnsi="Verdana"/>
        </w:rPr>
        <w:t xml:space="preserve"> гражданским </w:t>
      </w:r>
      <w:r w:rsidR="00F22236" w:rsidRPr="00F3793F">
        <w:rPr>
          <w:rFonts w:ascii="Verdana" w:eastAsia="Calibri" w:hAnsi="Verdana"/>
        </w:rPr>
        <w:t xml:space="preserve">и земельным </w:t>
      </w:r>
      <w:r w:rsidRPr="00F3793F">
        <w:rPr>
          <w:rFonts w:ascii="Verdana" w:eastAsia="Calibri" w:hAnsi="Verdana"/>
        </w:rPr>
        <w:t>законодательством Российской Федерации.</w:t>
      </w:r>
    </w:p>
    <w:p w14:paraId="25DF3923" w14:textId="77777777" w:rsidR="00172797" w:rsidRPr="00F3793F" w:rsidRDefault="00172797" w:rsidP="00EE7A50">
      <w:pPr>
        <w:tabs>
          <w:tab w:val="center" w:pos="720"/>
        </w:tabs>
        <w:ind w:firstLine="709"/>
        <w:contextualSpacing/>
        <w:jc w:val="both"/>
        <w:rPr>
          <w:rFonts w:ascii="Verdana" w:eastAsia="Calibri" w:hAnsi="Verdana"/>
        </w:rPr>
      </w:pPr>
    </w:p>
    <w:p w14:paraId="7F9FBBB8" w14:textId="77777777" w:rsidR="00924E20" w:rsidRPr="00F3793F" w:rsidRDefault="001D11BF" w:rsidP="00F53BF1">
      <w:pPr>
        <w:pStyle w:val="12"/>
        <w:numPr>
          <w:ilvl w:val="0"/>
          <w:numId w:val="6"/>
        </w:numPr>
        <w:spacing w:before="0" w:after="0"/>
        <w:jc w:val="center"/>
        <w:rPr>
          <w:rFonts w:ascii="Verdana" w:hAnsi="Verdana"/>
          <w:sz w:val="24"/>
          <w:szCs w:val="24"/>
        </w:rPr>
      </w:pPr>
      <w:bookmarkStart w:id="1" w:name="_Toc73634817"/>
      <w:r w:rsidRPr="00F3793F">
        <w:rPr>
          <w:rFonts w:ascii="Verdana" w:hAnsi="Verdana"/>
          <w:sz w:val="24"/>
          <w:szCs w:val="24"/>
        </w:rPr>
        <w:lastRenderedPageBreak/>
        <w:t> </w:t>
      </w:r>
      <w:r w:rsidR="00C71A1F" w:rsidRPr="00F3793F">
        <w:rPr>
          <w:rFonts w:ascii="Verdana" w:hAnsi="Verdana"/>
          <w:sz w:val="24"/>
          <w:szCs w:val="24"/>
        </w:rPr>
        <w:t>Термины и определения</w:t>
      </w:r>
      <w:bookmarkEnd w:id="1"/>
    </w:p>
    <w:p w14:paraId="2DF1710A" w14:textId="77777777" w:rsidR="00CE518B" w:rsidRPr="00F3793F" w:rsidRDefault="00CE518B" w:rsidP="009963EB">
      <w:pPr>
        <w:pStyle w:val="12"/>
        <w:spacing w:before="0" w:after="0"/>
        <w:ind w:left="720"/>
        <w:rPr>
          <w:rFonts w:ascii="Verdana" w:hAnsi="Verdana"/>
          <w:b w:val="0"/>
          <w:sz w:val="24"/>
          <w:szCs w:val="24"/>
        </w:rPr>
      </w:pPr>
    </w:p>
    <w:p w14:paraId="228A5564" w14:textId="77777777" w:rsidR="001E26B6" w:rsidRPr="00F3793F" w:rsidRDefault="00C71A1F" w:rsidP="00483ABA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В настоящих Методических рекомендациях </w:t>
      </w:r>
      <w:r w:rsidR="002B1C66" w:rsidRPr="00F3793F">
        <w:rPr>
          <w:rFonts w:ascii="Verdana" w:hAnsi="Verdana"/>
        </w:rPr>
        <w:t>используются следующие термины и определения</w:t>
      </w:r>
      <w:r w:rsidR="002445AE" w:rsidRPr="00F3793F">
        <w:rPr>
          <w:rFonts w:ascii="Verdana" w:hAnsi="Verdana"/>
        </w:rPr>
        <w:t>.</w:t>
      </w:r>
    </w:p>
    <w:p w14:paraId="2FFA9F1E" w14:textId="77777777" w:rsidR="00C71A1F" w:rsidRPr="00F3793F" w:rsidRDefault="001E26B6" w:rsidP="00483ABA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  <w:b/>
        </w:rPr>
        <w:t>Имущественная поддержка</w:t>
      </w:r>
      <w:r w:rsidRPr="00F3793F">
        <w:rPr>
          <w:rFonts w:ascii="Verdana" w:hAnsi="Verdana"/>
        </w:rPr>
        <w:t xml:space="preserve"> – </w:t>
      </w:r>
      <w:r w:rsidR="00521A13" w:rsidRPr="00F3793F">
        <w:rPr>
          <w:rFonts w:ascii="Verdana" w:hAnsi="Verdana"/>
        </w:rPr>
        <w:t xml:space="preserve">деятельность органов государственной власти, органов местного самоуправления по передаче </w:t>
      </w:r>
      <w:r w:rsidRPr="00F3793F">
        <w:rPr>
          <w:rFonts w:ascii="Verdana" w:hAnsi="Verdana"/>
        </w:rPr>
        <w:t>во владение и (или) в пользование государственного или муниципального имущества на возмездной основе, безвозмездной основе или на льготных условиях в соответствии с государственными программами (подпрограммами) Российской Федерации, государственными программами (подпрограммами) субъектов Российской Федерации, муниципальными программами (подпрограммами), содержащими мероприятия, направленные на развитие МСП</w:t>
      </w:r>
      <w:r w:rsidR="002B1C66" w:rsidRPr="00F3793F">
        <w:rPr>
          <w:rFonts w:ascii="Verdana" w:hAnsi="Verdana"/>
        </w:rPr>
        <w:t>.</w:t>
      </w:r>
    </w:p>
    <w:p w14:paraId="3CB707CF" w14:textId="2B375E27" w:rsidR="00C71A1F" w:rsidRPr="00F3793F" w:rsidRDefault="00C71A1F" w:rsidP="00483ABA">
      <w:pPr>
        <w:autoSpaceDE w:val="0"/>
        <w:autoSpaceDN w:val="0"/>
        <w:adjustRightInd w:val="0"/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  <w:b/>
        </w:rPr>
        <w:t>Перечень государственного или муниципального имущества</w:t>
      </w:r>
      <w:r w:rsidR="006D2926" w:rsidRPr="00F3793F">
        <w:rPr>
          <w:rFonts w:ascii="Verdana" w:hAnsi="Verdana"/>
          <w:b/>
        </w:rPr>
        <w:t>, Перечень</w:t>
      </w:r>
      <w:r w:rsidR="006D2926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–</w:t>
      </w:r>
      <w:r w:rsidR="00CF3F40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утверждаемы</w:t>
      </w:r>
      <w:r w:rsidR="002829C7" w:rsidRPr="00F3793F">
        <w:rPr>
          <w:rFonts w:ascii="Verdana" w:hAnsi="Verdana"/>
        </w:rPr>
        <w:t>й</w:t>
      </w:r>
      <w:r w:rsidRPr="00F3793F">
        <w:rPr>
          <w:rFonts w:ascii="Verdana" w:hAnsi="Verdana"/>
        </w:rPr>
        <w:t xml:space="preserve"> в соответствии с частью 4</w:t>
      </w:r>
      <w:r w:rsidR="00D053FB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статьи</w:t>
      </w:r>
      <w:r w:rsidR="00F6647F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18</w:t>
      </w:r>
      <w:r w:rsidR="00D053FB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Закона</w:t>
      </w:r>
      <w:r w:rsidR="00172797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№</w:t>
      </w:r>
      <w:r w:rsidR="00172797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209-ФЗ федеральным органом исполнительной власти, органом исполнительной власти субъекта Российской Федерации, органом местного самоуправления перечень  </w:t>
      </w:r>
      <w:r w:rsidR="00684FF2" w:rsidRPr="00F3793F">
        <w:rPr>
          <w:rFonts w:ascii="Verdana" w:hAnsi="Verdana"/>
        </w:rPr>
        <w:t xml:space="preserve">государственного </w:t>
      </w:r>
      <w:r w:rsidR="00A07079" w:rsidRPr="00F3793F">
        <w:rPr>
          <w:rFonts w:ascii="Verdana" w:hAnsi="Verdana"/>
        </w:rPr>
        <w:br/>
      </w:r>
      <w:r w:rsidR="002829C7" w:rsidRPr="00F3793F">
        <w:rPr>
          <w:rFonts w:ascii="Verdana" w:hAnsi="Verdana"/>
        </w:rPr>
        <w:t>(</w:t>
      </w:r>
      <w:r w:rsidR="00684FF2" w:rsidRPr="00F3793F">
        <w:rPr>
          <w:rFonts w:ascii="Verdana" w:hAnsi="Verdana"/>
        </w:rPr>
        <w:t>муниципального</w:t>
      </w:r>
      <w:r w:rsidR="002829C7" w:rsidRPr="00F3793F">
        <w:rPr>
          <w:rFonts w:ascii="Verdana" w:hAnsi="Verdana"/>
        </w:rPr>
        <w:t>)</w:t>
      </w:r>
      <w:r w:rsidR="00684FF2" w:rsidRPr="00F3793F">
        <w:rPr>
          <w:rFonts w:ascii="Verdana" w:hAnsi="Verdana"/>
        </w:rPr>
        <w:t xml:space="preserve"> имущества</w:t>
      </w:r>
      <w:r w:rsidRPr="00F3793F">
        <w:rPr>
          <w:rFonts w:ascii="Verdana" w:hAnsi="Verdana"/>
        </w:rPr>
        <w:t>,</w:t>
      </w:r>
      <w:r w:rsidR="005035CA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свободного от прав третьих лиц (за</w:t>
      </w:r>
      <w:r w:rsidR="00172797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исключением</w:t>
      </w:r>
      <w:r w:rsidR="00F22236" w:rsidRPr="00F3793F">
        <w:rPr>
          <w:rFonts w:ascii="Verdana" w:hAnsi="Verdana"/>
        </w:rPr>
        <w:t xml:space="preserve"> права хозяйственного ведения, права оперативного управления, а также</w:t>
      </w:r>
      <w:r w:rsidRPr="00F3793F">
        <w:rPr>
          <w:rFonts w:ascii="Verdana" w:hAnsi="Verdana"/>
        </w:rPr>
        <w:t xml:space="preserve"> имущественных прав субъектов МСП), предназначенного для предоставления во владение и (или) в пользование</w:t>
      </w:r>
      <w:r w:rsidR="005E6881" w:rsidRPr="00F3793F">
        <w:rPr>
          <w:rFonts w:ascii="Verdana" w:hAnsi="Verdana"/>
        </w:rPr>
        <w:t xml:space="preserve"> на долгосрочной основе (в том числе </w:t>
      </w:r>
      <w:r w:rsidR="00DE2F21" w:rsidRPr="00F3793F">
        <w:rPr>
          <w:rFonts w:ascii="Verdana" w:hAnsi="Verdana"/>
        </w:rPr>
        <w:t>п</w:t>
      </w:r>
      <w:r w:rsidR="005E6881" w:rsidRPr="00F3793F">
        <w:rPr>
          <w:rFonts w:ascii="Verdana" w:hAnsi="Verdana"/>
        </w:rPr>
        <w:t xml:space="preserve">о </w:t>
      </w:r>
      <w:hyperlink r:id="rId8" w:history="1">
        <w:r w:rsidR="005E6881" w:rsidRPr="00F3793F">
          <w:rPr>
            <w:rFonts w:ascii="Verdana" w:hAnsi="Verdana"/>
          </w:rPr>
          <w:t>льготным ставкам</w:t>
        </w:r>
      </w:hyperlink>
      <w:r w:rsidR="005E6881" w:rsidRPr="00F3793F">
        <w:rPr>
          <w:rFonts w:ascii="Verdana" w:hAnsi="Verdana"/>
        </w:rPr>
        <w:t xml:space="preserve"> арендной платы) </w:t>
      </w:r>
      <w:r w:rsidRPr="00F3793F">
        <w:rPr>
          <w:rFonts w:ascii="Verdana" w:hAnsi="Verdana"/>
        </w:rPr>
        <w:t>субъектам МСП</w:t>
      </w:r>
      <w:r w:rsidR="00473B7E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организациям, образующим инфраструктуру поддержки субъектов МСП</w:t>
      </w:r>
      <w:r w:rsidR="00473B7E" w:rsidRPr="00F3793F">
        <w:rPr>
          <w:rFonts w:ascii="Verdana" w:hAnsi="Verdana"/>
        </w:rPr>
        <w:t>, физическим лицам, применяющим специальный налоговый режим</w:t>
      </w:r>
      <w:r w:rsidR="002B1C66" w:rsidRPr="00F3793F">
        <w:rPr>
          <w:rFonts w:ascii="Verdana" w:hAnsi="Verdana"/>
        </w:rPr>
        <w:t>.</w:t>
      </w:r>
    </w:p>
    <w:p w14:paraId="54B355BB" w14:textId="5AEC7AD0" w:rsidR="00C71A1F" w:rsidRPr="00F3793F" w:rsidRDefault="00C71A1F" w:rsidP="00483ABA">
      <w:pPr>
        <w:autoSpaceDE w:val="0"/>
        <w:autoSpaceDN w:val="0"/>
        <w:adjustRightInd w:val="0"/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  <w:b/>
        </w:rPr>
        <w:t xml:space="preserve">Имущество, включенное в </w:t>
      </w:r>
      <w:r w:rsidR="00A57C46" w:rsidRPr="00F3793F">
        <w:rPr>
          <w:rFonts w:ascii="Verdana" w:hAnsi="Verdana"/>
          <w:b/>
        </w:rPr>
        <w:t>П</w:t>
      </w:r>
      <w:r w:rsidRPr="00F3793F">
        <w:rPr>
          <w:rFonts w:ascii="Verdana" w:hAnsi="Verdana"/>
          <w:b/>
        </w:rPr>
        <w:t>еречень</w:t>
      </w:r>
      <w:r w:rsidRPr="00F3793F">
        <w:rPr>
          <w:rFonts w:ascii="Verdana" w:hAnsi="Verdana"/>
        </w:rPr>
        <w:t xml:space="preserve"> – имущество, сведения о</w:t>
      </w:r>
      <w:r w:rsidR="00172797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котором содержатся в соответствующем </w:t>
      </w:r>
      <w:r w:rsidR="00A57C46" w:rsidRPr="00F3793F">
        <w:rPr>
          <w:rFonts w:ascii="Verdana" w:hAnsi="Verdana"/>
        </w:rPr>
        <w:t>П</w:t>
      </w:r>
      <w:r w:rsidRPr="00F3793F">
        <w:rPr>
          <w:rFonts w:ascii="Verdana" w:hAnsi="Verdana"/>
        </w:rPr>
        <w:t>еречне, в том числе земельные участки</w:t>
      </w:r>
      <w:r w:rsidR="005E6881" w:rsidRPr="00F3793F">
        <w:rPr>
          <w:rFonts w:ascii="Verdana" w:hAnsi="Verdana"/>
        </w:rPr>
        <w:t xml:space="preserve"> (за</w:t>
      </w:r>
      <w:r w:rsidR="002445AE" w:rsidRPr="00F3793F">
        <w:rPr>
          <w:rFonts w:ascii="Verdana" w:hAnsi="Verdana"/>
        </w:rPr>
        <w:t> </w:t>
      </w:r>
      <w:r w:rsidR="005E6881" w:rsidRPr="00F3793F">
        <w:rPr>
          <w:rFonts w:ascii="Verdana" w:hAnsi="Verdana"/>
        </w:rPr>
        <w:t xml:space="preserve">исключением земельных участков, предназначенных </w:t>
      </w:r>
      <w:r w:rsidR="00A07079" w:rsidRPr="00F3793F">
        <w:rPr>
          <w:rFonts w:ascii="Verdana" w:hAnsi="Verdana"/>
        </w:rPr>
        <w:br/>
      </w:r>
      <w:r w:rsidR="005E6881" w:rsidRPr="00F3793F">
        <w:rPr>
          <w:rFonts w:ascii="Verdana" w:hAnsi="Verdana"/>
        </w:rPr>
        <w:t>для ведения личного подсобного хозяйства, огородничества, садоводства, индивидуального жилищного строительства)</w:t>
      </w:r>
      <w:r w:rsidR="001B4AE9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здания, строения, сооружения, нежилые помещения, оборудование, машины, механизмы, установки, транспортные средства, инвентарь, инструменты</w:t>
      </w:r>
      <w:r w:rsidR="002B1C66" w:rsidRPr="00F3793F">
        <w:rPr>
          <w:rFonts w:ascii="Verdana" w:hAnsi="Verdana"/>
        </w:rPr>
        <w:t>.</w:t>
      </w:r>
    </w:p>
    <w:p w14:paraId="7EECD659" w14:textId="50EA7896" w:rsidR="00C71A1F" w:rsidRPr="00F3793F" w:rsidRDefault="00C71A1F" w:rsidP="00483ABA">
      <w:pPr>
        <w:ind w:firstLine="708"/>
        <w:jc w:val="both"/>
        <w:rPr>
          <w:rFonts w:ascii="Verdana" w:hAnsi="Verdana"/>
        </w:rPr>
      </w:pPr>
      <w:r w:rsidRPr="00F3793F">
        <w:rPr>
          <w:rFonts w:ascii="Verdana" w:hAnsi="Verdana"/>
          <w:b/>
        </w:rPr>
        <w:t>Уполномоченный орган</w:t>
      </w:r>
      <w:r w:rsidRPr="00F3793F">
        <w:rPr>
          <w:rFonts w:ascii="Verdana" w:hAnsi="Verdana"/>
        </w:rPr>
        <w:t xml:space="preserve"> – орган исполнительной власти Российской Федерации, субъекта Российской Федерации, орган местного самоуправления, к полномочиям которого отнесено осуществление функций в области оказания имущественной поддержки (утверждение Перечня, порядка его формирования, ведения и обязательного опубликования, предоставление </w:t>
      </w:r>
      <w:r w:rsidR="002829C7" w:rsidRPr="00F3793F">
        <w:rPr>
          <w:rFonts w:ascii="Verdana" w:hAnsi="Verdana"/>
        </w:rPr>
        <w:t>во владение и (или) в пользование</w:t>
      </w:r>
      <w:r w:rsidR="00AC3B93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имущества субъектам МСП</w:t>
      </w:r>
      <w:r w:rsidR="00322AF1" w:rsidRPr="00F3793F">
        <w:rPr>
          <w:rFonts w:ascii="Verdana" w:hAnsi="Verdana"/>
        </w:rPr>
        <w:t xml:space="preserve">, </w:t>
      </w:r>
      <w:r w:rsidR="00322AF1" w:rsidRPr="00F3793F">
        <w:rPr>
          <w:rFonts w:ascii="Verdana" w:eastAsia="Calibri" w:hAnsi="Verdana"/>
        </w:rPr>
        <w:t>организациям, образующим инфраструктуру поддержки субъектов МСП, ф</w:t>
      </w:r>
      <w:r w:rsidR="00322AF1" w:rsidRPr="00F3793F">
        <w:rPr>
          <w:rFonts w:ascii="Verdana" w:hAnsi="Verdana"/>
        </w:rPr>
        <w:t>изическим лицам, применяющим специальный налоговый режим</w:t>
      </w:r>
      <w:r w:rsidRPr="00F3793F">
        <w:rPr>
          <w:rFonts w:ascii="Verdana" w:hAnsi="Verdana"/>
        </w:rPr>
        <w:t xml:space="preserve">). </w:t>
      </w:r>
      <w:r w:rsidR="00D73E07" w:rsidRPr="00F3793F">
        <w:rPr>
          <w:rFonts w:ascii="Verdana" w:hAnsi="Verdana"/>
        </w:rPr>
        <w:t>В</w:t>
      </w:r>
      <w:r w:rsidRPr="00F3793F">
        <w:rPr>
          <w:rFonts w:ascii="Verdana" w:hAnsi="Verdana"/>
        </w:rPr>
        <w:t xml:space="preserve"> случае если отдельные функции </w:t>
      </w:r>
      <w:r w:rsidR="00DF1576">
        <w:rPr>
          <w:rFonts w:ascii="Verdana" w:hAnsi="Verdana"/>
        </w:rPr>
        <w:br/>
      </w:r>
      <w:r w:rsidRPr="00F3793F">
        <w:rPr>
          <w:rFonts w:ascii="Verdana" w:hAnsi="Verdana"/>
        </w:rPr>
        <w:t>в области имущественной поддержки закреплены за</w:t>
      </w:r>
      <w:r w:rsidR="00442C30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различными органами государственной власти</w:t>
      </w:r>
      <w:r w:rsidR="002F1C7A" w:rsidRPr="00F3793F">
        <w:rPr>
          <w:rFonts w:ascii="Verdana" w:hAnsi="Verdana"/>
        </w:rPr>
        <w:t xml:space="preserve"> Российской Федерации, органами государственной власти субъектов Российской Федерации</w:t>
      </w:r>
      <w:r w:rsidRPr="00F3793F">
        <w:rPr>
          <w:rFonts w:ascii="Verdana" w:hAnsi="Verdana"/>
        </w:rPr>
        <w:t xml:space="preserve"> или органами местного самоуправления, под Уполномоченным органом понимается орган, выполняющий соответствующую конкретную функцию.</w:t>
      </w:r>
    </w:p>
    <w:p w14:paraId="5EE8185B" w14:textId="0BF0AC49" w:rsidR="00473B7E" w:rsidRPr="00F3793F" w:rsidRDefault="00743A39" w:rsidP="00483ABA">
      <w:pPr>
        <w:ind w:firstLine="708"/>
        <w:jc w:val="both"/>
        <w:rPr>
          <w:rFonts w:ascii="Verdana" w:hAnsi="Verdana"/>
        </w:rPr>
      </w:pPr>
      <w:r w:rsidRPr="00F3793F">
        <w:rPr>
          <w:rFonts w:ascii="Verdana" w:hAnsi="Verdana"/>
          <w:b/>
        </w:rPr>
        <w:lastRenderedPageBreak/>
        <w:t>Получатели поддержки</w:t>
      </w:r>
      <w:r w:rsidR="00473B7E" w:rsidRPr="00F3793F">
        <w:rPr>
          <w:rFonts w:ascii="Verdana" w:hAnsi="Verdana"/>
        </w:rPr>
        <w:t xml:space="preserve"> – </w:t>
      </w:r>
      <w:r w:rsidR="00473B7E" w:rsidRPr="00F3793F">
        <w:rPr>
          <w:rFonts w:ascii="Verdana" w:eastAsia="Calibri" w:hAnsi="Verdana"/>
        </w:rPr>
        <w:t>субъекты МСП, организации, образующие инфраструктуру поддержки субъектов МСП</w:t>
      </w:r>
      <w:r w:rsidR="00622BEB" w:rsidRPr="00F3793F">
        <w:rPr>
          <w:rFonts w:ascii="Verdana" w:eastAsia="Calibri" w:hAnsi="Verdana"/>
        </w:rPr>
        <w:t xml:space="preserve"> (за исключением указанных в статье 15 Закона №</w:t>
      </w:r>
      <w:r w:rsidR="00172797" w:rsidRPr="00F3793F">
        <w:rPr>
          <w:rFonts w:ascii="Verdana" w:eastAsia="Calibri" w:hAnsi="Verdana"/>
        </w:rPr>
        <w:t> </w:t>
      </w:r>
      <w:r w:rsidR="00622BEB" w:rsidRPr="00F3793F">
        <w:rPr>
          <w:rFonts w:ascii="Verdana" w:eastAsia="Calibri" w:hAnsi="Verdana"/>
        </w:rPr>
        <w:t>209-ФЗ государственных фондов поддержки научной, научно-технической, инновационной деятельности, осуществляющих деятельность в форме государственных учреждений)</w:t>
      </w:r>
      <w:r w:rsidR="00473B7E" w:rsidRPr="00F3793F">
        <w:rPr>
          <w:rFonts w:ascii="Verdana" w:eastAsia="Calibri" w:hAnsi="Verdana"/>
        </w:rPr>
        <w:t>, ф</w:t>
      </w:r>
      <w:r w:rsidR="00473B7E" w:rsidRPr="00F3793F">
        <w:rPr>
          <w:rFonts w:ascii="Verdana" w:hAnsi="Verdana"/>
        </w:rPr>
        <w:t>изические лица, применяющие специальный налоговый режим, соответствующие условиям, предусмотренным Закон</w:t>
      </w:r>
      <w:r w:rsidR="00E21038" w:rsidRPr="00F3793F">
        <w:rPr>
          <w:rFonts w:ascii="Verdana" w:hAnsi="Verdana"/>
        </w:rPr>
        <w:t>ом № 209-ФЗ</w:t>
      </w:r>
      <w:r w:rsidR="00473B7E" w:rsidRPr="00F3793F">
        <w:rPr>
          <w:rFonts w:ascii="Verdana" w:hAnsi="Verdana"/>
        </w:rPr>
        <w:t>,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актами.</w:t>
      </w:r>
    </w:p>
    <w:p w14:paraId="08FB3700" w14:textId="125EA17B" w:rsidR="00C71A1F" w:rsidRPr="00F3793F" w:rsidRDefault="00C71A1F" w:rsidP="00483ABA">
      <w:pPr>
        <w:ind w:firstLine="708"/>
        <w:jc w:val="both"/>
        <w:rPr>
          <w:rFonts w:ascii="Verdana" w:hAnsi="Verdana"/>
        </w:rPr>
      </w:pPr>
      <w:r w:rsidRPr="00F3793F">
        <w:rPr>
          <w:rFonts w:ascii="Verdana" w:hAnsi="Verdana"/>
          <w:b/>
        </w:rPr>
        <w:t>Льготная ставка арендной платы</w:t>
      </w:r>
      <w:r w:rsidRPr="00F3793F">
        <w:rPr>
          <w:rFonts w:ascii="Verdana" w:hAnsi="Verdana"/>
        </w:rPr>
        <w:t xml:space="preserve"> – устанавливаемая </w:t>
      </w:r>
      <w:r w:rsidR="00A07079" w:rsidRPr="00F3793F">
        <w:rPr>
          <w:rFonts w:ascii="Verdana" w:hAnsi="Verdana"/>
        </w:rPr>
        <w:br/>
      </w:r>
      <w:r w:rsidRPr="00F3793F">
        <w:rPr>
          <w:rFonts w:ascii="Verdana" w:hAnsi="Verdana"/>
        </w:rPr>
        <w:t>в соответствии с</w:t>
      </w:r>
      <w:r w:rsidR="00442C30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частью </w:t>
      </w:r>
      <w:r w:rsidR="00F22236" w:rsidRPr="00F3793F">
        <w:rPr>
          <w:rFonts w:ascii="Verdana" w:hAnsi="Verdana"/>
        </w:rPr>
        <w:t>4</w:t>
      </w:r>
      <w:r w:rsidR="00EF7507" w:rsidRPr="00F3793F">
        <w:rPr>
          <w:rFonts w:ascii="Verdana" w:hAnsi="Verdana"/>
        </w:rPr>
        <w:t>.1</w:t>
      </w:r>
      <w:r w:rsidR="00F22236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 xml:space="preserve">статьи 18 Закона № 209-ФЗ ставка арендной платы, </w:t>
      </w:r>
      <w:r w:rsidR="008D5E1B" w:rsidRPr="00F3793F">
        <w:rPr>
          <w:rFonts w:ascii="Verdana" w:hAnsi="Verdana"/>
        </w:rPr>
        <w:t>определе</w:t>
      </w:r>
      <w:r w:rsidR="00721D01" w:rsidRPr="00F3793F">
        <w:rPr>
          <w:rFonts w:ascii="Verdana" w:hAnsi="Verdana"/>
        </w:rPr>
        <w:t xml:space="preserve">ние </w:t>
      </w:r>
      <w:r w:rsidRPr="00F3793F">
        <w:rPr>
          <w:rFonts w:ascii="Verdana" w:hAnsi="Verdana"/>
        </w:rPr>
        <w:t>размер</w:t>
      </w:r>
      <w:r w:rsidR="00721D01" w:rsidRPr="00F3793F">
        <w:rPr>
          <w:rFonts w:ascii="Verdana" w:hAnsi="Verdana"/>
        </w:rPr>
        <w:t>а</w:t>
      </w:r>
      <w:r w:rsidRPr="00F3793F">
        <w:rPr>
          <w:rFonts w:ascii="Verdana" w:hAnsi="Verdana"/>
        </w:rPr>
        <w:t xml:space="preserve"> и (или) услови</w:t>
      </w:r>
      <w:r w:rsidR="00721D01" w:rsidRPr="00F3793F">
        <w:rPr>
          <w:rFonts w:ascii="Verdana" w:hAnsi="Verdana"/>
        </w:rPr>
        <w:t>й</w:t>
      </w:r>
      <w:r w:rsidRPr="00F3793F">
        <w:rPr>
          <w:rFonts w:ascii="Verdana" w:hAnsi="Verdana"/>
        </w:rPr>
        <w:t xml:space="preserve"> применения которой связан</w:t>
      </w:r>
      <w:r w:rsidR="002445AE" w:rsidRPr="00F3793F">
        <w:rPr>
          <w:rFonts w:ascii="Verdana" w:hAnsi="Verdana"/>
        </w:rPr>
        <w:t>о</w:t>
      </w:r>
      <w:r w:rsidRPr="00F3793F">
        <w:rPr>
          <w:rFonts w:ascii="Verdana" w:hAnsi="Verdana"/>
        </w:rPr>
        <w:t xml:space="preserve"> с реализацией </w:t>
      </w:r>
      <w:r w:rsidR="00743A39" w:rsidRPr="00F3793F">
        <w:rPr>
          <w:rFonts w:ascii="Verdana" w:hAnsi="Verdana"/>
        </w:rPr>
        <w:t xml:space="preserve">получателем поддержки </w:t>
      </w:r>
      <w:r w:rsidRPr="00F3793F">
        <w:rPr>
          <w:rFonts w:ascii="Verdana" w:hAnsi="Verdana"/>
        </w:rPr>
        <w:t>права приобрести имущество, включенное</w:t>
      </w:r>
      <w:r w:rsidR="009963EB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 xml:space="preserve">в Перечень, в аренду по цене ниже рыночной. Размер льготной ставки арендной платы определяется </w:t>
      </w:r>
      <w:r w:rsidR="002F1C7A" w:rsidRPr="00F3793F">
        <w:rPr>
          <w:rFonts w:ascii="Verdana" w:hAnsi="Verdana"/>
        </w:rPr>
        <w:t>нормативным правовым актом Правительства Российской Федерации, нормативными правовыми актами субъектов Российской Федерации, муниципальными правовыми актами</w:t>
      </w:r>
      <w:r w:rsidR="00F049F1" w:rsidRPr="00F3793F">
        <w:rPr>
          <w:rFonts w:ascii="Verdana" w:hAnsi="Verdana"/>
        </w:rPr>
        <w:t>.</w:t>
      </w:r>
    </w:p>
    <w:p w14:paraId="2879A99B" w14:textId="44CF6A31" w:rsidR="00C71A1F" w:rsidRPr="00F3793F" w:rsidRDefault="00C71A1F" w:rsidP="00483ABA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  <w:b/>
        </w:rPr>
        <w:t xml:space="preserve">Предоставление имущества во владение </w:t>
      </w:r>
      <w:r w:rsidR="00A07079" w:rsidRPr="00F3793F">
        <w:rPr>
          <w:rFonts w:ascii="Verdana" w:hAnsi="Verdana"/>
          <w:b/>
        </w:rPr>
        <w:br/>
      </w:r>
      <w:r w:rsidRPr="00F3793F">
        <w:rPr>
          <w:rFonts w:ascii="Verdana" w:hAnsi="Verdana"/>
          <w:b/>
        </w:rPr>
        <w:t xml:space="preserve">и (или) </w:t>
      </w:r>
      <w:r w:rsidR="002345C0" w:rsidRPr="00F3793F">
        <w:rPr>
          <w:rFonts w:ascii="Verdana" w:hAnsi="Verdana"/>
          <w:b/>
        </w:rPr>
        <w:t xml:space="preserve">в </w:t>
      </w:r>
      <w:r w:rsidRPr="00F3793F">
        <w:rPr>
          <w:rFonts w:ascii="Verdana" w:hAnsi="Verdana"/>
          <w:b/>
        </w:rPr>
        <w:t xml:space="preserve">пользование </w:t>
      </w:r>
      <w:r w:rsidR="00743A39" w:rsidRPr="00F3793F">
        <w:rPr>
          <w:rFonts w:ascii="Verdana" w:hAnsi="Verdana"/>
          <w:b/>
        </w:rPr>
        <w:t>получателю поддержки</w:t>
      </w:r>
      <w:r w:rsidR="00F10B84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– заключение договора аренды, договора безвозмездного пользования имуществом, включенным в Переч</w:t>
      </w:r>
      <w:r w:rsidR="00DD5ADF" w:rsidRPr="00F3793F">
        <w:rPr>
          <w:rFonts w:ascii="Verdana" w:hAnsi="Verdana"/>
        </w:rPr>
        <w:t>е</w:t>
      </w:r>
      <w:r w:rsidRPr="00F3793F">
        <w:rPr>
          <w:rFonts w:ascii="Verdana" w:hAnsi="Verdana"/>
        </w:rPr>
        <w:t>н</w:t>
      </w:r>
      <w:r w:rsidR="00DD5ADF" w:rsidRPr="00F3793F">
        <w:rPr>
          <w:rFonts w:ascii="Verdana" w:hAnsi="Verdana"/>
        </w:rPr>
        <w:t>ь</w:t>
      </w:r>
      <w:r w:rsidRPr="00F3793F">
        <w:rPr>
          <w:rFonts w:ascii="Verdana" w:hAnsi="Verdana"/>
        </w:rPr>
        <w:t>, с</w:t>
      </w:r>
      <w:r w:rsidR="00442C30" w:rsidRPr="00F3793F">
        <w:rPr>
          <w:rFonts w:ascii="Verdana" w:hAnsi="Verdana"/>
        </w:rPr>
        <w:t> </w:t>
      </w:r>
      <w:r w:rsidR="00143A88" w:rsidRPr="00F3793F">
        <w:rPr>
          <w:rFonts w:ascii="Verdana" w:hAnsi="Verdana"/>
        </w:rPr>
        <w:t xml:space="preserve">получателем </w:t>
      </w:r>
      <w:r w:rsidR="00CF716D" w:rsidRPr="00F3793F">
        <w:rPr>
          <w:rFonts w:ascii="Verdana" w:hAnsi="Verdana"/>
        </w:rPr>
        <w:t>поддержки</w:t>
      </w:r>
      <w:r w:rsidR="00F10B84" w:rsidRPr="00F3793F">
        <w:rPr>
          <w:rFonts w:ascii="Verdana" w:hAnsi="Verdana"/>
        </w:rPr>
        <w:t>.</w:t>
      </w:r>
    </w:p>
    <w:p w14:paraId="5E6C7866" w14:textId="77777777" w:rsidR="00C71A1F" w:rsidRPr="00F3793F" w:rsidRDefault="00C71A1F" w:rsidP="00483ABA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  <w:b/>
        </w:rPr>
        <w:t>Координационный или совещательный орган</w:t>
      </w:r>
      <w:r w:rsidRPr="00F3793F">
        <w:rPr>
          <w:rFonts w:ascii="Verdana" w:hAnsi="Verdana"/>
        </w:rPr>
        <w:t xml:space="preserve"> </w:t>
      </w:r>
      <w:r w:rsidR="00F049F1" w:rsidRPr="00F3793F">
        <w:rPr>
          <w:rFonts w:ascii="Verdana" w:hAnsi="Verdana"/>
        </w:rPr>
        <w:t>–</w:t>
      </w:r>
      <w:r w:rsidRPr="00F3793F">
        <w:rPr>
          <w:rFonts w:ascii="Verdana" w:hAnsi="Verdana"/>
        </w:rPr>
        <w:t xml:space="preserve"> созданный в</w:t>
      </w:r>
      <w:r w:rsidR="00442C30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соответствии со статьей 13 Закона № 209-ФЗ при федеральном органе исполнительной власти, органе исполнительной власти субъект</w:t>
      </w:r>
      <w:r w:rsidR="00D053FB" w:rsidRPr="00F3793F">
        <w:rPr>
          <w:rFonts w:ascii="Verdana" w:hAnsi="Verdana"/>
        </w:rPr>
        <w:t>а</w:t>
      </w:r>
      <w:r w:rsidRPr="00F3793F">
        <w:rPr>
          <w:rFonts w:ascii="Verdana" w:hAnsi="Verdana"/>
        </w:rPr>
        <w:t xml:space="preserve"> Российской Федерации, органе местного самоуправления</w:t>
      </w:r>
      <w:r w:rsidR="00B824BA" w:rsidRPr="00F3793F">
        <w:rPr>
          <w:rFonts w:ascii="Verdana" w:hAnsi="Verdana"/>
        </w:rPr>
        <w:t xml:space="preserve"> координационный или совещательный</w:t>
      </w:r>
      <w:r w:rsidRPr="00F3793F">
        <w:rPr>
          <w:rFonts w:ascii="Verdana" w:hAnsi="Verdana"/>
        </w:rPr>
        <w:t xml:space="preserve"> орган в области развития МСП, участвующий в решении вопросов передачи прав владения </w:t>
      </w:r>
      <w:r w:rsidR="003D07FD" w:rsidRPr="00F3793F">
        <w:rPr>
          <w:rFonts w:ascii="Verdana" w:hAnsi="Verdana"/>
        </w:rPr>
        <w:br/>
      </w:r>
      <w:r w:rsidRPr="00F3793F">
        <w:rPr>
          <w:rFonts w:ascii="Verdana" w:hAnsi="Verdana"/>
        </w:rPr>
        <w:t>и (или) пользования имуществом в рамках реализации имущественной поддержки.</w:t>
      </w:r>
    </w:p>
    <w:p w14:paraId="0253B9C6" w14:textId="0CE1379A" w:rsidR="00EC6930" w:rsidRPr="00F3793F" w:rsidRDefault="0062044A" w:rsidP="00483ABA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  <w:b/>
        </w:rPr>
        <w:t>Коллегиальный орган (</w:t>
      </w:r>
      <w:r w:rsidR="00C260B3" w:rsidRPr="00F3793F">
        <w:rPr>
          <w:rFonts w:ascii="Verdana" w:hAnsi="Verdana"/>
          <w:b/>
        </w:rPr>
        <w:t>р</w:t>
      </w:r>
      <w:r w:rsidR="00EC6930" w:rsidRPr="00F3793F">
        <w:rPr>
          <w:rFonts w:ascii="Verdana" w:hAnsi="Verdana"/>
          <w:b/>
        </w:rPr>
        <w:t>абочая группа</w:t>
      </w:r>
      <w:r w:rsidRPr="00F3793F">
        <w:rPr>
          <w:rFonts w:ascii="Verdana" w:hAnsi="Verdana"/>
          <w:b/>
        </w:rPr>
        <w:t>)</w:t>
      </w:r>
      <w:r w:rsidR="00EC6930" w:rsidRPr="00F3793F">
        <w:rPr>
          <w:rFonts w:ascii="Verdana" w:hAnsi="Verdana"/>
          <w:b/>
        </w:rPr>
        <w:t xml:space="preserve"> </w:t>
      </w:r>
      <w:r w:rsidR="00EC6930" w:rsidRPr="00F3793F">
        <w:rPr>
          <w:rFonts w:ascii="Verdana" w:hAnsi="Verdana"/>
        </w:rPr>
        <w:t xml:space="preserve">– </w:t>
      </w:r>
      <w:r w:rsidR="00DB486C" w:rsidRPr="00F3793F">
        <w:rPr>
          <w:rFonts w:ascii="Verdana" w:hAnsi="Verdana"/>
        </w:rPr>
        <w:t xml:space="preserve">образованный </w:t>
      </w:r>
      <w:r w:rsidR="00A07079" w:rsidRPr="00F3793F">
        <w:rPr>
          <w:rFonts w:ascii="Verdana" w:hAnsi="Verdana"/>
        </w:rPr>
        <w:br/>
      </w:r>
      <w:r w:rsidR="00DB486C" w:rsidRPr="00F3793F">
        <w:rPr>
          <w:rFonts w:ascii="Verdana" w:hAnsi="Verdana"/>
        </w:rPr>
        <w:t xml:space="preserve">при органе исполнительной власти субъекта Российской Федерации </w:t>
      </w:r>
      <w:r w:rsidR="00EC6930" w:rsidRPr="00F3793F">
        <w:rPr>
          <w:rFonts w:ascii="Verdana" w:hAnsi="Verdana"/>
        </w:rPr>
        <w:t>коллегиальный орган</w:t>
      </w:r>
      <w:r w:rsidRPr="00F3793F">
        <w:rPr>
          <w:rFonts w:ascii="Verdana" w:hAnsi="Verdana"/>
        </w:rPr>
        <w:t xml:space="preserve"> </w:t>
      </w:r>
      <w:r w:rsidR="00EC6930" w:rsidRPr="00F3793F">
        <w:rPr>
          <w:rFonts w:ascii="Verdana" w:hAnsi="Verdana"/>
        </w:rPr>
        <w:t xml:space="preserve">по взаимодействию органов исполнительной власти субъектов Российской Федерации с органами местного самоуправления, территориальным органом Росимущества, </w:t>
      </w:r>
      <w:r w:rsidR="00143A88" w:rsidRPr="00F3793F">
        <w:rPr>
          <w:rFonts w:ascii="Verdana" w:hAnsi="Verdana"/>
        </w:rPr>
        <w:t>некоммерческими организациями, выражающими интересы субъектов МСП,</w:t>
      </w:r>
      <w:r w:rsidR="00EC6930" w:rsidRPr="00F3793F">
        <w:rPr>
          <w:rFonts w:ascii="Verdana" w:hAnsi="Verdana"/>
        </w:rPr>
        <w:t xml:space="preserve"> по вопросам имущественной поддержки.</w:t>
      </w:r>
    </w:p>
    <w:p w14:paraId="610A96CD" w14:textId="77777777" w:rsidR="00E46C61" w:rsidRPr="00F3793F" w:rsidRDefault="00E46C61" w:rsidP="00483ABA">
      <w:pPr>
        <w:tabs>
          <w:tab w:val="left" w:pos="2127"/>
        </w:tabs>
        <w:ind w:firstLine="709"/>
        <w:jc w:val="both"/>
        <w:rPr>
          <w:rFonts w:ascii="Verdana" w:hAnsi="Verdana"/>
        </w:rPr>
      </w:pPr>
    </w:p>
    <w:p w14:paraId="6E482751" w14:textId="77777777" w:rsidR="00C71A1F" w:rsidRPr="00F3793F" w:rsidRDefault="001D11BF" w:rsidP="009963EB">
      <w:pPr>
        <w:pStyle w:val="12"/>
        <w:numPr>
          <w:ilvl w:val="0"/>
          <w:numId w:val="6"/>
        </w:numPr>
        <w:spacing w:before="0" w:after="0"/>
        <w:jc w:val="center"/>
        <w:rPr>
          <w:rFonts w:ascii="Verdana" w:hAnsi="Verdana"/>
          <w:sz w:val="24"/>
          <w:szCs w:val="24"/>
        </w:rPr>
      </w:pPr>
      <w:bookmarkStart w:id="2" w:name="_Toc73634818"/>
      <w:r w:rsidRPr="00F3793F">
        <w:rPr>
          <w:rFonts w:ascii="Verdana" w:hAnsi="Verdana"/>
          <w:sz w:val="24"/>
          <w:szCs w:val="24"/>
        </w:rPr>
        <w:t> </w:t>
      </w:r>
      <w:r w:rsidR="0040004C" w:rsidRPr="00F3793F">
        <w:rPr>
          <w:rFonts w:ascii="Verdana" w:hAnsi="Verdana"/>
          <w:sz w:val="24"/>
          <w:szCs w:val="24"/>
        </w:rPr>
        <w:t xml:space="preserve">Предмет </w:t>
      </w:r>
      <w:r w:rsidR="00C71A1F" w:rsidRPr="00F3793F">
        <w:rPr>
          <w:rFonts w:ascii="Verdana" w:hAnsi="Verdana"/>
          <w:sz w:val="24"/>
          <w:szCs w:val="24"/>
        </w:rPr>
        <w:t>имущественной поддержки</w:t>
      </w:r>
      <w:bookmarkEnd w:id="2"/>
    </w:p>
    <w:p w14:paraId="61192E08" w14:textId="77777777" w:rsidR="00924E20" w:rsidRPr="00F3793F" w:rsidRDefault="00924E20" w:rsidP="009963EB">
      <w:pPr>
        <w:pStyle w:val="12"/>
        <w:spacing w:before="0" w:after="0"/>
        <w:ind w:left="720"/>
        <w:rPr>
          <w:rFonts w:ascii="Verdana" w:hAnsi="Verdana"/>
          <w:b w:val="0"/>
          <w:sz w:val="24"/>
          <w:szCs w:val="24"/>
        </w:rPr>
      </w:pPr>
    </w:p>
    <w:p w14:paraId="1E07E06B" w14:textId="7E6E3EA8" w:rsidR="00C71A1F" w:rsidRPr="00F3793F" w:rsidRDefault="00C71A1F" w:rsidP="0040004C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2.1.</w:t>
      </w:r>
      <w:r w:rsidR="00F049F1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Статья 18 Закона № 209-ФЗ предусматривает принятие нормативных правовых актов Российской Федерации, нормативных правовых актов субъектов Российской Федерации, муниципальных правовых актов по следующим вопросам имущественной поддержки:</w:t>
      </w:r>
    </w:p>
    <w:p w14:paraId="2F3937D9" w14:textId="77777777" w:rsidR="00C71A1F" w:rsidRPr="00F3793F" w:rsidRDefault="00F049F1" w:rsidP="00EE7A50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C71A1F" w:rsidRPr="00F3793F">
        <w:rPr>
          <w:rFonts w:ascii="Verdana" w:hAnsi="Verdana"/>
        </w:rPr>
        <w:t>порядок формирования, ведения</w:t>
      </w:r>
      <w:r w:rsidR="00C7065B" w:rsidRPr="00F3793F">
        <w:rPr>
          <w:rFonts w:ascii="Verdana" w:hAnsi="Verdana"/>
        </w:rPr>
        <w:t xml:space="preserve"> и</w:t>
      </w:r>
      <w:r w:rsidR="00C71A1F" w:rsidRPr="00F3793F">
        <w:rPr>
          <w:rFonts w:ascii="Verdana" w:hAnsi="Verdana"/>
        </w:rPr>
        <w:t xml:space="preserve"> обязательного опубликования Перечн</w:t>
      </w:r>
      <w:r w:rsidR="0040004C" w:rsidRPr="00F3793F">
        <w:rPr>
          <w:rFonts w:ascii="Verdana" w:hAnsi="Verdana"/>
        </w:rPr>
        <w:t>ей</w:t>
      </w:r>
      <w:r w:rsidR="00C71A1F" w:rsidRPr="00F3793F">
        <w:rPr>
          <w:rFonts w:ascii="Verdana" w:hAnsi="Verdana"/>
        </w:rPr>
        <w:t>;</w:t>
      </w:r>
    </w:p>
    <w:p w14:paraId="4120448B" w14:textId="67BAF48D" w:rsidR="00C71A1F" w:rsidRPr="00F3793F" w:rsidRDefault="00F049F1" w:rsidP="00EE7A50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lastRenderedPageBreak/>
        <w:t>– </w:t>
      </w:r>
      <w:r w:rsidR="00C71A1F" w:rsidRPr="00F3793F">
        <w:rPr>
          <w:rFonts w:ascii="Verdana" w:hAnsi="Verdana"/>
        </w:rPr>
        <w:t>порядок и условия предоставления в аренду (в том числе льготы для субъектов МСП,</w:t>
      </w:r>
      <w:r w:rsidR="00756D9B" w:rsidRPr="00F3793F">
        <w:rPr>
          <w:rFonts w:ascii="Verdana" w:hAnsi="Verdana"/>
        </w:rPr>
        <w:t xml:space="preserve"> являющихся сельскохозяйственными кооперативами или</w:t>
      </w:r>
      <w:r w:rsidR="00C71A1F" w:rsidRPr="00F3793F">
        <w:rPr>
          <w:rFonts w:ascii="Verdana" w:hAnsi="Verdana"/>
        </w:rPr>
        <w:t xml:space="preserve"> занимающихся социально значимыми видами деятельности, иными установленными государственными программами (подпрограммами) Российской Федерации, государственными программами (подпрограммами) субъектов Российской Федерации, муниципальными программами (подпрограммами) приоритетными видами деятельности) </w:t>
      </w:r>
      <w:r w:rsidRPr="00F3793F">
        <w:rPr>
          <w:rFonts w:ascii="Verdana" w:hAnsi="Verdana"/>
        </w:rPr>
        <w:t xml:space="preserve">имущества, </w:t>
      </w:r>
      <w:r w:rsidR="00C71A1F" w:rsidRPr="00F3793F">
        <w:rPr>
          <w:rFonts w:ascii="Verdana" w:hAnsi="Verdana"/>
        </w:rPr>
        <w:t>включенного в Переч</w:t>
      </w:r>
      <w:r w:rsidR="00DD5ADF" w:rsidRPr="00F3793F">
        <w:rPr>
          <w:rFonts w:ascii="Verdana" w:hAnsi="Verdana"/>
        </w:rPr>
        <w:t>е</w:t>
      </w:r>
      <w:r w:rsidR="00C71A1F" w:rsidRPr="00F3793F">
        <w:rPr>
          <w:rFonts w:ascii="Verdana" w:hAnsi="Verdana"/>
        </w:rPr>
        <w:t>н</w:t>
      </w:r>
      <w:r w:rsidR="00DD5ADF" w:rsidRPr="00F3793F">
        <w:rPr>
          <w:rFonts w:ascii="Verdana" w:hAnsi="Verdana"/>
        </w:rPr>
        <w:t>ь</w:t>
      </w:r>
      <w:r w:rsidR="0029360E" w:rsidRPr="00F3793F">
        <w:rPr>
          <w:rStyle w:val="aa"/>
          <w:rFonts w:ascii="Verdana" w:hAnsi="Verdana"/>
        </w:rPr>
        <w:footnoteReference w:id="1"/>
      </w:r>
      <w:r w:rsidR="000F0713" w:rsidRPr="00F3793F">
        <w:rPr>
          <w:rFonts w:ascii="Verdana" w:hAnsi="Verdana"/>
        </w:rPr>
        <w:t>.</w:t>
      </w:r>
    </w:p>
    <w:p w14:paraId="0DF251A1" w14:textId="77777777" w:rsidR="00C71A1F" w:rsidRPr="00F3793F" w:rsidRDefault="00C71A1F" w:rsidP="00EE7A50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Указанные нормативные правовые акты должны приниматься с</w:t>
      </w:r>
      <w:r w:rsidR="00E46C61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учетом положений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 либо включаться в</w:t>
      </w:r>
      <w:r w:rsidR="00442C30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такие программы (подпрограммы), если они утверждены соответствующим публично-правовым образованием. </w:t>
      </w:r>
    </w:p>
    <w:p w14:paraId="24324BC1" w14:textId="64D23A81" w:rsidR="00E46C61" w:rsidRPr="00F3793F" w:rsidRDefault="00C71A1F" w:rsidP="00EE7A50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2.</w:t>
      </w:r>
      <w:r w:rsidR="0040004C" w:rsidRPr="00F3793F">
        <w:rPr>
          <w:rFonts w:ascii="Verdana" w:hAnsi="Verdana"/>
        </w:rPr>
        <w:t>2</w:t>
      </w:r>
      <w:r w:rsidRPr="00F3793F">
        <w:rPr>
          <w:rFonts w:ascii="Verdana" w:hAnsi="Verdana"/>
        </w:rPr>
        <w:t>.</w:t>
      </w:r>
      <w:r w:rsidR="00F049F1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Имущественная поддержка может </w:t>
      </w:r>
      <w:r w:rsidR="00334CE8" w:rsidRPr="00F3793F">
        <w:rPr>
          <w:rFonts w:ascii="Verdana" w:hAnsi="Verdana"/>
        </w:rPr>
        <w:t xml:space="preserve">оказываться </w:t>
      </w:r>
      <w:r w:rsidRPr="00F3793F">
        <w:rPr>
          <w:rFonts w:ascii="Verdana" w:hAnsi="Verdana"/>
        </w:rPr>
        <w:t>в комплексе с</w:t>
      </w:r>
      <w:r w:rsidR="00442C30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иными формами поддержки </w:t>
      </w:r>
      <w:r w:rsidR="00442C30" w:rsidRPr="00F3793F">
        <w:rPr>
          <w:rFonts w:ascii="Verdana" w:hAnsi="Verdana"/>
        </w:rPr>
        <w:t>(</w:t>
      </w:r>
      <w:r w:rsidRPr="00F3793F">
        <w:rPr>
          <w:rFonts w:ascii="Verdana" w:hAnsi="Verdana"/>
        </w:rPr>
        <w:t>например</w:t>
      </w:r>
      <w:r w:rsidR="00E425B0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</w:t>
      </w:r>
      <w:r w:rsidR="000C34ED" w:rsidRPr="00F3793F">
        <w:rPr>
          <w:rFonts w:ascii="Verdana" w:hAnsi="Verdana"/>
        </w:rPr>
        <w:t>совместно с</w:t>
      </w:r>
      <w:r w:rsidRPr="00F3793F">
        <w:rPr>
          <w:rFonts w:ascii="Verdana" w:hAnsi="Verdana"/>
        </w:rPr>
        <w:t xml:space="preserve"> финансовой поддержк</w:t>
      </w:r>
      <w:r w:rsidR="000C34ED" w:rsidRPr="00F3793F">
        <w:rPr>
          <w:rFonts w:ascii="Verdana" w:hAnsi="Verdana"/>
        </w:rPr>
        <w:t>ой</w:t>
      </w:r>
      <w:r w:rsidR="00442C30" w:rsidRPr="00F3793F">
        <w:rPr>
          <w:rFonts w:ascii="Verdana" w:hAnsi="Verdana"/>
        </w:rPr>
        <w:t>)</w:t>
      </w:r>
      <w:r w:rsidRPr="00F3793F">
        <w:rPr>
          <w:rFonts w:ascii="Verdana" w:hAnsi="Verdana"/>
        </w:rPr>
        <w:t xml:space="preserve"> для содействия развитию социально</w:t>
      </w:r>
      <w:r w:rsidR="00F049F1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 xml:space="preserve">значимых и иных приоритетных видов деятельности субъектов МСП, которым </w:t>
      </w:r>
      <w:r w:rsidR="000C34ED" w:rsidRPr="00F3793F">
        <w:rPr>
          <w:rFonts w:ascii="Verdana" w:hAnsi="Verdana"/>
        </w:rPr>
        <w:t>адресована такая</w:t>
      </w:r>
      <w:r w:rsidRPr="00F3793F">
        <w:rPr>
          <w:rFonts w:ascii="Verdana" w:hAnsi="Verdana"/>
        </w:rPr>
        <w:t xml:space="preserve"> поддержк</w:t>
      </w:r>
      <w:r w:rsidR="000C34ED" w:rsidRPr="00F3793F">
        <w:rPr>
          <w:rFonts w:ascii="Verdana" w:hAnsi="Verdana"/>
        </w:rPr>
        <w:t>а</w:t>
      </w:r>
      <w:r w:rsidRPr="00F3793F">
        <w:rPr>
          <w:rFonts w:ascii="Verdana" w:hAnsi="Verdana"/>
        </w:rPr>
        <w:t>.</w:t>
      </w:r>
    </w:p>
    <w:p w14:paraId="019274D5" w14:textId="77777777" w:rsidR="00990E23" w:rsidRPr="00F3793F" w:rsidRDefault="00990E23" w:rsidP="00EE7A50">
      <w:pPr>
        <w:ind w:firstLine="709"/>
        <w:jc w:val="both"/>
        <w:rPr>
          <w:rFonts w:ascii="Verdana" w:hAnsi="Verdana"/>
        </w:rPr>
      </w:pPr>
    </w:p>
    <w:p w14:paraId="2E247A10" w14:textId="77777777" w:rsidR="00C71A1F" w:rsidRPr="00F3793F" w:rsidRDefault="00C71A1F" w:rsidP="00990E23">
      <w:pPr>
        <w:pStyle w:val="12"/>
        <w:spacing w:before="0" w:after="0"/>
        <w:jc w:val="center"/>
        <w:rPr>
          <w:rFonts w:ascii="Verdana" w:hAnsi="Verdana"/>
          <w:sz w:val="24"/>
          <w:szCs w:val="24"/>
        </w:rPr>
      </w:pPr>
      <w:bookmarkStart w:id="3" w:name="_Toc73634819"/>
      <w:r w:rsidRPr="00F3793F">
        <w:rPr>
          <w:rFonts w:ascii="Verdana" w:hAnsi="Verdana"/>
          <w:sz w:val="24"/>
          <w:szCs w:val="24"/>
        </w:rPr>
        <w:t>3</w:t>
      </w:r>
      <w:r w:rsidRPr="00F3793F">
        <w:rPr>
          <w:rStyle w:val="aff3"/>
          <w:rFonts w:ascii="Verdana" w:hAnsi="Verdana"/>
          <w:sz w:val="24"/>
          <w:szCs w:val="24"/>
        </w:rPr>
        <w:t>.</w:t>
      </w:r>
      <w:r w:rsidR="001D11BF" w:rsidRPr="00F3793F">
        <w:rPr>
          <w:rStyle w:val="aff3"/>
          <w:rFonts w:ascii="Verdana" w:hAnsi="Verdana"/>
          <w:sz w:val="24"/>
          <w:szCs w:val="24"/>
        </w:rPr>
        <w:t> </w:t>
      </w:r>
      <w:r w:rsidRPr="00F3793F">
        <w:rPr>
          <w:rStyle w:val="aff3"/>
          <w:rFonts w:ascii="Verdana" w:hAnsi="Verdana"/>
          <w:b/>
          <w:sz w:val="24"/>
          <w:szCs w:val="24"/>
        </w:rPr>
        <w:t>Принципы имущественной поддержки</w:t>
      </w:r>
      <w:bookmarkEnd w:id="3"/>
    </w:p>
    <w:p w14:paraId="2EFDC3E2" w14:textId="77777777" w:rsidR="00990E23" w:rsidRPr="00F3793F" w:rsidRDefault="00990E23" w:rsidP="00EE7A50">
      <w:pPr>
        <w:ind w:firstLine="709"/>
        <w:jc w:val="both"/>
        <w:rPr>
          <w:rFonts w:ascii="Verdana" w:hAnsi="Verdana"/>
        </w:rPr>
      </w:pPr>
    </w:p>
    <w:p w14:paraId="486B959F" w14:textId="50C8F6D0" w:rsidR="00C71A1F" w:rsidRPr="00F3793F" w:rsidRDefault="00C71A1F" w:rsidP="00EE7A50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При оказании имущественной поддержки </w:t>
      </w:r>
      <w:r w:rsidR="00684602" w:rsidRPr="00F3793F">
        <w:rPr>
          <w:rFonts w:ascii="Verdana" w:hAnsi="Verdana"/>
        </w:rPr>
        <w:t>У</w:t>
      </w:r>
      <w:r w:rsidRPr="00F3793F">
        <w:rPr>
          <w:rFonts w:ascii="Verdana" w:hAnsi="Verdana"/>
        </w:rPr>
        <w:t>полномоченны</w:t>
      </w:r>
      <w:r w:rsidR="000E5D1F" w:rsidRPr="00F3793F">
        <w:rPr>
          <w:rFonts w:ascii="Verdana" w:hAnsi="Verdana"/>
        </w:rPr>
        <w:t>м</w:t>
      </w:r>
      <w:r w:rsidRPr="00F3793F">
        <w:rPr>
          <w:rFonts w:ascii="Verdana" w:hAnsi="Verdana"/>
        </w:rPr>
        <w:t xml:space="preserve"> орган</w:t>
      </w:r>
      <w:r w:rsidR="000E5D1F" w:rsidRPr="00F3793F">
        <w:rPr>
          <w:rFonts w:ascii="Verdana" w:hAnsi="Verdana"/>
        </w:rPr>
        <w:t>ам</w:t>
      </w:r>
      <w:r w:rsidRPr="00F3793F">
        <w:rPr>
          <w:rFonts w:ascii="Verdana" w:hAnsi="Verdana"/>
        </w:rPr>
        <w:t xml:space="preserve"> </w:t>
      </w:r>
      <w:r w:rsidR="002573D0" w:rsidRPr="00F3793F">
        <w:rPr>
          <w:rFonts w:ascii="Verdana" w:hAnsi="Verdana"/>
        </w:rPr>
        <w:t>рекомендуется руководствоваться следующими</w:t>
      </w:r>
      <w:r w:rsidRPr="00F3793F">
        <w:rPr>
          <w:rFonts w:ascii="Verdana" w:hAnsi="Verdana"/>
        </w:rPr>
        <w:t xml:space="preserve"> принципами</w:t>
      </w:r>
      <w:r w:rsidR="00F413AD" w:rsidRPr="00F3793F">
        <w:rPr>
          <w:rStyle w:val="aa"/>
          <w:rFonts w:ascii="Verdana" w:hAnsi="Verdana"/>
        </w:rPr>
        <w:footnoteReference w:id="2"/>
      </w:r>
      <w:r w:rsidRPr="00F3793F">
        <w:rPr>
          <w:rFonts w:ascii="Verdana" w:hAnsi="Verdana"/>
        </w:rPr>
        <w:t>:</w:t>
      </w:r>
    </w:p>
    <w:p w14:paraId="6257DE7C" w14:textId="313C28C9" w:rsidR="005F0324" w:rsidRPr="00F3793F" w:rsidRDefault="00D90742" w:rsidP="00EE7A50">
      <w:pPr>
        <w:ind w:firstLine="709"/>
        <w:jc w:val="both"/>
        <w:rPr>
          <w:rFonts w:ascii="Verdana" w:hAnsi="Verdana"/>
          <w:strike/>
        </w:rPr>
      </w:pPr>
      <w:r w:rsidRPr="00F3793F">
        <w:rPr>
          <w:rFonts w:ascii="Verdana" w:hAnsi="Verdana"/>
        </w:rPr>
        <w:t>– </w:t>
      </w:r>
      <w:r w:rsidR="00C71A1F" w:rsidRPr="00F3793F">
        <w:rPr>
          <w:rFonts w:ascii="Verdana" w:hAnsi="Verdana"/>
          <w:b/>
          <w:i/>
        </w:rPr>
        <w:t>принципом открытости информации</w:t>
      </w:r>
      <w:r w:rsidR="00C71A1F" w:rsidRPr="00F3793F">
        <w:rPr>
          <w:rFonts w:ascii="Verdana" w:hAnsi="Verdana"/>
        </w:rPr>
        <w:t xml:space="preserve">, который реализуется путем предоставления </w:t>
      </w:r>
      <w:r w:rsidR="00743A39" w:rsidRPr="00F3793F">
        <w:rPr>
          <w:rFonts w:ascii="Verdana" w:hAnsi="Verdana"/>
        </w:rPr>
        <w:t>получателям поддержки</w:t>
      </w:r>
      <w:r w:rsidR="00C71A1F" w:rsidRPr="00F3793F">
        <w:rPr>
          <w:rFonts w:ascii="Verdana" w:hAnsi="Verdana"/>
        </w:rPr>
        <w:t xml:space="preserve">, </w:t>
      </w:r>
      <w:r w:rsidR="00651017" w:rsidRPr="00F3793F">
        <w:rPr>
          <w:rFonts w:ascii="Verdana" w:hAnsi="Verdana"/>
        </w:rPr>
        <w:t xml:space="preserve">общероссийским </w:t>
      </w:r>
      <w:r w:rsidR="00C71A1F" w:rsidRPr="00F3793F">
        <w:rPr>
          <w:rFonts w:ascii="Verdana" w:hAnsi="Verdana"/>
        </w:rPr>
        <w:t xml:space="preserve">некоммерческим организациям, выражающим интересы субъектов МСП, </w:t>
      </w:r>
      <w:r w:rsidR="00E46C61" w:rsidRPr="00F3793F">
        <w:rPr>
          <w:rFonts w:ascii="Verdana" w:hAnsi="Verdana"/>
        </w:rPr>
        <w:t xml:space="preserve">доступа </w:t>
      </w:r>
      <w:r w:rsidR="00C71A1F" w:rsidRPr="00F3793F">
        <w:rPr>
          <w:rFonts w:ascii="Verdana" w:hAnsi="Verdana"/>
        </w:rPr>
        <w:t>к</w:t>
      </w:r>
      <w:r w:rsidR="008D5E1B" w:rsidRPr="00F3793F">
        <w:rPr>
          <w:rFonts w:ascii="Verdana" w:hAnsi="Verdana"/>
        </w:rPr>
        <w:t> </w:t>
      </w:r>
      <w:r w:rsidR="00C71A1F" w:rsidRPr="00F3793F">
        <w:rPr>
          <w:rFonts w:ascii="Verdana" w:hAnsi="Verdana"/>
        </w:rPr>
        <w:t xml:space="preserve">информации об имуществе, находящемся в государственной </w:t>
      </w:r>
      <w:r w:rsidR="001D11BF" w:rsidRPr="00F3793F">
        <w:rPr>
          <w:rFonts w:ascii="Verdana" w:hAnsi="Verdana"/>
        </w:rPr>
        <w:br/>
      </w:r>
      <w:r w:rsidR="00C71A1F" w:rsidRPr="00F3793F">
        <w:rPr>
          <w:rFonts w:ascii="Verdana" w:hAnsi="Verdana"/>
        </w:rPr>
        <w:t>или муниципальной собственности, о</w:t>
      </w:r>
      <w:r w:rsidRPr="00F3793F">
        <w:rPr>
          <w:rFonts w:ascii="Verdana" w:hAnsi="Verdana"/>
        </w:rPr>
        <w:t> </w:t>
      </w:r>
      <w:r w:rsidR="00C71A1F" w:rsidRPr="00F3793F">
        <w:rPr>
          <w:rFonts w:ascii="Verdana" w:hAnsi="Verdana"/>
        </w:rPr>
        <w:t xml:space="preserve">нормативных правовых актах Российской Федерации, субъектов Российской Федерации, органов местного самоуправления </w:t>
      </w:r>
      <w:r w:rsidR="005213CC" w:rsidRPr="00F3793F">
        <w:rPr>
          <w:rFonts w:ascii="Verdana" w:hAnsi="Verdana"/>
        </w:rPr>
        <w:t>по вопросам имущественной поддержки</w:t>
      </w:r>
      <w:r w:rsidR="007C54F4" w:rsidRPr="00F3793F">
        <w:rPr>
          <w:rFonts w:ascii="Verdana" w:hAnsi="Verdana"/>
        </w:rPr>
        <w:t xml:space="preserve"> </w:t>
      </w:r>
      <w:r w:rsidR="005213CC" w:rsidRPr="00F3793F">
        <w:rPr>
          <w:rFonts w:ascii="Verdana" w:hAnsi="Verdana"/>
        </w:rPr>
        <w:t>и</w:t>
      </w:r>
      <w:r w:rsidR="00E46C61" w:rsidRPr="00F3793F">
        <w:rPr>
          <w:rFonts w:ascii="Verdana" w:hAnsi="Verdana"/>
        </w:rPr>
        <w:t> </w:t>
      </w:r>
      <w:r w:rsidR="005213CC" w:rsidRPr="00F3793F">
        <w:rPr>
          <w:rFonts w:ascii="Verdana" w:hAnsi="Verdana"/>
        </w:rPr>
        <w:t>правовых акт</w:t>
      </w:r>
      <w:r w:rsidR="00E46C61" w:rsidRPr="00F3793F">
        <w:rPr>
          <w:rFonts w:ascii="Verdana" w:hAnsi="Verdana"/>
        </w:rPr>
        <w:t>ах</w:t>
      </w:r>
      <w:r w:rsidR="007C54F4" w:rsidRPr="00F3793F">
        <w:rPr>
          <w:rFonts w:ascii="Verdana" w:hAnsi="Verdana"/>
        </w:rPr>
        <w:t xml:space="preserve"> </w:t>
      </w:r>
      <w:r w:rsidR="00C71A1F" w:rsidRPr="00F3793F">
        <w:rPr>
          <w:rFonts w:ascii="Verdana" w:hAnsi="Verdana"/>
        </w:rPr>
        <w:t>об утверждении Перечн</w:t>
      </w:r>
      <w:r w:rsidR="00DE21D5" w:rsidRPr="00F3793F">
        <w:rPr>
          <w:rFonts w:ascii="Verdana" w:hAnsi="Verdana"/>
        </w:rPr>
        <w:t>ей</w:t>
      </w:r>
      <w:r w:rsidR="00C71A1F" w:rsidRPr="00F3793F">
        <w:rPr>
          <w:rFonts w:ascii="Verdana" w:hAnsi="Verdana"/>
        </w:rPr>
        <w:t xml:space="preserve">, правил </w:t>
      </w:r>
      <w:r w:rsidR="00DE21D5" w:rsidRPr="00F3793F">
        <w:rPr>
          <w:rFonts w:ascii="Verdana" w:hAnsi="Verdana"/>
        </w:rPr>
        <w:t xml:space="preserve">их </w:t>
      </w:r>
      <w:r w:rsidR="00C71A1F" w:rsidRPr="00F3793F">
        <w:rPr>
          <w:rFonts w:ascii="Verdana" w:hAnsi="Verdana"/>
        </w:rPr>
        <w:t>формирования и</w:t>
      </w:r>
      <w:r w:rsidR="00E46C61" w:rsidRPr="00F3793F">
        <w:rPr>
          <w:rFonts w:ascii="Verdana" w:hAnsi="Verdana"/>
        </w:rPr>
        <w:t> </w:t>
      </w:r>
      <w:r w:rsidR="00C71A1F" w:rsidRPr="00F3793F">
        <w:rPr>
          <w:rFonts w:ascii="Verdana" w:hAnsi="Verdana"/>
        </w:rPr>
        <w:t xml:space="preserve">распоряжения включенным в </w:t>
      </w:r>
      <w:r w:rsidR="00DE21D5" w:rsidRPr="00F3793F">
        <w:rPr>
          <w:rFonts w:ascii="Verdana" w:hAnsi="Verdana"/>
        </w:rPr>
        <w:t xml:space="preserve">них </w:t>
      </w:r>
      <w:r w:rsidR="00C71A1F" w:rsidRPr="00F3793F">
        <w:rPr>
          <w:rFonts w:ascii="Verdana" w:hAnsi="Verdana"/>
        </w:rPr>
        <w:t>имуществом, а также проектах таких актов, о предложении имущества, включенного в Переч</w:t>
      </w:r>
      <w:r w:rsidR="00DE21D5" w:rsidRPr="00F3793F">
        <w:rPr>
          <w:rFonts w:ascii="Verdana" w:hAnsi="Verdana"/>
        </w:rPr>
        <w:t>ни</w:t>
      </w:r>
      <w:r w:rsidR="00C71A1F" w:rsidRPr="00F3793F">
        <w:rPr>
          <w:rFonts w:ascii="Verdana" w:hAnsi="Verdana"/>
        </w:rPr>
        <w:t xml:space="preserve">, </w:t>
      </w:r>
      <w:r w:rsidR="00A07079" w:rsidRPr="00F3793F">
        <w:rPr>
          <w:rFonts w:ascii="Verdana" w:hAnsi="Verdana"/>
        </w:rPr>
        <w:br/>
      </w:r>
      <w:r w:rsidR="00C71A1F" w:rsidRPr="00F3793F">
        <w:rPr>
          <w:rFonts w:ascii="Verdana" w:hAnsi="Verdana"/>
        </w:rPr>
        <w:t xml:space="preserve">для заключения договоров о передаче имущества во владение </w:t>
      </w:r>
      <w:r w:rsidR="00A07079" w:rsidRPr="00F3793F">
        <w:rPr>
          <w:rFonts w:ascii="Verdana" w:hAnsi="Verdana"/>
        </w:rPr>
        <w:br/>
      </w:r>
      <w:r w:rsidR="00C71A1F" w:rsidRPr="00F3793F">
        <w:rPr>
          <w:rFonts w:ascii="Verdana" w:hAnsi="Verdana"/>
        </w:rPr>
        <w:t>и (или) в</w:t>
      </w:r>
      <w:r w:rsidR="00E46C61" w:rsidRPr="00F3793F">
        <w:rPr>
          <w:rFonts w:ascii="Verdana" w:hAnsi="Verdana"/>
        </w:rPr>
        <w:t> </w:t>
      </w:r>
      <w:r w:rsidR="00C71A1F" w:rsidRPr="00F3793F">
        <w:rPr>
          <w:rFonts w:ascii="Verdana" w:hAnsi="Verdana"/>
        </w:rPr>
        <w:t xml:space="preserve">пользование </w:t>
      </w:r>
      <w:r w:rsidR="00743A39" w:rsidRPr="00F3793F">
        <w:rPr>
          <w:rFonts w:ascii="Verdana" w:hAnsi="Verdana"/>
        </w:rPr>
        <w:t>получателям поддержки</w:t>
      </w:r>
      <w:r w:rsidR="00DE21D5" w:rsidRPr="00F3793F">
        <w:rPr>
          <w:rFonts w:ascii="Verdana" w:hAnsi="Verdana"/>
        </w:rPr>
        <w:t xml:space="preserve"> </w:t>
      </w:r>
      <w:r w:rsidR="00C71A1F" w:rsidRPr="00F3793F">
        <w:rPr>
          <w:rFonts w:ascii="Verdana" w:hAnsi="Verdana"/>
        </w:rPr>
        <w:t>на торгах или без проведения торгов;</w:t>
      </w:r>
    </w:p>
    <w:p w14:paraId="5FFF2033" w14:textId="77777777" w:rsidR="005F0324" w:rsidRPr="00F3793F" w:rsidRDefault="00D90742" w:rsidP="00EE7A50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C71A1F" w:rsidRPr="00F3793F">
        <w:rPr>
          <w:rFonts w:ascii="Verdana" w:hAnsi="Verdana"/>
          <w:b/>
          <w:i/>
        </w:rPr>
        <w:t xml:space="preserve">принципом обеспечения равного доступа </w:t>
      </w:r>
      <w:r w:rsidR="00743A39" w:rsidRPr="00F3793F">
        <w:rPr>
          <w:rFonts w:ascii="Verdana" w:hAnsi="Verdana"/>
          <w:b/>
          <w:i/>
        </w:rPr>
        <w:t>получателей поддержки</w:t>
      </w:r>
      <w:r w:rsidR="00F10B84" w:rsidRPr="00F3793F">
        <w:rPr>
          <w:rFonts w:ascii="Verdana" w:hAnsi="Verdana"/>
          <w:b/>
          <w:i/>
        </w:rPr>
        <w:t xml:space="preserve"> </w:t>
      </w:r>
      <w:r w:rsidR="00C71A1F" w:rsidRPr="00F3793F">
        <w:rPr>
          <w:rFonts w:ascii="Verdana" w:hAnsi="Verdana"/>
          <w:b/>
          <w:i/>
        </w:rPr>
        <w:t>к</w:t>
      </w:r>
      <w:r w:rsidR="000E5D1F" w:rsidRPr="00F3793F">
        <w:rPr>
          <w:rFonts w:ascii="Verdana" w:hAnsi="Verdana"/>
          <w:b/>
          <w:i/>
        </w:rPr>
        <w:t> </w:t>
      </w:r>
      <w:r w:rsidR="00C71A1F" w:rsidRPr="00F3793F">
        <w:rPr>
          <w:rFonts w:ascii="Verdana" w:hAnsi="Verdana"/>
          <w:b/>
          <w:i/>
        </w:rPr>
        <w:t>получению имущественной поддержки</w:t>
      </w:r>
      <w:r w:rsidR="00C71A1F" w:rsidRPr="00F3793F">
        <w:rPr>
          <w:rFonts w:ascii="Verdana" w:hAnsi="Verdana"/>
        </w:rPr>
        <w:t>, который выражается в</w:t>
      </w:r>
      <w:r w:rsidR="000E5D1F" w:rsidRPr="00F3793F">
        <w:rPr>
          <w:rFonts w:ascii="Verdana" w:hAnsi="Verdana"/>
        </w:rPr>
        <w:t> </w:t>
      </w:r>
      <w:r w:rsidR="00A01091" w:rsidRPr="00F3793F">
        <w:rPr>
          <w:rFonts w:ascii="Verdana" w:hAnsi="Verdana"/>
        </w:rPr>
        <w:t xml:space="preserve">создании равных условий доступа получателей поддержки, соответствующих условиям, установленным нормативными правовыми актами Российской Федерации, нормативными правовыми актами субъектов Российской Федерации, муниципальными правовыми актами, </w:t>
      </w:r>
      <w:r w:rsidR="00A01091" w:rsidRPr="00F3793F">
        <w:rPr>
          <w:rFonts w:ascii="Verdana" w:hAnsi="Verdana"/>
        </w:rPr>
        <w:lastRenderedPageBreak/>
        <w:t>принимаемыми в целях реализации</w:t>
      </w:r>
      <w:r w:rsidR="00C71A1F" w:rsidRPr="00F3793F">
        <w:rPr>
          <w:rFonts w:ascii="Verdana" w:hAnsi="Verdana"/>
        </w:rPr>
        <w:t xml:space="preserve"> государственных программ (подпрограмм) Российской Федерации, государственных программ (подпрограмм) субъектов Российской Федерации и муниципальных программ (подпрограмм), содержащих мероприятия, направленные на</w:t>
      </w:r>
      <w:r w:rsidR="000B5065" w:rsidRPr="00F3793F">
        <w:rPr>
          <w:rFonts w:ascii="Verdana" w:hAnsi="Verdana"/>
        </w:rPr>
        <w:t> </w:t>
      </w:r>
      <w:r w:rsidR="00C71A1F" w:rsidRPr="00F3793F">
        <w:rPr>
          <w:rFonts w:ascii="Verdana" w:hAnsi="Verdana"/>
        </w:rPr>
        <w:t xml:space="preserve">развитие МСП, </w:t>
      </w:r>
      <w:r w:rsidR="00A01091" w:rsidRPr="00F3793F">
        <w:rPr>
          <w:rFonts w:ascii="Verdana" w:hAnsi="Verdana"/>
        </w:rPr>
        <w:t>к процедурам</w:t>
      </w:r>
      <w:r w:rsidR="00C71A1F" w:rsidRPr="00F3793F">
        <w:rPr>
          <w:rFonts w:ascii="Verdana" w:hAnsi="Verdana"/>
        </w:rPr>
        <w:t xml:space="preserve"> предоставлени</w:t>
      </w:r>
      <w:r w:rsidR="00A01091" w:rsidRPr="00F3793F">
        <w:rPr>
          <w:rFonts w:ascii="Verdana" w:hAnsi="Verdana"/>
        </w:rPr>
        <w:t>я</w:t>
      </w:r>
      <w:r w:rsidR="00C71A1F" w:rsidRPr="00F3793F">
        <w:rPr>
          <w:rFonts w:ascii="Verdana" w:hAnsi="Verdana"/>
        </w:rPr>
        <w:t xml:space="preserve"> имущества во владение и (или) </w:t>
      </w:r>
      <w:r w:rsidR="001F5EC1" w:rsidRPr="00F3793F">
        <w:rPr>
          <w:rFonts w:ascii="Verdana" w:hAnsi="Verdana"/>
        </w:rPr>
        <w:t>в</w:t>
      </w:r>
      <w:r w:rsidR="000E5D1F" w:rsidRPr="00F3793F">
        <w:rPr>
          <w:rFonts w:ascii="Verdana" w:hAnsi="Verdana"/>
        </w:rPr>
        <w:t> </w:t>
      </w:r>
      <w:r w:rsidR="00C71A1F" w:rsidRPr="00F3793F">
        <w:rPr>
          <w:rFonts w:ascii="Verdana" w:hAnsi="Verdana"/>
        </w:rPr>
        <w:t>пользование</w:t>
      </w:r>
      <w:r w:rsidRPr="00F3793F">
        <w:rPr>
          <w:rFonts w:ascii="Verdana" w:hAnsi="Verdana"/>
        </w:rPr>
        <w:t>;</w:t>
      </w:r>
    </w:p>
    <w:p w14:paraId="5983269B" w14:textId="42E0D347" w:rsidR="00193034" w:rsidRPr="00F3793F" w:rsidRDefault="00D90742" w:rsidP="00187286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C71A1F" w:rsidRPr="00F3793F">
        <w:rPr>
          <w:rFonts w:ascii="Verdana" w:hAnsi="Verdana"/>
          <w:b/>
          <w:i/>
        </w:rPr>
        <w:t>принципом «Малый бизнес прежде всего»</w:t>
      </w:r>
      <w:r w:rsidR="00C71A1F" w:rsidRPr="00F3793F">
        <w:rPr>
          <w:rFonts w:ascii="Verdana" w:hAnsi="Verdana"/>
        </w:rPr>
        <w:t xml:space="preserve">, который </w:t>
      </w:r>
      <w:r w:rsidR="00187286">
        <w:rPr>
          <w:rFonts w:ascii="Verdana" w:hAnsi="Verdana"/>
        </w:rPr>
        <w:br/>
      </w:r>
      <w:r w:rsidR="00C71A1F" w:rsidRPr="00F3793F">
        <w:rPr>
          <w:rFonts w:ascii="Verdana" w:hAnsi="Verdana"/>
        </w:rPr>
        <w:t xml:space="preserve">при оказании имущественной поддержки заключается в </w:t>
      </w:r>
      <w:r w:rsidR="00C71A1F" w:rsidRPr="00F3793F">
        <w:rPr>
          <w:rFonts w:ascii="Verdana" w:hAnsi="Verdana"/>
          <w:b/>
          <w:i/>
        </w:rPr>
        <w:t xml:space="preserve">приоритетности включения </w:t>
      </w:r>
      <w:r w:rsidR="00CF3F40" w:rsidRPr="00F3793F">
        <w:rPr>
          <w:rFonts w:ascii="Verdana" w:hAnsi="Verdana"/>
          <w:b/>
          <w:i/>
        </w:rPr>
        <w:t>государственного и муниципального имущества, вовлекаемого в</w:t>
      </w:r>
      <w:r w:rsidR="000E5D1F" w:rsidRPr="00F3793F">
        <w:rPr>
          <w:rFonts w:ascii="Verdana" w:hAnsi="Verdana"/>
          <w:b/>
          <w:i/>
        </w:rPr>
        <w:t> </w:t>
      </w:r>
      <w:r w:rsidR="00CF3F40" w:rsidRPr="00F3793F">
        <w:rPr>
          <w:rFonts w:ascii="Verdana" w:hAnsi="Verdana"/>
          <w:b/>
          <w:i/>
        </w:rPr>
        <w:t xml:space="preserve">хозяйственный оборот, </w:t>
      </w:r>
      <w:r w:rsidR="00C71A1F" w:rsidRPr="00F3793F">
        <w:rPr>
          <w:rFonts w:ascii="Verdana" w:hAnsi="Verdana"/>
          <w:b/>
          <w:i/>
        </w:rPr>
        <w:t>в Переч</w:t>
      </w:r>
      <w:r w:rsidR="00CF3F40" w:rsidRPr="00F3793F">
        <w:rPr>
          <w:rFonts w:ascii="Verdana" w:hAnsi="Verdana"/>
          <w:b/>
          <w:i/>
        </w:rPr>
        <w:t>е</w:t>
      </w:r>
      <w:r w:rsidR="00C71A1F" w:rsidRPr="00F3793F">
        <w:rPr>
          <w:rFonts w:ascii="Verdana" w:hAnsi="Verdana"/>
          <w:b/>
          <w:i/>
        </w:rPr>
        <w:t>нь</w:t>
      </w:r>
      <w:r w:rsidR="00C71A1F" w:rsidRPr="00F3793F">
        <w:rPr>
          <w:rFonts w:ascii="Verdana" w:hAnsi="Verdana"/>
        </w:rPr>
        <w:t xml:space="preserve"> </w:t>
      </w:r>
      <w:r w:rsidR="00187286">
        <w:rPr>
          <w:rFonts w:ascii="Verdana" w:hAnsi="Verdana"/>
        </w:rPr>
        <w:br/>
      </w:r>
      <w:r w:rsidR="00CF3F40" w:rsidRPr="00F3793F">
        <w:rPr>
          <w:rFonts w:ascii="Verdana" w:hAnsi="Verdana"/>
        </w:rPr>
        <w:t xml:space="preserve">для </w:t>
      </w:r>
      <w:r w:rsidR="00C71A1F" w:rsidRPr="00F3793F">
        <w:rPr>
          <w:rFonts w:ascii="Verdana" w:hAnsi="Verdana"/>
        </w:rPr>
        <w:t>предоставлен</w:t>
      </w:r>
      <w:r w:rsidR="00CF3F40" w:rsidRPr="00F3793F">
        <w:rPr>
          <w:rFonts w:ascii="Verdana" w:hAnsi="Verdana"/>
        </w:rPr>
        <w:t>ия</w:t>
      </w:r>
      <w:r w:rsidR="00C71A1F" w:rsidRPr="00F3793F">
        <w:rPr>
          <w:rFonts w:ascii="Verdana" w:hAnsi="Verdana"/>
        </w:rPr>
        <w:t xml:space="preserve"> </w:t>
      </w:r>
      <w:r w:rsidR="00743A39" w:rsidRPr="00F3793F">
        <w:rPr>
          <w:rFonts w:ascii="Verdana" w:hAnsi="Verdana"/>
        </w:rPr>
        <w:t>получателям поддержки</w:t>
      </w:r>
      <w:r w:rsidR="00C71A1F" w:rsidRPr="00F3793F">
        <w:rPr>
          <w:rFonts w:ascii="Verdana" w:hAnsi="Verdana"/>
        </w:rPr>
        <w:t>, за</w:t>
      </w:r>
      <w:r w:rsidR="008D5E1B" w:rsidRPr="00F3793F">
        <w:rPr>
          <w:rFonts w:ascii="Verdana" w:hAnsi="Verdana"/>
        </w:rPr>
        <w:t xml:space="preserve"> </w:t>
      </w:r>
      <w:r w:rsidR="00C71A1F" w:rsidRPr="00F3793F">
        <w:rPr>
          <w:rFonts w:ascii="Verdana" w:hAnsi="Verdana"/>
        </w:rPr>
        <w:t xml:space="preserve">исключением </w:t>
      </w:r>
      <w:r w:rsidR="00187286">
        <w:rPr>
          <w:rFonts w:ascii="Verdana" w:hAnsi="Verdana"/>
        </w:rPr>
        <w:br/>
      </w:r>
      <w:r w:rsidR="00C71A1F" w:rsidRPr="00F3793F">
        <w:rPr>
          <w:rFonts w:ascii="Verdana" w:hAnsi="Verdana"/>
        </w:rPr>
        <w:t>его использования в целях реализации полномочий Российской Федерации, субъектов Российской Федерации и органов местного самоуправления</w:t>
      </w:r>
      <w:r w:rsidR="00193034" w:rsidRPr="00F3793F">
        <w:rPr>
          <w:rFonts w:ascii="Verdana" w:hAnsi="Verdana"/>
        </w:rPr>
        <w:t>;</w:t>
      </w:r>
    </w:p>
    <w:p w14:paraId="176CFF99" w14:textId="66845128" w:rsidR="005F0324" w:rsidRPr="00F3793F" w:rsidRDefault="000B5065" w:rsidP="000E6838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455D20" w:rsidRPr="00F3793F">
        <w:rPr>
          <w:rFonts w:ascii="Verdana" w:hAnsi="Verdana"/>
          <w:b/>
          <w:i/>
        </w:rPr>
        <w:t>принципом полноты, достоверности и своевременности представления сведений об утвержденных Перечнях</w:t>
      </w:r>
      <w:r w:rsidR="00455D20" w:rsidRPr="00F3793F">
        <w:rPr>
          <w:rFonts w:ascii="Verdana" w:hAnsi="Verdana"/>
        </w:rPr>
        <w:t>, в</w:t>
      </w:r>
      <w:r w:rsidRPr="00F3793F">
        <w:rPr>
          <w:rFonts w:ascii="Verdana" w:hAnsi="Verdana"/>
        </w:rPr>
        <w:t> </w:t>
      </w:r>
      <w:r w:rsidR="00455D20" w:rsidRPr="00F3793F">
        <w:rPr>
          <w:rFonts w:ascii="Verdana" w:hAnsi="Verdana"/>
        </w:rPr>
        <w:t>соответствии с которым органы государственной власти и органы местного самоуправления обеспечивают полноту и достоверность представляемых в АО «Корпорация «МСП» сведений об утвержденных Перечнях</w:t>
      </w:r>
      <w:r w:rsidR="00264AF3" w:rsidRPr="00F3793F">
        <w:rPr>
          <w:rFonts w:ascii="Verdana" w:hAnsi="Verdana"/>
        </w:rPr>
        <w:t xml:space="preserve"> и внесенных в них изменениях</w:t>
      </w:r>
      <w:r w:rsidR="00B80191" w:rsidRPr="00F3793F">
        <w:rPr>
          <w:rFonts w:ascii="Verdana" w:hAnsi="Verdana"/>
        </w:rPr>
        <w:t xml:space="preserve">, </w:t>
      </w:r>
      <w:r w:rsidR="00455D20" w:rsidRPr="00F3793F">
        <w:rPr>
          <w:rFonts w:ascii="Verdana" w:hAnsi="Verdana"/>
        </w:rPr>
        <w:t>форм</w:t>
      </w:r>
      <w:r w:rsidR="00B80191" w:rsidRPr="00F3793F">
        <w:rPr>
          <w:rFonts w:ascii="Verdana" w:hAnsi="Verdana"/>
        </w:rPr>
        <w:t>а</w:t>
      </w:r>
      <w:r w:rsidR="00455D20" w:rsidRPr="00F3793F">
        <w:rPr>
          <w:rFonts w:ascii="Verdana" w:hAnsi="Verdana"/>
        </w:rPr>
        <w:t>, поряд</w:t>
      </w:r>
      <w:r w:rsidR="00B80191" w:rsidRPr="00F3793F">
        <w:rPr>
          <w:rFonts w:ascii="Verdana" w:hAnsi="Verdana"/>
        </w:rPr>
        <w:t>ок</w:t>
      </w:r>
      <w:r w:rsidR="00455D20" w:rsidRPr="00F3793F">
        <w:rPr>
          <w:rFonts w:ascii="Verdana" w:hAnsi="Verdana"/>
        </w:rPr>
        <w:t xml:space="preserve"> </w:t>
      </w:r>
      <w:r w:rsidR="00264AF3" w:rsidRPr="00F3793F">
        <w:rPr>
          <w:rFonts w:ascii="Verdana" w:hAnsi="Verdana"/>
        </w:rPr>
        <w:t xml:space="preserve">представления </w:t>
      </w:r>
      <w:r w:rsidR="00455D20" w:rsidRPr="00F3793F">
        <w:rPr>
          <w:rFonts w:ascii="Verdana" w:hAnsi="Verdana"/>
        </w:rPr>
        <w:t>и состав</w:t>
      </w:r>
      <w:r w:rsidR="00B80191" w:rsidRPr="00F3793F">
        <w:rPr>
          <w:rFonts w:ascii="Verdana" w:hAnsi="Verdana"/>
        </w:rPr>
        <w:t xml:space="preserve"> которых</w:t>
      </w:r>
      <w:r w:rsidR="00455D20" w:rsidRPr="00F3793F">
        <w:rPr>
          <w:rFonts w:ascii="Verdana" w:hAnsi="Verdana"/>
        </w:rPr>
        <w:t xml:space="preserve"> утверждены Минэкономразвития России в</w:t>
      </w:r>
      <w:r w:rsidR="00264AF3" w:rsidRPr="00F3793F">
        <w:rPr>
          <w:rFonts w:ascii="Verdana" w:hAnsi="Verdana"/>
        </w:rPr>
        <w:t xml:space="preserve"> соответствии с</w:t>
      </w:r>
      <w:r w:rsidR="00455D20" w:rsidRPr="00F3793F">
        <w:rPr>
          <w:rFonts w:ascii="Verdana" w:hAnsi="Verdana"/>
        </w:rPr>
        <w:t xml:space="preserve"> част</w:t>
      </w:r>
      <w:r w:rsidR="00264AF3" w:rsidRPr="00F3793F">
        <w:rPr>
          <w:rFonts w:ascii="Verdana" w:hAnsi="Verdana"/>
        </w:rPr>
        <w:t>ью</w:t>
      </w:r>
      <w:r w:rsidR="00455D20" w:rsidRPr="00F3793F">
        <w:rPr>
          <w:rFonts w:ascii="Verdana" w:hAnsi="Verdana"/>
        </w:rPr>
        <w:t xml:space="preserve"> 4</w:t>
      </w:r>
      <w:r w:rsidR="00E75691" w:rsidRPr="00F3793F">
        <w:rPr>
          <w:rFonts w:ascii="Verdana" w:hAnsi="Verdana"/>
        </w:rPr>
        <w:t>.4</w:t>
      </w:r>
      <w:r w:rsidR="00455D20" w:rsidRPr="00F3793F">
        <w:rPr>
          <w:rFonts w:ascii="Verdana" w:hAnsi="Verdana"/>
        </w:rPr>
        <w:t xml:space="preserve"> статьи 18 </w:t>
      </w:r>
      <w:r w:rsidR="00264AF3" w:rsidRPr="00F3793F">
        <w:rPr>
          <w:rFonts w:ascii="Verdana" w:hAnsi="Verdana"/>
        </w:rPr>
        <w:t>Закона № 209-ФЗ</w:t>
      </w:r>
      <w:r w:rsidR="00C71A1F" w:rsidRPr="00F3793F">
        <w:rPr>
          <w:rFonts w:ascii="Verdana" w:hAnsi="Verdana"/>
        </w:rPr>
        <w:t>.</w:t>
      </w:r>
    </w:p>
    <w:p w14:paraId="7D2A643D" w14:textId="77777777" w:rsidR="00990E23" w:rsidRPr="00F3793F" w:rsidRDefault="00990E23" w:rsidP="000E6838">
      <w:pPr>
        <w:ind w:firstLine="709"/>
        <w:jc w:val="both"/>
        <w:rPr>
          <w:rFonts w:ascii="Verdana" w:hAnsi="Verdana"/>
        </w:rPr>
      </w:pPr>
    </w:p>
    <w:p w14:paraId="4B964AA7" w14:textId="77777777" w:rsidR="00125CCC" w:rsidRPr="00F3793F" w:rsidRDefault="00307AC2" w:rsidP="00990E23">
      <w:pPr>
        <w:pStyle w:val="12"/>
        <w:spacing w:before="0" w:after="0"/>
        <w:jc w:val="center"/>
        <w:rPr>
          <w:rFonts w:ascii="Verdana" w:hAnsi="Verdana"/>
          <w:sz w:val="24"/>
          <w:szCs w:val="24"/>
        </w:rPr>
      </w:pPr>
      <w:bookmarkStart w:id="4" w:name="_Toc73634820"/>
      <w:r w:rsidRPr="00F3793F">
        <w:rPr>
          <w:rFonts w:ascii="Verdana" w:hAnsi="Verdana"/>
          <w:sz w:val="24"/>
          <w:szCs w:val="24"/>
        </w:rPr>
        <w:t>4</w:t>
      </w:r>
      <w:r w:rsidR="00AA6DFD" w:rsidRPr="00F3793F">
        <w:rPr>
          <w:rFonts w:ascii="Verdana" w:hAnsi="Verdana"/>
          <w:sz w:val="24"/>
          <w:szCs w:val="24"/>
        </w:rPr>
        <w:t>.</w:t>
      </w:r>
      <w:r w:rsidR="00BD1AA9" w:rsidRPr="00F3793F">
        <w:rPr>
          <w:rFonts w:ascii="Verdana" w:hAnsi="Verdana"/>
          <w:sz w:val="24"/>
          <w:szCs w:val="24"/>
        </w:rPr>
        <w:t> </w:t>
      </w:r>
      <w:r w:rsidR="00AA6DFD" w:rsidRPr="00F3793F">
        <w:rPr>
          <w:rFonts w:ascii="Verdana" w:hAnsi="Verdana"/>
          <w:sz w:val="24"/>
          <w:szCs w:val="24"/>
        </w:rPr>
        <w:t>Формирование</w:t>
      </w:r>
      <w:r w:rsidR="00CB03D4" w:rsidRPr="00F3793F">
        <w:rPr>
          <w:rFonts w:ascii="Verdana" w:hAnsi="Verdana"/>
          <w:sz w:val="24"/>
          <w:szCs w:val="24"/>
        </w:rPr>
        <w:t xml:space="preserve"> и ведение</w:t>
      </w:r>
      <w:r w:rsidR="00AA6DFD" w:rsidRPr="00F3793F">
        <w:rPr>
          <w:rFonts w:ascii="Verdana" w:hAnsi="Verdana"/>
          <w:sz w:val="24"/>
          <w:szCs w:val="24"/>
        </w:rPr>
        <w:t xml:space="preserve"> </w:t>
      </w:r>
      <w:r w:rsidR="005F0324" w:rsidRPr="00F3793F">
        <w:rPr>
          <w:rFonts w:ascii="Verdana" w:hAnsi="Verdana"/>
          <w:sz w:val="24"/>
          <w:szCs w:val="24"/>
        </w:rPr>
        <w:t>П</w:t>
      </w:r>
      <w:r w:rsidR="00AA6DFD" w:rsidRPr="00F3793F">
        <w:rPr>
          <w:rFonts w:ascii="Verdana" w:hAnsi="Verdana"/>
          <w:sz w:val="24"/>
          <w:szCs w:val="24"/>
        </w:rPr>
        <w:t>еречн</w:t>
      </w:r>
      <w:r w:rsidR="005F0324" w:rsidRPr="00F3793F">
        <w:rPr>
          <w:rFonts w:ascii="Verdana" w:hAnsi="Verdana"/>
          <w:sz w:val="24"/>
          <w:szCs w:val="24"/>
        </w:rPr>
        <w:t>я</w:t>
      </w:r>
      <w:bookmarkEnd w:id="4"/>
    </w:p>
    <w:p w14:paraId="1D1A2FA9" w14:textId="77777777" w:rsidR="00990E23" w:rsidRPr="00F3793F" w:rsidRDefault="00990E23" w:rsidP="00BD1AA9">
      <w:pPr>
        <w:ind w:firstLine="709"/>
        <w:contextualSpacing/>
        <w:jc w:val="both"/>
        <w:rPr>
          <w:rFonts w:ascii="Verdana" w:hAnsi="Verdana"/>
        </w:rPr>
      </w:pPr>
    </w:p>
    <w:p w14:paraId="5FBAB9BD" w14:textId="1E3CC9E6" w:rsidR="005F0324" w:rsidRPr="00F3793F" w:rsidRDefault="004B5F3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4.1</w:t>
      </w:r>
      <w:r w:rsidR="00E113CF" w:rsidRPr="00F3793F">
        <w:rPr>
          <w:rFonts w:ascii="Verdana" w:hAnsi="Verdana"/>
        </w:rPr>
        <w:t>.</w:t>
      </w:r>
      <w:r w:rsidR="00D90742" w:rsidRPr="00F3793F">
        <w:rPr>
          <w:rFonts w:ascii="Verdana" w:hAnsi="Verdana"/>
        </w:rPr>
        <w:t> </w:t>
      </w:r>
      <w:r w:rsidR="001760A2" w:rsidRPr="00F3793F">
        <w:rPr>
          <w:rFonts w:ascii="Verdana" w:hAnsi="Verdana"/>
        </w:rPr>
        <w:t>О</w:t>
      </w:r>
      <w:r w:rsidR="009D41E1" w:rsidRPr="00F3793F">
        <w:rPr>
          <w:rFonts w:ascii="Verdana" w:hAnsi="Verdana"/>
        </w:rPr>
        <w:t>рган государственной власти субъект</w:t>
      </w:r>
      <w:r w:rsidR="006A3FF4" w:rsidRPr="00F3793F">
        <w:rPr>
          <w:rFonts w:ascii="Verdana" w:hAnsi="Verdana"/>
        </w:rPr>
        <w:t>а</w:t>
      </w:r>
      <w:r w:rsidR="009D41E1" w:rsidRPr="00F3793F">
        <w:rPr>
          <w:rFonts w:ascii="Verdana" w:hAnsi="Verdana"/>
        </w:rPr>
        <w:t xml:space="preserve"> Российской Федерации </w:t>
      </w:r>
      <w:r w:rsidR="00B824BA" w:rsidRPr="00F3793F">
        <w:rPr>
          <w:rFonts w:ascii="Verdana" w:hAnsi="Verdana"/>
        </w:rPr>
        <w:t>(</w:t>
      </w:r>
      <w:r w:rsidR="009D41E1" w:rsidRPr="00F3793F">
        <w:rPr>
          <w:rFonts w:ascii="Verdana" w:hAnsi="Verdana"/>
        </w:rPr>
        <w:t>орган местного самоуправления</w:t>
      </w:r>
      <w:r w:rsidR="00B824BA" w:rsidRPr="00F3793F">
        <w:rPr>
          <w:rFonts w:ascii="Verdana" w:hAnsi="Verdana"/>
        </w:rPr>
        <w:t>)</w:t>
      </w:r>
      <w:r w:rsidR="009D41E1" w:rsidRPr="00F3793F">
        <w:rPr>
          <w:rFonts w:ascii="Verdana" w:hAnsi="Verdana"/>
        </w:rPr>
        <w:t xml:space="preserve"> </w:t>
      </w:r>
      <w:r w:rsidR="00B824BA" w:rsidRPr="00F3793F">
        <w:rPr>
          <w:rFonts w:ascii="Verdana" w:hAnsi="Verdana"/>
        </w:rPr>
        <w:t xml:space="preserve">утверждает </w:t>
      </w:r>
      <w:r w:rsidR="009D41E1" w:rsidRPr="00F3793F">
        <w:rPr>
          <w:rFonts w:ascii="Verdana" w:hAnsi="Verdana"/>
        </w:rPr>
        <w:t>порядок формирования, ведения, обязательного опубликования Перечня, а также порядок и</w:t>
      </w:r>
      <w:r w:rsidR="000B5065" w:rsidRPr="00F3793F">
        <w:rPr>
          <w:rFonts w:ascii="Verdana" w:hAnsi="Verdana"/>
        </w:rPr>
        <w:t> </w:t>
      </w:r>
      <w:r w:rsidR="009D41E1" w:rsidRPr="00F3793F">
        <w:rPr>
          <w:rFonts w:ascii="Verdana" w:hAnsi="Verdana"/>
        </w:rPr>
        <w:t>условия предоставления в</w:t>
      </w:r>
      <w:r w:rsidR="00AB2CC2" w:rsidRPr="00F3793F">
        <w:rPr>
          <w:rFonts w:ascii="Verdana" w:hAnsi="Verdana"/>
        </w:rPr>
        <w:t xml:space="preserve">о владение и (или) </w:t>
      </w:r>
      <w:r w:rsidR="00D90742" w:rsidRPr="00F3793F">
        <w:rPr>
          <w:rFonts w:ascii="Verdana" w:hAnsi="Verdana"/>
        </w:rPr>
        <w:t xml:space="preserve">в </w:t>
      </w:r>
      <w:r w:rsidR="00AB2CC2" w:rsidRPr="00F3793F">
        <w:rPr>
          <w:rFonts w:ascii="Verdana" w:hAnsi="Verdana"/>
        </w:rPr>
        <w:t xml:space="preserve">пользование </w:t>
      </w:r>
      <w:r w:rsidR="009D41E1" w:rsidRPr="00F3793F">
        <w:rPr>
          <w:rFonts w:ascii="Verdana" w:hAnsi="Verdana"/>
        </w:rPr>
        <w:t>(в том числе льготы</w:t>
      </w:r>
      <w:r w:rsidR="00F10B84" w:rsidRPr="00F3793F">
        <w:rPr>
          <w:rFonts w:ascii="Verdana" w:hAnsi="Verdana"/>
        </w:rPr>
        <w:t>)</w:t>
      </w:r>
      <w:r w:rsidR="009D41E1" w:rsidRPr="00F3793F">
        <w:rPr>
          <w:rFonts w:ascii="Verdana" w:hAnsi="Verdana"/>
        </w:rPr>
        <w:t xml:space="preserve"> включенного в н</w:t>
      </w:r>
      <w:r w:rsidR="004A2C39" w:rsidRPr="00F3793F">
        <w:rPr>
          <w:rFonts w:ascii="Verdana" w:hAnsi="Verdana"/>
        </w:rPr>
        <w:t>его</w:t>
      </w:r>
      <w:r w:rsidR="009D41E1" w:rsidRPr="00F3793F">
        <w:rPr>
          <w:rFonts w:ascii="Verdana" w:hAnsi="Verdana"/>
        </w:rPr>
        <w:t xml:space="preserve"> государственного и</w:t>
      </w:r>
      <w:r w:rsidR="00E7156C" w:rsidRPr="00F3793F">
        <w:rPr>
          <w:rFonts w:ascii="Verdana" w:hAnsi="Verdana"/>
        </w:rPr>
        <w:t>ли</w:t>
      </w:r>
      <w:r w:rsidR="009D41E1" w:rsidRPr="00F3793F">
        <w:rPr>
          <w:rFonts w:ascii="Verdana" w:hAnsi="Verdana"/>
        </w:rPr>
        <w:t xml:space="preserve"> муниципального имущества.</w:t>
      </w:r>
    </w:p>
    <w:p w14:paraId="19747608" w14:textId="59ED1864" w:rsidR="001760A2" w:rsidRPr="00F3793F" w:rsidRDefault="008C081F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Пунктом </w:t>
      </w:r>
      <w:r w:rsidR="006223B6" w:rsidRPr="00F3793F">
        <w:rPr>
          <w:rFonts w:ascii="Verdana" w:hAnsi="Verdana"/>
        </w:rPr>
        <w:t>4</w:t>
      </w:r>
      <w:r w:rsidR="00EF7507" w:rsidRPr="00F3793F">
        <w:rPr>
          <w:rFonts w:ascii="Verdana" w:hAnsi="Verdana"/>
        </w:rPr>
        <w:t>(1)</w:t>
      </w:r>
      <w:r w:rsidR="006223B6" w:rsidRPr="00F3793F">
        <w:rPr>
          <w:rFonts w:ascii="Verdana" w:hAnsi="Verdana"/>
        </w:rPr>
        <w:t xml:space="preserve"> постановления Правительства Российской Федерации от</w:t>
      </w:r>
      <w:r w:rsidR="006A3FF4" w:rsidRPr="00F3793F">
        <w:rPr>
          <w:rFonts w:ascii="Verdana" w:hAnsi="Verdana"/>
        </w:rPr>
        <w:t> </w:t>
      </w:r>
      <w:r w:rsidR="006223B6" w:rsidRPr="00F3793F">
        <w:rPr>
          <w:rFonts w:ascii="Verdana" w:hAnsi="Verdana"/>
        </w:rPr>
        <w:t>21.08.2010 № 645 «Об имущественной поддержке субъектов малого и</w:t>
      </w:r>
      <w:r w:rsidR="006E27E2" w:rsidRPr="00F3793F">
        <w:rPr>
          <w:rFonts w:ascii="Verdana" w:hAnsi="Verdana"/>
        </w:rPr>
        <w:t> </w:t>
      </w:r>
      <w:r w:rsidR="006223B6" w:rsidRPr="00F3793F">
        <w:rPr>
          <w:rFonts w:ascii="Verdana" w:hAnsi="Verdana"/>
        </w:rPr>
        <w:t xml:space="preserve">среднего предпринимательства при предоставлении федерального имущества» </w:t>
      </w:r>
      <w:r w:rsidRPr="00F3793F">
        <w:rPr>
          <w:rFonts w:ascii="Verdana" w:hAnsi="Verdana"/>
        </w:rPr>
        <w:t xml:space="preserve">органам государственной власти субъектов Российской Федерации и органам местного самоуправления </w:t>
      </w:r>
      <w:r w:rsidR="006223B6" w:rsidRPr="00F3793F">
        <w:rPr>
          <w:rFonts w:ascii="Verdana" w:hAnsi="Verdana"/>
        </w:rPr>
        <w:t>рекоменд</w:t>
      </w:r>
      <w:r w:rsidRPr="00F3793F">
        <w:rPr>
          <w:rFonts w:ascii="Verdana" w:hAnsi="Verdana"/>
        </w:rPr>
        <w:t>овано</w:t>
      </w:r>
      <w:r w:rsidR="006223B6" w:rsidRPr="00F3793F">
        <w:rPr>
          <w:rFonts w:ascii="Verdana" w:hAnsi="Verdana"/>
        </w:rPr>
        <w:t xml:space="preserve"> </w:t>
      </w:r>
      <w:r w:rsidR="00187286">
        <w:rPr>
          <w:rFonts w:ascii="Verdana" w:hAnsi="Verdana"/>
        </w:rPr>
        <w:br/>
      </w:r>
      <w:r w:rsidR="00D43112" w:rsidRPr="00F3793F">
        <w:rPr>
          <w:rFonts w:ascii="Verdana" w:hAnsi="Verdana"/>
        </w:rPr>
        <w:t xml:space="preserve">при разработке нормативных правовых актов субъектов Российской Федерации, муниципальных правовых актов, определяющих порядок формирования, ведения и обязательного опубликования Перечней, </w:t>
      </w:r>
      <w:r w:rsidR="00D505CC" w:rsidRPr="00F3793F">
        <w:rPr>
          <w:rFonts w:ascii="Verdana" w:hAnsi="Verdana"/>
        </w:rPr>
        <w:t>руководствоваться положениями</w:t>
      </w:r>
      <w:r w:rsidRPr="00F3793F">
        <w:rPr>
          <w:rFonts w:ascii="Verdana" w:hAnsi="Verdana"/>
        </w:rPr>
        <w:t xml:space="preserve"> </w:t>
      </w:r>
      <w:r w:rsidR="001760A2" w:rsidRPr="00F3793F">
        <w:rPr>
          <w:rFonts w:ascii="Verdana" w:hAnsi="Verdana"/>
        </w:rPr>
        <w:t>Правил формирования, ведения и</w:t>
      </w:r>
      <w:r w:rsidR="006E27E2" w:rsidRPr="00F3793F">
        <w:rPr>
          <w:rFonts w:ascii="Verdana" w:hAnsi="Verdana"/>
        </w:rPr>
        <w:t> </w:t>
      </w:r>
      <w:r w:rsidR="001760A2" w:rsidRPr="00F3793F">
        <w:rPr>
          <w:rFonts w:ascii="Verdana" w:hAnsi="Verdana"/>
        </w:rPr>
        <w:t xml:space="preserve">обязательного опубликования перечня федерального имущества, свободного от прав третьих лиц (за исключением </w:t>
      </w:r>
      <w:r w:rsidR="006A4554" w:rsidRPr="00F3793F">
        <w:rPr>
          <w:rFonts w:ascii="Verdana" w:hAnsi="Verdana"/>
        </w:rPr>
        <w:t xml:space="preserve">права хозяйственного ведения, права оперативного управления, а также </w:t>
      </w:r>
      <w:r w:rsidR="001760A2" w:rsidRPr="00F3793F">
        <w:rPr>
          <w:rFonts w:ascii="Verdana" w:hAnsi="Verdana"/>
        </w:rPr>
        <w:t>имущественных прав субъектов малого и среднего предпринимательства), п</w:t>
      </w:r>
      <w:r w:rsidR="001B4AE9" w:rsidRPr="00F3793F">
        <w:rPr>
          <w:rFonts w:ascii="Verdana" w:hAnsi="Verdana"/>
        </w:rPr>
        <w:t>редусмотренного частью 4 статьи</w:t>
      </w:r>
      <w:r w:rsidR="000E5D1F" w:rsidRPr="00F3793F">
        <w:rPr>
          <w:rFonts w:ascii="Verdana" w:hAnsi="Verdana"/>
        </w:rPr>
        <w:t xml:space="preserve"> </w:t>
      </w:r>
      <w:r w:rsidR="001760A2" w:rsidRPr="00F3793F">
        <w:rPr>
          <w:rFonts w:ascii="Verdana" w:hAnsi="Verdana"/>
        </w:rPr>
        <w:t xml:space="preserve">18 </w:t>
      </w:r>
      <w:r w:rsidR="00684602" w:rsidRPr="00F3793F">
        <w:rPr>
          <w:rFonts w:ascii="Verdana" w:hAnsi="Verdana"/>
        </w:rPr>
        <w:t>Федерального закона «О развитии малого и среднего предпринимательства в</w:t>
      </w:r>
      <w:r w:rsidR="006E27E2" w:rsidRPr="00F3793F">
        <w:rPr>
          <w:rFonts w:ascii="Verdana" w:hAnsi="Verdana"/>
        </w:rPr>
        <w:t xml:space="preserve"> </w:t>
      </w:r>
      <w:r w:rsidR="00684602" w:rsidRPr="00F3793F">
        <w:rPr>
          <w:rFonts w:ascii="Verdana" w:hAnsi="Verdana"/>
        </w:rPr>
        <w:t>Российской Федерации»</w:t>
      </w:r>
      <w:r w:rsidRPr="00F3793F">
        <w:rPr>
          <w:rFonts w:ascii="Verdana" w:hAnsi="Verdana"/>
        </w:rPr>
        <w:t>, утвержденны</w:t>
      </w:r>
      <w:r w:rsidR="00A85882" w:rsidRPr="00F3793F">
        <w:rPr>
          <w:rFonts w:ascii="Verdana" w:hAnsi="Verdana"/>
        </w:rPr>
        <w:t>х</w:t>
      </w:r>
      <w:r w:rsidRPr="00F3793F">
        <w:rPr>
          <w:rFonts w:ascii="Verdana" w:hAnsi="Verdana"/>
        </w:rPr>
        <w:t xml:space="preserve"> указанным постановлением Правительства Российской Федерации</w:t>
      </w:r>
      <w:r w:rsidR="001760A2" w:rsidRPr="00F3793F">
        <w:rPr>
          <w:rFonts w:ascii="Verdana" w:hAnsi="Verdana"/>
        </w:rPr>
        <w:t>.</w:t>
      </w:r>
    </w:p>
    <w:p w14:paraId="23E0D9BD" w14:textId="77777777" w:rsidR="00B45991" w:rsidRPr="00F3793F" w:rsidRDefault="004B5F3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lastRenderedPageBreak/>
        <w:t>4.2</w:t>
      </w:r>
      <w:r w:rsidR="00CC33BD" w:rsidRPr="00F3793F">
        <w:rPr>
          <w:rFonts w:ascii="Verdana" w:hAnsi="Verdana"/>
        </w:rPr>
        <w:t>.</w:t>
      </w:r>
      <w:r w:rsidR="00684602" w:rsidRPr="00F3793F">
        <w:rPr>
          <w:rFonts w:ascii="Verdana" w:hAnsi="Verdana"/>
        </w:rPr>
        <w:t> </w:t>
      </w:r>
      <w:r w:rsidR="00EB3811" w:rsidRPr="00F3793F">
        <w:rPr>
          <w:rFonts w:ascii="Verdana" w:hAnsi="Verdana"/>
        </w:rPr>
        <w:t xml:space="preserve">В </w:t>
      </w:r>
      <w:r w:rsidR="00CC33BD" w:rsidRPr="00F3793F">
        <w:rPr>
          <w:rFonts w:ascii="Verdana" w:hAnsi="Verdana"/>
        </w:rPr>
        <w:t>Перечень включа</w:t>
      </w:r>
      <w:r w:rsidR="00D31989" w:rsidRPr="00F3793F">
        <w:rPr>
          <w:rFonts w:ascii="Verdana" w:hAnsi="Verdana"/>
        </w:rPr>
        <w:t>е</w:t>
      </w:r>
      <w:r w:rsidR="00CC33BD" w:rsidRPr="00F3793F">
        <w:rPr>
          <w:rFonts w:ascii="Verdana" w:hAnsi="Verdana"/>
        </w:rPr>
        <w:t xml:space="preserve">тся </w:t>
      </w:r>
      <w:r w:rsidR="00925F98" w:rsidRPr="00F3793F">
        <w:rPr>
          <w:rFonts w:ascii="Verdana" w:hAnsi="Verdana"/>
        </w:rPr>
        <w:t xml:space="preserve">государственное или муниципальное </w:t>
      </w:r>
      <w:r w:rsidR="00CC33BD" w:rsidRPr="00F3793F">
        <w:rPr>
          <w:rFonts w:ascii="Verdana" w:hAnsi="Verdana"/>
        </w:rPr>
        <w:t>имущество</w:t>
      </w:r>
      <w:r w:rsidR="00E049E0" w:rsidRPr="00F3793F">
        <w:rPr>
          <w:rFonts w:ascii="Verdana" w:hAnsi="Verdana"/>
        </w:rPr>
        <w:t>, перечисленное в части</w:t>
      </w:r>
      <w:r w:rsidR="00047173" w:rsidRPr="00F3793F">
        <w:rPr>
          <w:rFonts w:ascii="Verdana" w:hAnsi="Verdana"/>
        </w:rPr>
        <w:t xml:space="preserve"> </w:t>
      </w:r>
      <w:r w:rsidR="00E049E0" w:rsidRPr="00F3793F">
        <w:rPr>
          <w:rFonts w:ascii="Verdana" w:hAnsi="Verdana"/>
        </w:rPr>
        <w:t>1 статьи</w:t>
      </w:r>
      <w:r w:rsidR="00684602" w:rsidRPr="00F3793F">
        <w:rPr>
          <w:rFonts w:ascii="Verdana" w:hAnsi="Verdana"/>
        </w:rPr>
        <w:t> </w:t>
      </w:r>
      <w:r w:rsidR="00E049E0" w:rsidRPr="00F3793F">
        <w:rPr>
          <w:rFonts w:ascii="Verdana" w:hAnsi="Verdana"/>
        </w:rPr>
        <w:t>18 Закона №</w:t>
      </w:r>
      <w:r w:rsidR="007D1B89" w:rsidRPr="00F3793F">
        <w:rPr>
          <w:rFonts w:ascii="Verdana" w:hAnsi="Verdana"/>
        </w:rPr>
        <w:t> </w:t>
      </w:r>
      <w:r w:rsidR="00E049E0" w:rsidRPr="00F3793F">
        <w:rPr>
          <w:rFonts w:ascii="Verdana" w:hAnsi="Verdana"/>
        </w:rPr>
        <w:t xml:space="preserve">209-ФЗ, </w:t>
      </w:r>
      <w:r w:rsidR="00DE2F21" w:rsidRPr="00F3793F">
        <w:rPr>
          <w:rFonts w:ascii="Verdana" w:hAnsi="Verdana"/>
        </w:rPr>
        <w:t>свободное от</w:t>
      </w:r>
      <w:r w:rsidR="000E5D1F" w:rsidRPr="00F3793F">
        <w:rPr>
          <w:rFonts w:ascii="Verdana" w:hAnsi="Verdana"/>
        </w:rPr>
        <w:t> </w:t>
      </w:r>
      <w:r w:rsidR="00DE2F21" w:rsidRPr="00F3793F">
        <w:rPr>
          <w:rFonts w:ascii="Verdana" w:hAnsi="Verdana"/>
        </w:rPr>
        <w:t xml:space="preserve">прав третьих лиц </w:t>
      </w:r>
      <w:r w:rsidR="00925F98" w:rsidRPr="00F3793F">
        <w:rPr>
          <w:rFonts w:ascii="Verdana" w:hAnsi="Verdana"/>
        </w:rPr>
        <w:t>(</w:t>
      </w:r>
      <w:r w:rsidR="00CC33BD" w:rsidRPr="00F3793F">
        <w:rPr>
          <w:rFonts w:ascii="Verdana" w:hAnsi="Verdana"/>
        </w:rPr>
        <w:t>за</w:t>
      </w:r>
      <w:r w:rsidR="00684602" w:rsidRPr="00F3793F">
        <w:rPr>
          <w:rFonts w:ascii="Verdana" w:hAnsi="Verdana"/>
        </w:rPr>
        <w:t> </w:t>
      </w:r>
      <w:r w:rsidR="00CC33BD" w:rsidRPr="00F3793F">
        <w:rPr>
          <w:rFonts w:ascii="Verdana" w:hAnsi="Verdana"/>
        </w:rPr>
        <w:t xml:space="preserve">исключением </w:t>
      </w:r>
      <w:r w:rsidR="00756D9B" w:rsidRPr="00F3793F">
        <w:rPr>
          <w:rFonts w:ascii="Verdana" w:hAnsi="Verdana"/>
        </w:rPr>
        <w:t xml:space="preserve">права хозяйственного ведения, права оперативного управления, а также имущественных </w:t>
      </w:r>
      <w:r w:rsidR="00CC33BD" w:rsidRPr="00F3793F">
        <w:rPr>
          <w:rFonts w:ascii="Verdana" w:hAnsi="Verdana"/>
        </w:rPr>
        <w:t>прав субъектов МСП</w:t>
      </w:r>
      <w:r w:rsidR="00EC6930" w:rsidRPr="00F3793F">
        <w:rPr>
          <w:rFonts w:ascii="Verdana" w:hAnsi="Verdana"/>
        </w:rPr>
        <w:t xml:space="preserve">). Перечень </w:t>
      </w:r>
      <w:r w:rsidR="00925F98" w:rsidRPr="00F3793F">
        <w:rPr>
          <w:rFonts w:ascii="Verdana" w:hAnsi="Verdana"/>
        </w:rPr>
        <w:t>утвержда</w:t>
      </w:r>
      <w:r w:rsidR="00EC6930" w:rsidRPr="00F3793F">
        <w:rPr>
          <w:rFonts w:ascii="Verdana" w:hAnsi="Verdana"/>
        </w:rPr>
        <w:t>ется</w:t>
      </w:r>
      <w:r w:rsidR="00925F98" w:rsidRPr="00F3793F">
        <w:rPr>
          <w:rFonts w:ascii="Verdana" w:hAnsi="Verdana"/>
        </w:rPr>
        <w:t xml:space="preserve"> </w:t>
      </w:r>
      <w:r w:rsidR="00BB4DC5" w:rsidRPr="00F3793F">
        <w:rPr>
          <w:rFonts w:ascii="Verdana" w:hAnsi="Verdana"/>
        </w:rPr>
        <w:t>У</w:t>
      </w:r>
      <w:r w:rsidR="00925F98" w:rsidRPr="00F3793F">
        <w:rPr>
          <w:rFonts w:ascii="Verdana" w:hAnsi="Verdana"/>
        </w:rPr>
        <w:t>полномоченным органом</w:t>
      </w:r>
      <w:r w:rsidR="00EC6930" w:rsidRPr="00F3793F">
        <w:rPr>
          <w:rFonts w:ascii="Verdana" w:hAnsi="Verdana"/>
        </w:rPr>
        <w:t xml:space="preserve"> </w:t>
      </w:r>
      <w:r w:rsidR="000E16F8" w:rsidRPr="00F3793F">
        <w:rPr>
          <w:rFonts w:ascii="Verdana" w:hAnsi="Verdana"/>
        </w:rPr>
        <w:t>и</w:t>
      </w:r>
      <w:r w:rsidR="006E27E2" w:rsidRPr="00F3793F">
        <w:rPr>
          <w:rFonts w:ascii="Verdana" w:hAnsi="Verdana"/>
        </w:rPr>
        <w:t> </w:t>
      </w:r>
      <w:r w:rsidR="00A878DC" w:rsidRPr="00F3793F">
        <w:rPr>
          <w:rFonts w:ascii="Verdana" w:hAnsi="Verdana"/>
        </w:rPr>
        <w:t xml:space="preserve">ежегодно </w:t>
      </w:r>
      <w:r w:rsidR="00A85882" w:rsidRPr="00F3793F">
        <w:rPr>
          <w:rFonts w:ascii="Verdana" w:hAnsi="Verdana"/>
        </w:rPr>
        <w:t xml:space="preserve">до 1 ноября текущего года </w:t>
      </w:r>
      <w:r w:rsidR="00EC6930" w:rsidRPr="00F3793F">
        <w:rPr>
          <w:rFonts w:ascii="Verdana" w:hAnsi="Verdana"/>
        </w:rPr>
        <w:t>дополняется</w:t>
      </w:r>
      <w:r w:rsidR="00A878DC" w:rsidRPr="00F3793F">
        <w:rPr>
          <w:rFonts w:ascii="Verdana" w:hAnsi="Verdana"/>
        </w:rPr>
        <w:t xml:space="preserve"> государственным и</w:t>
      </w:r>
      <w:r w:rsidR="006E27E2" w:rsidRPr="00F3793F">
        <w:rPr>
          <w:rFonts w:ascii="Verdana" w:hAnsi="Verdana"/>
        </w:rPr>
        <w:t> </w:t>
      </w:r>
      <w:r w:rsidR="00A878DC" w:rsidRPr="00F3793F">
        <w:rPr>
          <w:rFonts w:ascii="Verdana" w:hAnsi="Verdana"/>
        </w:rPr>
        <w:t>муниципальным имуществом.</w:t>
      </w:r>
    </w:p>
    <w:p w14:paraId="040DF06B" w14:textId="6DF9BD88" w:rsidR="00476996" w:rsidRPr="00F3793F" w:rsidRDefault="006C0D67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4.3. </w:t>
      </w:r>
      <w:r w:rsidR="00A878DC" w:rsidRPr="00F3793F">
        <w:rPr>
          <w:rFonts w:ascii="Verdana" w:hAnsi="Verdana"/>
        </w:rPr>
        <w:t xml:space="preserve">Включение в Перечень </w:t>
      </w:r>
      <w:r w:rsidR="000E16F8" w:rsidRPr="00F3793F">
        <w:rPr>
          <w:rFonts w:ascii="Verdana" w:hAnsi="Verdana"/>
        </w:rPr>
        <w:t>государственного и</w:t>
      </w:r>
      <w:r w:rsidR="0085551A" w:rsidRPr="00F3793F">
        <w:rPr>
          <w:rFonts w:ascii="Verdana" w:hAnsi="Verdana"/>
        </w:rPr>
        <w:t>ли</w:t>
      </w:r>
      <w:r w:rsidR="000E16F8" w:rsidRPr="00F3793F">
        <w:rPr>
          <w:rFonts w:ascii="Verdana" w:hAnsi="Verdana"/>
        </w:rPr>
        <w:t xml:space="preserve"> муниципального </w:t>
      </w:r>
      <w:r w:rsidR="00A878DC" w:rsidRPr="00F3793F">
        <w:rPr>
          <w:rFonts w:ascii="Verdana" w:hAnsi="Verdana"/>
        </w:rPr>
        <w:t>имущества</w:t>
      </w:r>
      <w:r w:rsidR="00047173" w:rsidRPr="00F3793F">
        <w:rPr>
          <w:rFonts w:ascii="Verdana" w:hAnsi="Verdana"/>
        </w:rPr>
        <w:t xml:space="preserve">, </w:t>
      </w:r>
      <w:r w:rsidR="00756D9B" w:rsidRPr="00F3793F">
        <w:rPr>
          <w:rFonts w:ascii="Verdana" w:hAnsi="Verdana"/>
        </w:rPr>
        <w:t xml:space="preserve">закрепленного </w:t>
      </w:r>
      <w:r w:rsidR="000E16F8" w:rsidRPr="00F3793F">
        <w:rPr>
          <w:rFonts w:ascii="Verdana" w:hAnsi="Verdana"/>
        </w:rPr>
        <w:t>на праве хозяйственного ведения или</w:t>
      </w:r>
      <w:r w:rsidR="006E27E2" w:rsidRPr="00F3793F">
        <w:rPr>
          <w:rFonts w:ascii="Verdana" w:hAnsi="Verdana"/>
        </w:rPr>
        <w:t> </w:t>
      </w:r>
      <w:r w:rsidR="000E16F8" w:rsidRPr="00F3793F">
        <w:rPr>
          <w:rFonts w:ascii="Verdana" w:hAnsi="Verdana"/>
        </w:rPr>
        <w:t xml:space="preserve">оперативного управления </w:t>
      </w:r>
      <w:r w:rsidR="00756D9B" w:rsidRPr="00F3793F">
        <w:rPr>
          <w:rFonts w:ascii="Verdana" w:hAnsi="Verdana"/>
        </w:rPr>
        <w:t xml:space="preserve">за государственным или муниципальным унитарным предприятием, </w:t>
      </w:r>
      <w:r w:rsidR="000E16F8" w:rsidRPr="00F3793F">
        <w:rPr>
          <w:rFonts w:ascii="Verdana" w:hAnsi="Verdana"/>
        </w:rPr>
        <w:t xml:space="preserve">на праве оперативного управления </w:t>
      </w:r>
      <w:r w:rsidR="006F0B3E">
        <w:rPr>
          <w:rFonts w:ascii="Verdana" w:hAnsi="Verdana"/>
        </w:rPr>
        <w:br/>
      </w:r>
      <w:r w:rsidR="000E16F8" w:rsidRPr="00F3793F">
        <w:rPr>
          <w:rFonts w:ascii="Verdana" w:hAnsi="Verdana"/>
        </w:rPr>
        <w:t xml:space="preserve">за </w:t>
      </w:r>
      <w:r w:rsidR="00756D9B" w:rsidRPr="00F3793F">
        <w:rPr>
          <w:rFonts w:ascii="Verdana" w:hAnsi="Verdana"/>
        </w:rPr>
        <w:t>государственным или муниципальным учреждением (далее – балансодержатель)</w:t>
      </w:r>
      <w:r w:rsidR="000E5D1F" w:rsidRPr="00F3793F">
        <w:rPr>
          <w:rFonts w:ascii="Verdana" w:hAnsi="Verdana"/>
        </w:rPr>
        <w:t>,</w:t>
      </w:r>
      <w:r w:rsidR="00756D9B" w:rsidRPr="00F3793F">
        <w:rPr>
          <w:rFonts w:ascii="Verdana" w:hAnsi="Verdana"/>
        </w:rPr>
        <w:t xml:space="preserve"> </w:t>
      </w:r>
      <w:r w:rsidR="000E16F8" w:rsidRPr="00F3793F">
        <w:rPr>
          <w:rFonts w:ascii="Verdana" w:hAnsi="Verdana"/>
        </w:rPr>
        <w:t>осуществляется по</w:t>
      </w:r>
      <w:r w:rsidR="000E5D1F" w:rsidRPr="00F3793F">
        <w:rPr>
          <w:rFonts w:ascii="Verdana" w:hAnsi="Verdana"/>
        </w:rPr>
        <w:t> </w:t>
      </w:r>
      <w:r w:rsidR="00756D9B" w:rsidRPr="00F3793F">
        <w:rPr>
          <w:rFonts w:ascii="Verdana" w:hAnsi="Verdana"/>
        </w:rPr>
        <w:t>предложени</w:t>
      </w:r>
      <w:r w:rsidR="000E16F8" w:rsidRPr="00F3793F">
        <w:rPr>
          <w:rFonts w:ascii="Verdana" w:hAnsi="Verdana"/>
        </w:rPr>
        <w:t xml:space="preserve">ю </w:t>
      </w:r>
      <w:r w:rsidR="00507155" w:rsidRPr="00F3793F">
        <w:rPr>
          <w:rFonts w:ascii="Verdana" w:hAnsi="Verdana"/>
        </w:rPr>
        <w:t>балансодержателя</w:t>
      </w:r>
      <w:r w:rsidR="00930ACD" w:rsidRPr="00F3793F">
        <w:rPr>
          <w:rFonts w:ascii="Verdana" w:hAnsi="Verdana"/>
        </w:rPr>
        <w:t xml:space="preserve"> </w:t>
      </w:r>
      <w:r w:rsidR="00B17C4B" w:rsidRPr="00F3793F">
        <w:rPr>
          <w:rFonts w:ascii="Verdana" w:hAnsi="Verdana"/>
        </w:rPr>
        <w:t xml:space="preserve">и </w:t>
      </w:r>
      <w:r w:rsidR="00930ACD" w:rsidRPr="00F3793F">
        <w:rPr>
          <w:rFonts w:ascii="Verdana" w:hAnsi="Verdana"/>
        </w:rPr>
        <w:t xml:space="preserve">с </w:t>
      </w:r>
      <w:r w:rsidR="00756D9B" w:rsidRPr="00F3793F">
        <w:rPr>
          <w:rFonts w:ascii="Verdana" w:hAnsi="Verdana"/>
        </w:rPr>
        <w:t>письменно</w:t>
      </w:r>
      <w:r w:rsidR="00930ACD" w:rsidRPr="00F3793F">
        <w:rPr>
          <w:rFonts w:ascii="Verdana" w:hAnsi="Verdana"/>
        </w:rPr>
        <w:t>го</w:t>
      </w:r>
      <w:r w:rsidR="00756D9B" w:rsidRPr="00F3793F">
        <w:rPr>
          <w:rFonts w:ascii="Verdana" w:hAnsi="Verdana"/>
        </w:rPr>
        <w:t xml:space="preserve"> согласи</w:t>
      </w:r>
      <w:r w:rsidR="00047173" w:rsidRPr="00F3793F">
        <w:rPr>
          <w:rFonts w:ascii="Verdana" w:hAnsi="Verdana"/>
        </w:rPr>
        <w:t>я</w:t>
      </w:r>
      <w:r w:rsidR="00756D9B" w:rsidRPr="00F3793F">
        <w:rPr>
          <w:rFonts w:ascii="Verdana" w:hAnsi="Verdana"/>
        </w:rPr>
        <w:t xml:space="preserve"> </w:t>
      </w:r>
      <w:r w:rsidR="00930ACD" w:rsidRPr="00F3793F">
        <w:rPr>
          <w:rFonts w:ascii="Verdana" w:hAnsi="Verdana"/>
        </w:rPr>
        <w:t>органа государственной власти Российской Федерации, органа государственной власти субъекта Российской Федерации или органа местного самоуправления</w:t>
      </w:r>
      <w:r w:rsidR="00756D9B" w:rsidRPr="00F3793F">
        <w:rPr>
          <w:rFonts w:ascii="Verdana" w:hAnsi="Verdana"/>
        </w:rPr>
        <w:t>, уполномоченн</w:t>
      </w:r>
      <w:r w:rsidR="00D30491" w:rsidRPr="00F3793F">
        <w:rPr>
          <w:rFonts w:ascii="Verdana" w:hAnsi="Verdana"/>
        </w:rPr>
        <w:t>ого</w:t>
      </w:r>
      <w:r w:rsidR="00756D9B" w:rsidRPr="00F3793F">
        <w:rPr>
          <w:rFonts w:ascii="Verdana" w:hAnsi="Verdana"/>
        </w:rPr>
        <w:t xml:space="preserve"> </w:t>
      </w:r>
      <w:r w:rsidR="00BD1AA9" w:rsidRPr="00F3793F">
        <w:rPr>
          <w:rFonts w:ascii="Verdana" w:hAnsi="Verdana"/>
        </w:rPr>
        <w:br/>
      </w:r>
      <w:r w:rsidR="00756D9B" w:rsidRPr="00F3793F">
        <w:rPr>
          <w:rFonts w:ascii="Verdana" w:hAnsi="Verdana"/>
        </w:rPr>
        <w:t>на согласование сделки с</w:t>
      </w:r>
      <w:r w:rsidR="000E5D1F" w:rsidRPr="00F3793F">
        <w:rPr>
          <w:rFonts w:ascii="Verdana" w:hAnsi="Verdana"/>
        </w:rPr>
        <w:t> </w:t>
      </w:r>
      <w:r w:rsidR="00756D9B" w:rsidRPr="00F3793F">
        <w:rPr>
          <w:rFonts w:ascii="Verdana" w:hAnsi="Verdana"/>
        </w:rPr>
        <w:t>соответствующим имуществом.</w:t>
      </w:r>
    </w:p>
    <w:p w14:paraId="25CCFAA9" w14:textId="77777777" w:rsidR="009E6DCF" w:rsidRPr="00F3793F" w:rsidRDefault="006C0D67" w:rsidP="00187286">
      <w:pPr>
        <w:ind w:firstLine="709"/>
        <w:contextualSpacing/>
        <w:jc w:val="both"/>
        <w:rPr>
          <w:rFonts w:ascii="Verdana" w:hAnsi="Verdana"/>
          <w:strike/>
        </w:rPr>
      </w:pPr>
      <w:r w:rsidRPr="00F3793F">
        <w:rPr>
          <w:rFonts w:ascii="Verdana" w:hAnsi="Verdana"/>
        </w:rPr>
        <w:t>4.4. </w:t>
      </w:r>
      <w:r w:rsidR="009E6DCF" w:rsidRPr="00F3793F">
        <w:rPr>
          <w:rFonts w:ascii="Verdana" w:hAnsi="Verdana"/>
        </w:rPr>
        <w:t>При включении в Перечень имущества, арендуемого субъектом МСП, рекомендуется получать письменное согласие арендатора на</w:t>
      </w:r>
      <w:r w:rsidR="006E27E2" w:rsidRPr="00F3793F">
        <w:rPr>
          <w:rFonts w:ascii="Verdana" w:hAnsi="Verdana"/>
        </w:rPr>
        <w:t> </w:t>
      </w:r>
      <w:r w:rsidR="009E6DCF" w:rsidRPr="00F3793F">
        <w:rPr>
          <w:rFonts w:ascii="Verdana" w:hAnsi="Verdana"/>
        </w:rPr>
        <w:t>включение имущества в Перечень</w:t>
      </w:r>
      <w:r w:rsidR="008150C8" w:rsidRPr="00F3793F">
        <w:rPr>
          <w:rFonts w:ascii="Verdana" w:hAnsi="Verdana"/>
        </w:rPr>
        <w:t xml:space="preserve"> </w:t>
      </w:r>
      <w:r w:rsidR="0099570D" w:rsidRPr="00F3793F">
        <w:rPr>
          <w:rFonts w:ascii="Verdana" w:hAnsi="Verdana"/>
        </w:rPr>
        <w:t>путем направления ему соответствующего предложения</w:t>
      </w:r>
      <w:r w:rsidR="00FD2D65" w:rsidRPr="00F3793F">
        <w:rPr>
          <w:rFonts w:ascii="Verdana" w:hAnsi="Verdana"/>
        </w:rPr>
        <w:t>, содержаще</w:t>
      </w:r>
      <w:r w:rsidR="0099570D" w:rsidRPr="00F3793F">
        <w:rPr>
          <w:rFonts w:ascii="Verdana" w:hAnsi="Verdana"/>
        </w:rPr>
        <w:t>го</w:t>
      </w:r>
      <w:r w:rsidR="00FD2D65" w:rsidRPr="00F3793F">
        <w:rPr>
          <w:rFonts w:ascii="Verdana" w:hAnsi="Verdana"/>
        </w:rPr>
        <w:t xml:space="preserve"> </w:t>
      </w:r>
      <w:r w:rsidR="0099570D" w:rsidRPr="00F3793F">
        <w:rPr>
          <w:rFonts w:ascii="Verdana" w:hAnsi="Verdana"/>
        </w:rPr>
        <w:t xml:space="preserve">в том числе </w:t>
      </w:r>
      <w:r w:rsidR="00FD2D65" w:rsidRPr="00F3793F">
        <w:rPr>
          <w:rFonts w:ascii="Verdana" w:hAnsi="Verdana"/>
        </w:rPr>
        <w:t xml:space="preserve">информацию </w:t>
      </w:r>
      <w:r w:rsidR="009E6DCF" w:rsidRPr="00F3793F">
        <w:rPr>
          <w:rFonts w:ascii="Verdana" w:hAnsi="Verdana"/>
        </w:rPr>
        <w:t>о</w:t>
      </w:r>
      <w:r w:rsidR="006E27E2" w:rsidRPr="00F3793F">
        <w:rPr>
          <w:rFonts w:ascii="Verdana" w:hAnsi="Verdana"/>
        </w:rPr>
        <w:t> </w:t>
      </w:r>
      <w:r w:rsidR="009E6DCF" w:rsidRPr="00F3793F">
        <w:rPr>
          <w:rFonts w:ascii="Verdana" w:hAnsi="Verdana"/>
        </w:rPr>
        <w:t>положениях Федерального закона</w:t>
      </w:r>
      <w:r w:rsidR="00FD2D65" w:rsidRPr="00F3793F">
        <w:rPr>
          <w:rFonts w:ascii="Verdana" w:hAnsi="Verdana"/>
        </w:rPr>
        <w:t xml:space="preserve"> </w:t>
      </w:r>
      <w:r w:rsidR="009E6DCF" w:rsidRPr="00F3793F">
        <w:rPr>
          <w:rFonts w:ascii="Verdana" w:hAnsi="Verdana"/>
        </w:rPr>
        <w:t>от 22.07.2008 №</w:t>
      </w:r>
      <w:r w:rsidR="006E27E2" w:rsidRPr="00F3793F">
        <w:rPr>
          <w:rFonts w:ascii="Verdana" w:hAnsi="Verdana"/>
        </w:rPr>
        <w:t> </w:t>
      </w:r>
      <w:r w:rsidR="009E6DCF" w:rsidRPr="00F3793F">
        <w:rPr>
          <w:rFonts w:ascii="Verdana" w:hAnsi="Verdana"/>
        </w:rPr>
        <w:t xml:space="preserve">159-ФЗ </w:t>
      </w:r>
      <w:r w:rsidR="00BD1AA9" w:rsidRPr="00F3793F">
        <w:rPr>
          <w:rFonts w:ascii="Verdana" w:hAnsi="Verdana"/>
        </w:rPr>
        <w:br/>
      </w:r>
      <w:r w:rsidR="009E6DCF" w:rsidRPr="00F3793F">
        <w:rPr>
          <w:rFonts w:ascii="Verdana" w:hAnsi="Verdana"/>
        </w:rPr>
        <w:t>«</w:t>
      </w:r>
      <w:r w:rsidR="0018155A" w:rsidRPr="00F3793F">
        <w:rPr>
          <w:rFonts w:ascii="Verdana" w:hAnsi="Verdana"/>
        </w:rPr>
        <w:t>Об особенностях отчуждения движимого и недвижимого имущества, находящегося в государственной или в муниципальной собственности и</w:t>
      </w:r>
      <w:r w:rsidR="006E27E2" w:rsidRPr="00F3793F">
        <w:rPr>
          <w:rFonts w:ascii="Verdana" w:hAnsi="Verdana"/>
        </w:rPr>
        <w:t> </w:t>
      </w:r>
      <w:r w:rsidR="0018155A" w:rsidRPr="00F3793F">
        <w:rPr>
          <w:rFonts w:ascii="Verdana" w:hAnsi="Verdana"/>
        </w:rPr>
        <w:t>арендуемого субъектами малого и среднего предпринимательства, и</w:t>
      </w:r>
      <w:r w:rsidR="006E27E2" w:rsidRPr="00F3793F">
        <w:rPr>
          <w:rFonts w:ascii="Verdana" w:hAnsi="Verdana"/>
        </w:rPr>
        <w:t> </w:t>
      </w:r>
      <w:r w:rsidR="0018155A" w:rsidRPr="00F3793F">
        <w:rPr>
          <w:rFonts w:ascii="Verdana" w:hAnsi="Verdana"/>
        </w:rPr>
        <w:t>о</w:t>
      </w:r>
      <w:r w:rsidR="006E27E2" w:rsidRPr="00F3793F">
        <w:rPr>
          <w:rFonts w:ascii="Verdana" w:hAnsi="Verdana"/>
        </w:rPr>
        <w:t> </w:t>
      </w:r>
      <w:r w:rsidR="0018155A" w:rsidRPr="00F3793F">
        <w:rPr>
          <w:rFonts w:ascii="Verdana" w:hAnsi="Verdana"/>
        </w:rPr>
        <w:t>внесении изменений в отдельные законодательные акты Российской Федерации</w:t>
      </w:r>
      <w:r w:rsidR="009E6DCF" w:rsidRPr="00F3793F">
        <w:rPr>
          <w:rFonts w:ascii="Verdana" w:hAnsi="Verdana"/>
        </w:rPr>
        <w:t>» (далее – Закон</w:t>
      </w:r>
      <w:r w:rsidR="00FD2D65" w:rsidRPr="00F3793F">
        <w:rPr>
          <w:rFonts w:ascii="Verdana" w:hAnsi="Verdana"/>
        </w:rPr>
        <w:t xml:space="preserve"> </w:t>
      </w:r>
      <w:r w:rsidR="009E6DCF" w:rsidRPr="00F3793F">
        <w:rPr>
          <w:rFonts w:ascii="Verdana" w:hAnsi="Verdana"/>
        </w:rPr>
        <w:t>№ 159-ФЗ) в отношении порядка реализации преимущественного права на приобретение арендуемого имущества в</w:t>
      </w:r>
      <w:r w:rsidR="006E27E2" w:rsidRPr="00F3793F">
        <w:rPr>
          <w:rFonts w:ascii="Verdana" w:hAnsi="Verdana"/>
        </w:rPr>
        <w:t> </w:t>
      </w:r>
      <w:r w:rsidR="009E6DCF" w:rsidRPr="00F3793F">
        <w:rPr>
          <w:rFonts w:ascii="Verdana" w:hAnsi="Verdana"/>
        </w:rPr>
        <w:t>собственность</w:t>
      </w:r>
      <w:r w:rsidR="00FD2D65" w:rsidRPr="00F3793F">
        <w:rPr>
          <w:rFonts w:ascii="Verdana" w:hAnsi="Verdana"/>
        </w:rPr>
        <w:t xml:space="preserve">, а также информацию о </w:t>
      </w:r>
      <w:r w:rsidR="000E6838" w:rsidRPr="00F3793F">
        <w:rPr>
          <w:rFonts w:ascii="Verdana" w:hAnsi="Verdana"/>
        </w:rPr>
        <w:t xml:space="preserve">возможности использования </w:t>
      </w:r>
      <w:r w:rsidR="00FD2D65" w:rsidRPr="00F3793F">
        <w:rPr>
          <w:rFonts w:ascii="Verdana" w:hAnsi="Verdana"/>
        </w:rPr>
        <w:t>льгот для субъектов МСП, арендующих включенное в Перечень имущество</w:t>
      </w:r>
      <w:r w:rsidR="009E6DCF" w:rsidRPr="00F3793F">
        <w:rPr>
          <w:rFonts w:ascii="Verdana" w:hAnsi="Verdana"/>
        </w:rPr>
        <w:t>.</w:t>
      </w:r>
      <w:r w:rsidR="007549E2" w:rsidRPr="00F3793F">
        <w:rPr>
          <w:rFonts w:ascii="Verdana" w:hAnsi="Verdana"/>
        </w:rPr>
        <w:t xml:space="preserve"> </w:t>
      </w:r>
    </w:p>
    <w:p w14:paraId="43B8EB4D" w14:textId="77777777" w:rsidR="002E07C0" w:rsidRPr="00F3793F" w:rsidRDefault="007E60E0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Решение об исключении из Перечня имущества, предоставленного в</w:t>
      </w:r>
      <w:r w:rsidR="00F26423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аренду, рекомендуется принимать при наличии письменного согласия арендатора с таким исключением, кроме случаев, когда исключение имущества из Перечня связано с такими обстоятельствами, как прекращение существования имущества в результате его гибели или уничтожения</w:t>
      </w:r>
      <w:r w:rsidR="004C61FD" w:rsidRPr="00F3793F">
        <w:rPr>
          <w:rFonts w:ascii="Verdana" w:hAnsi="Verdana"/>
        </w:rPr>
        <w:t xml:space="preserve">, </w:t>
      </w:r>
      <w:r w:rsidR="00047173" w:rsidRPr="00F3793F">
        <w:rPr>
          <w:rFonts w:ascii="Verdana" w:hAnsi="Verdana"/>
        </w:rPr>
        <w:t>а также состоявш</w:t>
      </w:r>
      <w:r w:rsidR="00F26423" w:rsidRPr="00F3793F">
        <w:rPr>
          <w:rFonts w:ascii="Verdana" w:hAnsi="Verdana"/>
        </w:rPr>
        <w:t>ийся</w:t>
      </w:r>
      <w:r w:rsidR="00047173" w:rsidRPr="00F3793F">
        <w:rPr>
          <w:rFonts w:ascii="Verdana" w:hAnsi="Verdana"/>
        </w:rPr>
        <w:t xml:space="preserve"> выкуп имущества арендатором в</w:t>
      </w:r>
      <w:r w:rsidR="006E27E2" w:rsidRPr="00F3793F">
        <w:rPr>
          <w:rFonts w:ascii="Verdana" w:hAnsi="Verdana"/>
        </w:rPr>
        <w:t> </w:t>
      </w:r>
      <w:r w:rsidR="00047173" w:rsidRPr="00F3793F">
        <w:rPr>
          <w:rFonts w:ascii="Verdana" w:hAnsi="Verdana"/>
        </w:rPr>
        <w:t>соответствии с</w:t>
      </w:r>
      <w:r w:rsidR="00F26423" w:rsidRPr="00F3793F">
        <w:rPr>
          <w:rFonts w:ascii="Verdana" w:hAnsi="Verdana"/>
        </w:rPr>
        <w:t> </w:t>
      </w:r>
      <w:r w:rsidR="00047173" w:rsidRPr="00F3793F">
        <w:rPr>
          <w:rFonts w:ascii="Verdana" w:hAnsi="Verdana"/>
        </w:rPr>
        <w:t>Законом</w:t>
      </w:r>
      <w:r w:rsidR="00F26423" w:rsidRPr="00F3793F">
        <w:rPr>
          <w:rFonts w:ascii="Verdana" w:hAnsi="Verdana"/>
        </w:rPr>
        <w:t> </w:t>
      </w:r>
      <w:r w:rsidR="00047173" w:rsidRPr="00F3793F">
        <w:rPr>
          <w:rFonts w:ascii="Verdana" w:hAnsi="Verdana"/>
        </w:rPr>
        <w:t xml:space="preserve">№ 159-ФЗ. В случае </w:t>
      </w:r>
      <w:r w:rsidR="004C61FD" w:rsidRPr="00F3793F">
        <w:rPr>
          <w:rFonts w:ascii="Verdana" w:hAnsi="Verdana"/>
        </w:rPr>
        <w:t>признани</w:t>
      </w:r>
      <w:r w:rsidR="00047173" w:rsidRPr="00F3793F">
        <w:rPr>
          <w:rFonts w:ascii="Verdana" w:hAnsi="Verdana"/>
        </w:rPr>
        <w:t>я</w:t>
      </w:r>
      <w:r w:rsidR="004C61FD" w:rsidRPr="00F3793F">
        <w:rPr>
          <w:rFonts w:ascii="Verdana" w:hAnsi="Verdana"/>
        </w:rPr>
        <w:t xml:space="preserve"> имущества </w:t>
      </w:r>
      <w:r w:rsidRPr="00F3793F">
        <w:rPr>
          <w:rFonts w:ascii="Verdana" w:hAnsi="Verdana"/>
        </w:rPr>
        <w:t>непригодным для использования в</w:t>
      </w:r>
      <w:r w:rsidR="00F26423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результате физического или морально</w:t>
      </w:r>
      <w:r w:rsidR="004C61FD" w:rsidRPr="00F3793F">
        <w:rPr>
          <w:rFonts w:ascii="Verdana" w:hAnsi="Verdana"/>
        </w:rPr>
        <w:t>го износа</w:t>
      </w:r>
      <w:r w:rsidR="00C260B3" w:rsidRPr="00F3793F">
        <w:rPr>
          <w:rFonts w:ascii="Verdana" w:hAnsi="Verdana"/>
        </w:rPr>
        <w:t xml:space="preserve"> рекомендуется исключать </w:t>
      </w:r>
      <w:r w:rsidR="00F973F1" w:rsidRPr="00F3793F">
        <w:rPr>
          <w:rFonts w:ascii="Verdana" w:hAnsi="Verdana"/>
        </w:rPr>
        <w:t xml:space="preserve">такое </w:t>
      </w:r>
      <w:r w:rsidR="00C260B3" w:rsidRPr="00F3793F">
        <w:rPr>
          <w:rFonts w:ascii="Verdana" w:hAnsi="Verdana"/>
        </w:rPr>
        <w:t xml:space="preserve">имущество из Перечня после прекращения договора </w:t>
      </w:r>
      <w:r w:rsidR="006B7A73" w:rsidRPr="00F3793F">
        <w:rPr>
          <w:rFonts w:ascii="Verdana" w:hAnsi="Verdana"/>
        </w:rPr>
        <w:t xml:space="preserve">аренды </w:t>
      </w:r>
      <w:r w:rsidR="00C260B3" w:rsidRPr="00F3793F">
        <w:rPr>
          <w:rFonts w:ascii="Verdana" w:hAnsi="Verdana"/>
        </w:rPr>
        <w:t xml:space="preserve">с </w:t>
      </w:r>
      <w:r w:rsidR="00743A39" w:rsidRPr="00F3793F">
        <w:rPr>
          <w:rFonts w:ascii="Verdana" w:hAnsi="Verdana"/>
        </w:rPr>
        <w:t>получателем</w:t>
      </w:r>
      <w:r w:rsidR="00C260B3" w:rsidRPr="00F3793F">
        <w:rPr>
          <w:rFonts w:ascii="Verdana" w:hAnsi="Verdana"/>
        </w:rPr>
        <w:t xml:space="preserve"> </w:t>
      </w:r>
      <w:r w:rsidR="00F10B84" w:rsidRPr="00F3793F">
        <w:rPr>
          <w:rFonts w:ascii="Verdana" w:hAnsi="Verdana"/>
        </w:rPr>
        <w:t>поддержки</w:t>
      </w:r>
      <w:r w:rsidRPr="00F3793F">
        <w:rPr>
          <w:rFonts w:ascii="Verdana" w:hAnsi="Verdana"/>
        </w:rPr>
        <w:t>.</w:t>
      </w:r>
    </w:p>
    <w:p w14:paraId="2827D4DF" w14:textId="77777777" w:rsidR="00EB3811" w:rsidRPr="00F3793F" w:rsidRDefault="004B5F3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</w:t>
      </w:r>
      <w:r w:rsidR="00DE3254" w:rsidRPr="00F3793F">
        <w:rPr>
          <w:rFonts w:ascii="Verdana" w:hAnsi="Verdana"/>
        </w:rPr>
        <w:t>5</w:t>
      </w:r>
      <w:r w:rsidR="00DE4439" w:rsidRPr="00F3793F">
        <w:rPr>
          <w:rFonts w:ascii="Verdana" w:hAnsi="Verdana"/>
        </w:rPr>
        <w:t>.</w:t>
      </w:r>
      <w:r w:rsidR="00684602" w:rsidRPr="00F3793F">
        <w:rPr>
          <w:rFonts w:ascii="Verdana" w:hAnsi="Verdana"/>
        </w:rPr>
        <w:t> </w:t>
      </w:r>
      <w:r w:rsidR="00B40841" w:rsidRPr="00F3793F">
        <w:rPr>
          <w:rFonts w:ascii="Verdana" w:hAnsi="Verdana"/>
        </w:rPr>
        <w:t>При формировани</w:t>
      </w:r>
      <w:r w:rsidR="00E049E0" w:rsidRPr="00F3793F">
        <w:rPr>
          <w:rFonts w:ascii="Verdana" w:hAnsi="Verdana"/>
        </w:rPr>
        <w:t>и</w:t>
      </w:r>
      <w:r w:rsidR="00B40841" w:rsidRPr="00F3793F">
        <w:rPr>
          <w:rFonts w:ascii="Verdana" w:hAnsi="Verdana"/>
        </w:rPr>
        <w:t xml:space="preserve"> Перечня </w:t>
      </w:r>
      <w:r w:rsidR="00D31989" w:rsidRPr="00F3793F">
        <w:rPr>
          <w:rFonts w:ascii="Verdana" w:hAnsi="Verdana"/>
        </w:rPr>
        <w:t>У</w:t>
      </w:r>
      <w:r w:rsidR="00EB3811" w:rsidRPr="00F3793F">
        <w:rPr>
          <w:rFonts w:ascii="Verdana" w:hAnsi="Verdana"/>
        </w:rPr>
        <w:t>полномоченн</w:t>
      </w:r>
      <w:r w:rsidR="00D31989" w:rsidRPr="00F3793F">
        <w:rPr>
          <w:rFonts w:ascii="Verdana" w:hAnsi="Verdana"/>
        </w:rPr>
        <w:t>ому</w:t>
      </w:r>
      <w:r w:rsidR="00EB3811" w:rsidRPr="00F3793F">
        <w:rPr>
          <w:rFonts w:ascii="Verdana" w:hAnsi="Verdana"/>
        </w:rPr>
        <w:t xml:space="preserve"> орган</w:t>
      </w:r>
      <w:r w:rsidR="00D31989" w:rsidRPr="00F3793F">
        <w:rPr>
          <w:rFonts w:ascii="Verdana" w:hAnsi="Verdana"/>
        </w:rPr>
        <w:t xml:space="preserve">у рекомендуется </w:t>
      </w:r>
      <w:r w:rsidR="00B40841" w:rsidRPr="00F3793F">
        <w:rPr>
          <w:rFonts w:ascii="Verdana" w:hAnsi="Verdana"/>
        </w:rPr>
        <w:t>использовать</w:t>
      </w:r>
      <w:r w:rsidR="00EB3811" w:rsidRPr="00F3793F">
        <w:rPr>
          <w:rFonts w:ascii="Verdana" w:hAnsi="Verdana"/>
        </w:rPr>
        <w:t>:</w:t>
      </w:r>
    </w:p>
    <w:p w14:paraId="1B1E3812" w14:textId="4D4A063A" w:rsidR="00EB3811" w:rsidRPr="00F3793F" w:rsidRDefault="00684602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9B68E2" w:rsidRPr="00F3793F">
        <w:rPr>
          <w:rFonts w:ascii="Verdana" w:hAnsi="Verdana"/>
        </w:rPr>
        <w:t>информаци</w:t>
      </w:r>
      <w:r w:rsidR="00B45991" w:rsidRPr="00F3793F">
        <w:rPr>
          <w:rFonts w:ascii="Verdana" w:hAnsi="Verdana"/>
        </w:rPr>
        <w:t>ю</w:t>
      </w:r>
      <w:r w:rsidR="009B68E2" w:rsidRPr="00F3793F">
        <w:rPr>
          <w:rFonts w:ascii="Verdana" w:hAnsi="Verdana"/>
        </w:rPr>
        <w:t xml:space="preserve"> об имуществе</w:t>
      </w:r>
      <w:r w:rsidR="00B45991" w:rsidRPr="00F3793F">
        <w:rPr>
          <w:rFonts w:ascii="Verdana" w:hAnsi="Verdana"/>
        </w:rPr>
        <w:t>, составляющем государственную казну Российской Федерации, субъекта Российской Федерации</w:t>
      </w:r>
      <w:r w:rsidR="00C402CB" w:rsidRPr="00F3793F">
        <w:rPr>
          <w:rFonts w:ascii="Verdana" w:hAnsi="Verdana"/>
        </w:rPr>
        <w:t xml:space="preserve"> </w:t>
      </w:r>
      <w:r w:rsidR="00426C3D">
        <w:rPr>
          <w:rFonts w:ascii="Verdana" w:hAnsi="Verdana"/>
        </w:rPr>
        <w:br/>
      </w:r>
      <w:r w:rsidR="00C402CB" w:rsidRPr="00F3793F">
        <w:rPr>
          <w:rFonts w:ascii="Verdana" w:hAnsi="Verdana"/>
        </w:rPr>
        <w:t>или</w:t>
      </w:r>
      <w:r w:rsidR="00B45991" w:rsidRPr="00F3793F">
        <w:rPr>
          <w:rFonts w:ascii="Verdana" w:hAnsi="Verdana"/>
        </w:rPr>
        <w:t xml:space="preserve"> муниципальную казну</w:t>
      </w:r>
      <w:r w:rsidR="009B68E2" w:rsidRPr="00F3793F">
        <w:rPr>
          <w:rFonts w:ascii="Verdana" w:hAnsi="Verdana"/>
        </w:rPr>
        <w:t xml:space="preserve">, </w:t>
      </w:r>
      <w:r w:rsidR="00D31989" w:rsidRPr="00F3793F">
        <w:rPr>
          <w:rFonts w:ascii="Verdana" w:hAnsi="Verdana"/>
        </w:rPr>
        <w:t xml:space="preserve">пригодном для </w:t>
      </w:r>
      <w:r w:rsidR="009B68E2" w:rsidRPr="00F3793F">
        <w:rPr>
          <w:rFonts w:ascii="Verdana" w:hAnsi="Verdana"/>
        </w:rPr>
        <w:t>предоставлен</w:t>
      </w:r>
      <w:r w:rsidR="00D31989" w:rsidRPr="00F3793F">
        <w:rPr>
          <w:rFonts w:ascii="Verdana" w:hAnsi="Verdana"/>
        </w:rPr>
        <w:t>ия</w:t>
      </w:r>
      <w:r w:rsidR="009B68E2" w:rsidRPr="00F3793F">
        <w:rPr>
          <w:rFonts w:ascii="Verdana" w:hAnsi="Verdana"/>
        </w:rPr>
        <w:t xml:space="preserve"> </w:t>
      </w:r>
      <w:r w:rsidR="00743A39" w:rsidRPr="00F3793F">
        <w:rPr>
          <w:rFonts w:ascii="Verdana" w:hAnsi="Verdana"/>
        </w:rPr>
        <w:t>получателям поддержки</w:t>
      </w:r>
      <w:r w:rsidR="00B45991" w:rsidRPr="00F3793F">
        <w:rPr>
          <w:rFonts w:ascii="Verdana" w:hAnsi="Verdana"/>
        </w:rPr>
        <w:t xml:space="preserve">, в том числе содержащуюся в реестре федерального </w:t>
      </w:r>
      <w:r w:rsidR="00B45991" w:rsidRPr="00F3793F">
        <w:rPr>
          <w:rFonts w:ascii="Verdana" w:hAnsi="Verdana"/>
        </w:rPr>
        <w:lastRenderedPageBreak/>
        <w:t xml:space="preserve">имущества, реестрах государственного имущества </w:t>
      </w:r>
      <w:r w:rsidR="00E95F31" w:rsidRPr="00F3793F">
        <w:rPr>
          <w:rFonts w:ascii="Verdana" w:hAnsi="Verdana"/>
        </w:rPr>
        <w:t>субъектов Российской Федерации и реестрах муниципального имущества</w:t>
      </w:r>
      <w:r w:rsidR="00EB3811" w:rsidRPr="00F3793F">
        <w:rPr>
          <w:rFonts w:ascii="Verdana" w:hAnsi="Verdana"/>
        </w:rPr>
        <w:t>;</w:t>
      </w:r>
    </w:p>
    <w:p w14:paraId="7159C1D5" w14:textId="77777777" w:rsidR="00EB3811" w:rsidRPr="00F3793F" w:rsidRDefault="007E7F4D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2D1B89" w:rsidRPr="00F3793F">
        <w:rPr>
          <w:rFonts w:ascii="Verdana" w:hAnsi="Verdana"/>
        </w:rPr>
        <w:t>информаци</w:t>
      </w:r>
      <w:r w:rsidR="00E95F31" w:rsidRPr="00F3793F">
        <w:rPr>
          <w:rFonts w:ascii="Verdana" w:hAnsi="Verdana"/>
        </w:rPr>
        <w:t>ю</w:t>
      </w:r>
      <w:r w:rsidR="002D1B89" w:rsidRPr="00F3793F">
        <w:rPr>
          <w:rFonts w:ascii="Verdana" w:hAnsi="Verdana"/>
        </w:rPr>
        <w:t xml:space="preserve"> об имуществе,</w:t>
      </w:r>
      <w:r w:rsidR="00B45991" w:rsidRPr="00F3793F">
        <w:rPr>
          <w:rFonts w:ascii="Verdana" w:hAnsi="Verdana"/>
        </w:rPr>
        <w:t xml:space="preserve"> </w:t>
      </w:r>
      <w:r w:rsidR="00BC03EB" w:rsidRPr="00F3793F">
        <w:rPr>
          <w:rFonts w:ascii="Verdana" w:hAnsi="Verdana"/>
        </w:rPr>
        <w:t xml:space="preserve">в отношении которого прекращено право оперативного управления или хозяйственного ведения, в том числе </w:t>
      </w:r>
      <w:r w:rsidR="002D1B89" w:rsidRPr="00F3793F">
        <w:rPr>
          <w:rFonts w:ascii="Verdana" w:hAnsi="Verdana"/>
        </w:rPr>
        <w:t>по</w:t>
      </w:r>
      <w:r w:rsidR="00F26423" w:rsidRPr="00F3793F">
        <w:rPr>
          <w:rFonts w:ascii="Verdana" w:hAnsi="Verdana"/>
        </w:rPr>
        <w:t> </w:t>
      </w:r>
      <w:r w:rsidR="002D1B89" w:rsidRPr="00F3793F">
        <w:rPr>
          <w:rFonts w:ascii="Verdana" w:hAnsi="Verdana"/>
        </w:rPr>
        <w:t xml:space="preserve">результатам мероприятий по </w:t>
      </w:r>
      <w:r w:rsidR="008534F8" w:rsidRPr="00F3793F">
        <w:rPr>
          <w:rFonts w:ascii="Verdana" w:hAnsi="Verdana"/>
        </w:rPr>
        <w:t>выявлени</w:t>
      </w:r>
      <w:r w:rsidR="002D1B89" w:rsidRPr="00F3793F">
        <w:rPr>
          <w:rFonts w:ascii="Verdana" w:hAnsi="Verdana"/>
        </w:rPr>
        <w:t>ю</w:t>
      </w:r>
      <w:r w:rsidR="008534F8" w:rsidRPr="00F3793F">
        <w:rPr>
          <w:rFonts w:ascii="Verdana" w:hAnsi="Verdana"/>
        </w:rPr>
        <w:t xml:space="preserve"> неиспользуемого и</w:t>
      </w:r>
      <w:r w:rsidR="006E27E2" w:rsidRPr="00F3793F">
        <w:rPr>
          <w:rFonts w:ascii="Verdana" w:hAnsi="Verdana"/>
        </w:rPr>
        <w:t> </w:t>
      </w:r>
      <w:r w:rsidR="008534F8" w:rsidRPr="00F3793F">
        <w:rPr>
          <w:rFonts w:ascii="Verdana" w:hAnsi="Verdana"/>
        </w:rPr>
        <w:t>неэффективно используемого имущества</w:t>
      </w:r>
      <w:r w:rsidR="002D1B89" w:rsidRPr="00F3793F">
        <w:rPr>
          <w:rFonts w:ascii="Verdana" w:hAnsi="Verdana"/>
        </w:rPr>
        <w:t xml:space="preserve"> </w:t>
      </w:r>
      <w:r w:rsidR="00507155" w:rsidRPr="00F3793F">
        <w:rPr>
          <w:rFonts w:ascii="Verdana" w:hAnsi="Verdana"/>
        </w:rPr>
        <w:t>балансодержателей</w:t>
      </w:r>
      <w:r w:rsidR="00EC658C" w:rsidRPr="00F3793F">
        <w:rPr>
          <w:rFonts w:ascii="Verdana" w:hAnsi="Verdana"/>
        </w:rPr>
        <w:t>, а также по</w:t>
      </w:r>
      <w:r w:rsidR="00F26423" w:rsidRPr="00F3793F">
        <w:rPr>
          <w:rFonts w:ascii="Verdana" w:hAnsi="Verdana"/>
        </w:rPr>
        <w:t> </w:t>
      </w:r>
      <w:r w:rsidR="00EC658C" w:rsidRPr="00F3793F">
        <w:rPr>
          <w:rFonts w:ascii="Verdana" w:hAnsi="Verdana"/>
        </w:rPr>
        <w:t>поступившим от них предложениям</w:t>
      </w:r>
      <w:r w:rsidR="00EB3811" w:rsidRPr="00F3793F">
        <w:rPr>
          <w:rFonts w:ascii="Verdana" w:hAnsi="Verdana"/>
        </w:rPr>
        <w:t>;</w:t>
      </w:r>
    </w:p>
    <w:p w14:paraId="1B6E0A88" w14:textId="77777777" w:rsidR="00EB3811" w:rsidRPr="00F3793F" w:rsidRDefault="007E7F4D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EB3811" w:rsidRPr="00F3793F">
        <w:rPr>
          <w:rFonts w:ascii="Verdana" w:hAnsi="Verdana"/>
        </w:rPr>
        <w:t>предложени</w:t>
      </w:r>
      <w:r w:rsidR="00D05E0D" w:rsidRPr="00F3793F">
        <w:rPr>
          <w:rFonts w:ascii="Verdana" w:hAnsi="Verdana"/>
        </w:rPr>
        <w:t>я</w:t>
      </w:r>
      <w:r w:rsidR="00EB3811" w:rsidRPr="00F3793F">
        <w:rPr>
          <w:rFonts w:ascii="Verdana" w:hAnsi="Verdana"/>
        </w:rPr>
        <w:t xml:space="preserve"> о включении имущества в Перечень</w:t>
      </w:r>
      <w:r w:rsidR="00D05E0D" w:rsidRPr="00F3793F">
        <w:rPr>
          <w:rFonts w:ascii="Verdana" w:hAnsi="Verdana"/>
        </w:rPr>
        <w:t xml:space="preserve"> и (или)</w:t>
      </w:r>
      <w:r w:rsidR="00EB3811" w:rsidRPr="00F3793F">
        <w:rPr>
          <w:rFonts w:ascii="Verdana" w:hAnsi="Verdana"/>
        </w:rPr>
        <w:t xml:space="preserve"> передаче </w:t>
      </w:r>
      <w:r w:rsidR="00D05E0D" w:rsidRPr="00F3793F">
        <w:rPr>
          <w:rFonts w:ascii="Verdana" w:hAnsi="Verdana"/>
        </w:rPr>
        <w:t xml:space="preserve">его </w:t>
      </w:r>
      <w:r w:rsidR="00EB3811" w:rsidRPr="00F3793F">
        <w:rPr>
          <w:rFonts w:ascii="Verdana" w:hAnsi="Verdana"/>
        </w:rPr>
        <w:t>в аренду, поступивши</w:t>
      </w:r>
      <w:r w:rsidR="00F26423" w:rsidRPr="00F3793F">
        <w:rPr>
          <w:rFonts w:ascii="Verdana" w:hAnsi="Verdana"/>
        </w:rPr>
        <w:t>е</w:t>
      </w:r>
      <w:r w:rsidR="00EB3811" w:rsidRPr="00F3793F">
        <w:rPr>
          <w:rFonts w:ascii="Verdana" w:hAnsi="Verdana"/>
        </w:rPr>
        <w:t xml:space="preserve"> от </w:t>
      </w:r>
      <w:r w:rsidR="004C61FD" w:rsidRPr="00F3793F">
        <w:rPr>
          <w:rFonts w:ascii="Verdana" w:hAnsi="Verdana"/>
        </w:rPr>
        <w:t xml:space="preserve">балансодержателей, </w:t>
      </w:r>
      <w:r w:rsidR="00C260B3" w:rsidRPr="00F3793F">
        <w:rPr>
          <w:rFonts w:ascii="Verdana" w:hAnsi="Verdana"/>
        </w:rPr>
        <w:t>коллегиального органа (</w:t>
      </w:r>
      <w:r w:rsidR="004E205D" w:rsidRPr="00F3793F">
        <w:rPr>
          <w:rFonts w:ascii="Verdana" w:hAnsi="Verdana"/>
        </w:rPr>
        <w:t>рабочей группы</w:t>
      </w:r>
      <w:r w:rsidR="00C260B3" w:rsidRPr="00F3793F">
        <w:rPr>
          <w:rFonts w:ascii="Verdana" w:hAnsi="Verdana"/>
        </w:rPr>
        <w:t>)</w:t>
      </w:r>
      <w:r w:rsidR="004E205D" w:rsidRPr="00F3793F">
        <w:rPr>
          <w:rFonts w:ascii="Verdana" w:hAnsi="Verdana"/>
        </w:rPr>
        <w:t xml:space="preserve">, </w:t>
      </w:r>
      <w:r w:rsidR="00EB3811" w:rsidRPr="00F3793F">
        <w:rPr>
          <w:rFonts w:ascii="Verdana" w:hAnsi="Verdana"/>
        </w:rPr>
        <w:t xml:space="preserve">координационного или совещательного органа, субъектов МСП, организаций, образующих инфраструктуру поддержки субъектов МСП, </w:t>
      </w:r>
      <w:r w:rsidR="00644B86" w:rsidRPr="00F3793F">
        <w:rPr>
          <w:rFonts w:ascii="Verdana" w:hAnsi="Verdana"/>
        </w:rPr>
        <w:t xml:space="preserve">физических лиц, применяющих специальный налоговый режим, </w:t>
      </w:r>
      <w:r w:rsidR="00C402CB" w:rsidRPr="00F3793F">
        <w:rPr>
          <w:rFonts w:ascii="Verdana" w:hAnsi="Verdana"/>
        </w:rPr>
        <w:t>общероссийских некоммерческих организаций</w:t>
      </w:r>
      <w:r w:rsidR="00EB3811" w:rsidRPr="00F3793F">
        <w:rPr>
          <w:rFonts w:ascii="Verdana" w:hAnsi="Verdana"/>
        </w:rPr>
        <w:t xml:space="preserve">, выражающих интересы субъектов МСП, </w:t>
      </w:r>
      <w:r w:rsidR="00FE1B38" w:rsidRPr="00F3793F">
        <w:rPr>
          <w:rFonts w:ascii="Verdana" w:hAnsi="Verdana"/>
        </w:rPr>
        <w:t>институтов развития</w:t>
      </w:r>
      <w:r w:rsidR="00335869" w:rsidRPr="00F3793F">
        <w:rPr>
          <w:rFonts w:ascii="Verdana" w:hAnsi="Verdana"/>
        </w:rPr>
        <w:t xml:space="preserve"> в сфере </w:t>
      </w:r>
      <w:r w:rsidR="00137976" w:rsidRPr="00F3793F">
        <w:rPr>
          <w:rFonts w:ascii="Verdana" w:hAnsi="Verdana"/>
        </w:rPr>
        <w:t>МСП</w:t>
      </w:r>
      <w:r w:rsidR="00335598" w:rsidRPr="00F3793F">
        <w:rPr>
          <w:rFonts w:ascii="Verdana" w:hAnsi="Verdana"/>
        </w:rPr>
        <w:t xml:space="preserve">, включая </w:t>
      </w:r>
      <w:r w:rsidR="00B43B7C" w:rsidRPr="00F3793F">
        <w:rPr>
          <w:rFonts w:ascii="Verdana" w:hAnsi="Verdana"/>
        </w:rPr>
        <w:t>АО «Корпорация «МСП»</w:t>
      </w:r>
      <w:r w:rsidR="00FE1B38" w:rsidRPr="00F3793F">
        <w:rPr>
          <w:rFonts w:ascii="Verdana" w:hAnsi="Verdana"/>
        </w:rPr>
        <w:t xml:space="preserve">, </w:t>
      </w:r>
      <w:r w:rsidR="009A4E68" w:rsidRPr="00F3793F">
        <w:rPr>
          <w:rFonts w:ascii="Verdana" w:hAnsi="Verdana"/>
        </w:rPr>
        <w:t>иных лиц и организаций;</w:t>
      </w:r>
    </w:p>
    <w:p w14:paraId="6796CA83" w14:textId="77777777" w:rsidR="009A4E68" w:rsidRPr="00F3793F" w:rsidRDefault="007E7F4D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007B68" w:rsidRPr="00F3793F">
        <w:rPr>
          <w:rFonts w:ascii="Verdana" w:hAnsi="Verdana"/>
        </w:rPr>
        <w:t>информаци</w:t>
      </w:r>
      <w:r w:rsidRPr="00F3793F">
        <w:rPr>
          <w:rFonts w:ascii="Verdana" w:hAnsi="Verdana"/>
        </w:rPr>
        <w:t>ю</w:t>
      </w:r>
      <w:r w:rsidR="00007B68" w:rsidRPr="00F3793F">
        <w:rPr>
          <w:rFonts w:ascii="Verdana" w:hAnsi="Verdana"/>
        </w:rPr>
        <w:t xml:space="preserve"> о </w:t>
      </w:r>
      <w:r w:rsidR="009A4E68" w:rsidRPr="00F3793F">
        <w:rPr>
          <w:rFonts w:ascii="Verdana" w:hAnsi="Verdana"/>
        </w:rPr>
        <w:t>государственно</w:t>
      </w:r>
      <w:r w:rsidR="00007B68" w:rsidRPr="00F3793F">
        <w:rPr>
          <w:rFonts w:ascii="Verdana" w:hAnsi="Verdana"/>
        </w:rPr>
        <w:t>м</w:t>
      </w:r>
      <w:r w:rsidR="009A4E68" w:rsidRPr="00F3793F">
        <w:rPr>
          <w:rFonts w:ascii="Verdana" w:hAnsi="Verdana"/>
        </w:rPr>
        <w:t xml:space="preserve"> и муниципально</w:t>
      </w:r>
      <w:r w:rsidR="00007B68" w:rsidRPr="00F3793F">
        <w:rPr>
          <w:rFonts w:ascii="Verdana" w:hAnsi="Verdana"/>
        </w:rPr>
        <w:t>м</w:t>
      </w:r>
      <w:r w:rsidR="009A4E68" w:rsidRPr="00F3793F">
        <w:rPr>
          <w:rFonts w:ascii="Verdana" w:hAnsi="Verdana"/>
        </w:rPr>
        <w:t xml:space="preserve"> имуществ</w:t>
      </w:r>
      <w:r w:rsidR="00007B68" w:rsidRPr="00F3793F">
        <w:rPr>
          <w:rFonts w:ascii="Verdana" w:hAnsi="Verdana"/>
        </w:rPr>
        <w:t>е</w:t>
      </w:r>
      <w:r w:rsidR="009A4E68" w:rsidRPr="00F3793F">
        <w:rPr>
          <w:rFonts w:ascii="Verdana" w:hAnsi="Verdana"/>
        </w:rPr>
        <w:t>, продажа которого в порядке</w:t>
      </w:r>
      <w:r w:rsidR="00007B68" w:rsidRPr="00F3793F">
        <w:rPr>
          <w:rFonts w:ascii="Verdana" w:hAnsi="Verdana"/>
        </w:rPr>
        <w:t xml:space="preserve">, установленном законодательством </w:t>
      </w:r>
      <w:r w:rsidR="00D31989" w:rsidRPr="00F3793F">
        <w:rPr>
          <w:rFonts w:ascii="Verdana" w:hAnsi="Verdana"/>
        </w:rPr>
        <w:t xml:space="preserve">Российской Федерации </w:t>
      </w:r>
      <w:r w:rsidR="00007B68" w:rsidRPr="00F3793F">
        <w:rPr>
          <w:rFonts w:ascii="Verdana" w:hAnsi="Verdana"/>
        </w:rPr>
        <w:t>о приватизации,</w:t>
      </w:r>
      <w:r w:rsidR="009A4E68" w:rsidRPr="00F3793F">
        <w:rPr>
          <w:rFonts w:ascii="Verdana" w:hAnsi="Verdana"/>
        </w:rPr>
        <w:t xml:space="preserve"> не состоялась;</w:t>
      </w:r>
    </w:p>
    <w:p w14:paraId="1EE3EBE4" w14:textId="77777777" w:rsidR="00B40841" w:rsidRPr="00F3793F" w:rsidRDefault="007E7F4D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9A4E68" w:rsidRPr="00F3793F">
        <w:rPr>
          <w:rFonts w:ascii="Verdana" w:hAnsi="Verdana"/>
        </w:rPr>
        <w:t>сведени</w:t>
      </w:r>
      <w:r w:rsidRPr="00F3793F">
        <w:rPr>
          <w:rFonts w:ascii="Verdana" w:hAnsi="Verdana"/>
        </w:rPr>
        <w:t>я</w:t>
      </w:r>
      <w:r w:rsidR="009A4E68" w:rsidRPr="00F3793F">
        <w:rPr>
          <w:rFonts w:ascii="Verdana" w:hAnsi="Verdana"/>
        </w:rPr>
        <w:t xml:space="preserve"> об имуществе, </w:t>
      </w:r>
      <w:r w:rsidR="003A42C1" w:rsidRPr="00F3793F">
        <w:rPr>
          <w:rFonts w:ascii="Verdana" w:hAnsi="Verdana"/>
        </w:rPr>
        <w:t>обращенно</w:t>
      </w:r>
      <w:r w:rsidR="009A4E68" w:rsidRPr="00F3793F">
        <w:rPr>
          <w:rFonts w:ascii="Verdana" w:hAnsi="Verdana"/>
        </w:rPr>
        <w:t>м</w:t>
      </w:r>
      <w:r w:rsidR="003A42C1" w:rsidRPr="00F3793F">
        <w:rPr>
          <w:rFonts w:ascii="Verdana" w:hAnsi="Verdana"/>
        </w:rPr>
        <w:t xml:space="preserve"> или поступивше</w:t>
      </w:r>
      <w:r w:rsidR="009A4E68" w:rsidRPr="00F3793F">
        <w:rPr>
          <w:rFonts w:ascii="Verdana" w:hAnsi="Verdana"/>
        </w:rPr>
        <w:t>м</w:t>
      </w:r>
      <w:r w:rsidR="003A42C1" w:rsidRPr="00F3793F">
        <w:rPr>
          <w:rFonts w:ascii="Verdana" w:hAnsi="Verdana"/>
        </w:rPr>
        <w:t xml:space="preserve"> в</w:t>
      </w:r>
      <w:r w:rsidR="00F26423" w:rsidRPr="00F3793F">
        <w:rPr>
          <w:rFonts w:ascii="Verdana" w:hAnsi="Verdana"/>
        </w:rPr>
        <w:t> </w:t>
      </w:r>
      <w:r w:rsidR="003A42C1" w:rsidRPr="00F3793F">
        <w:rPr>
          <w:rFonts w:ascii="Verdana" w:hAnsi="Verdana"/>
        </w:rPr>
        <w:t>государственную или муниципальную собственность по основаниям, предусмотренным законодательством Российской Федерации</w:t>
      </w:r>
      <w:r w:rsidR="00B40841" w:rsidRPr="00F3793F">
        <w:rPr>
          <w:rFonts w:ascii="Verdana" w:hAnsi="Verdana"/>
        </w:rPr>
        <w:t>;</w:t>
      </w:r>
    </w:p>
    <w:p w14:paraId="28DD5DAD" w14:textId="77777777" w:rsidR="00CC33BD" w:rsidRPr="00F3793F" w:rsidRDefault="007E7F4D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B40841" w:rsidRPr="00F3793F">
        <w:rPr>
          <w:rFonts w:ascii="Verdana" w:hAnsi="Verdana"/>
        </w:rPr>
        <w:t>иные сведения об имуществе, которыми располагает Уполномоченный орган</w:t>
      </w:r>
      <w:r w:rsidR="00CC33BD" w:rsidRPr="00F3793F">
        <w:rPr>
          <w:rFonts w:ascii="Verdana" w:hAnsi="Verdana"/>
        </w:rPr>
        <w:t>.</w:t>
      </w:r>
    </w:p>
    <w:p w14:paraId="4F5F7323" w14:textId="183BA5F4" w:rsidR="00BD0B72" w:rsidRPr="00F3793F" w:rsidRDefault="004B5F3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</w:t>
      </w:r>
      <w:r w:rsidR="00DE3254" w:rsidRPr="00F3793F">
        <w:rPr>
          <w:rFonts w:ascii="Verdana" w:hAnsi="Verdana"/>
        </w:rPr>
        <w:t>6</w:t>
      </w:r>
      <w:r w:rsidR="009C06A2" w:rsidRPr="00F3793F">
        <w:rPr>
          <w:rFonts w:ascii="Verdana" w:hAnsi="Verdana"/>
        </w:rPr>
        <w:t>.</w:t>
      </w:r>
      <w:r w:rsidR="007E7F4D" w:rsidRPr="00F3793F">
        <w:rPr>
          <w:rFonts w:ascii="Verdana" w:hAnsi="Verdana"/>
        </w:rPr>
        <w:t> </w:t>
      </w:r>
      <w:r w:rsidR="003A42C1" w:rsidRPr="00F3793F">
        <w:rPr>
          <w:rFonts w:ascii="Verdana" w:hAnsi="Verdana"/>
        </w:rPr>
        <w:t xml:space="preserve">Для сбора предложений по формированию </w:t>
      </w:r>
      <w:r w:rsidR="00250C28" w:rsidRPr="00F3793F">
        <w:rPr>
          <w:rFonts w:ascii="Verdana" w:hAnsi="Verdana"/>
        </w:rPr>
        <w:br/>
      </w:r>
      <w:r w:rsidR="003A42C1" w:rsidRPr="00F3793F">
        <w:rPr>
          <w:rFonts w:ascii="Verdana" w:hAnsi="Verdana"/>
        </w:rPr>
        <w:t xml:space="preserve">или дополнению Перечня </w:t>
      </w:r>
      <w:r w:rsidR="00D31989" w:rsidRPr="00F3793F">
        <w:rPr>
          <w:rFonts w:ascii="Verdana" w:hAnsi="Verdana"/>
        </w:rPr>
        <w:t>У</w:t>
      </w:r>
      <w:r w:rsidR="003A42C1" w:rsidRPr="00F3793F">
        <w:rPr>
          <w:rFonts w:ascii="Verdana" w:hAnsi="Verdana"/>
        </w:rPr>
        <w:t>полномоченному органу р</w:t>
      </w:r>
      <w:r w:rsidR="00E2538D" w:rsidRPr="00F3793F">
        <w:rPr>
          <w:rFonts w:ascii="Verdana" w:hAnsi="Verdana"/>
        </w:rPr>
        <w:t xml:space="preserve">екомендуется размещать </w:t>
      </w:r>
      <w:r w:rsidR="00B621ED" w:rsidRPr="00F3793F">
        <w:rPr>
          <w:rFonts w:ascii="Verdana" w:hAnsi="Verdana"/>
        </w:rPr>
        <w:t>в информационно-телекоммуникационной сети «Интернет» на</w:t>
      </w:r>
      <w:r w:rsidR="006E27E2" w:rsidRPr="00F3793F">
        <w:rPr>
          <w:rFonts w:ascii="Verdana" w:hAnsi="Verdana"/>
        </w:rPr>
        <w:t> </w:t>
      </w:r>
      <w:r w:rsidR="00B621ED" w:rsidRPr="00F3793F">
        <w:rPr>
          <w:rFonts w:ascii="Verdana" w:hAnsi="Verdana"/>
        </w:rPr>
        <w:t xml:space="preserve">официальных сайтах Уполномоченных органов </w:t>
      </w:r>
      <w:r w:rsidR="00426C3D">
        <w:rPr>
          <w:rFonts w:ascii="Verdana" w:hAnsi="Verdana"/>
        </w:rPr>
        <w:br/>
      </w:r>
      <w:r w:rsidR="00B621ED" w:rsidRPr="00F3793F">
        <w:rPr>
          <w:rFonts w:ascii="Verdana" w:hAnsi="Verdana"/>
        </w:rPr>
        <w:t>и (или) на</w:t>
      </w:r>
      <w:r w:rsidR="006E27E2" w:rsidRPr="00F3793F">
        <w:rPr>
          <w:rFonts w:ascii="Verdana" w:hAnsi="Verdana"/>
        </w:rPr>
        <w:t> </w:t>
      </w:r>
      <w:r w:rsidR="00B621ED" w:rsidRPr="00F3793F">
        <w:rPr>
          <w:rFonts w:ascii="Verdana" w:hAnsi="Verdana"/>
        </w:rPr>
        <w:t>официальных сайтах информационной поддержки субъектов МСП</w:t>
      </w:r>
      <w:r w:rsidR="00695496" w:rsidRPr="00F3793F">
        <w:rPr>
          <w:rFonts w:ascii="Verdana" w:hAnsi="Verdana"/>
        </w:rPr>
        <w:t xml:space="preserve"> </w:t>
      </w:r>
      <w:r w:rsidR="009D7A28" w:rsidRPr="00F3793F">
        <w:rPr>
          <w:rFonts w:ascii="Verdana" w:hAnsi="Verdana"/>
        </w:rPr>
        <w:t xml:space="preserve">сведения </w:t>
      </w:r>
      <w:r w:rsidR="00EC658C" w:rsidRPr="00F3793F">
        <w:rPr>
          <w:rFonts w:ascii="Verdana" w:hAnsi="Verdana"/>
        </w:rPr>
        <w:t>реестр</w:t>
      </w:r>
      <w:r w:rsidR="009D7A28" w:rsidRPr="00F3793F">
        <w:rPr>
          <w:rFonts w:ascii="Verdana" w:hAnsi="Verdana"/>
        </w:rPr>
        <w:t>а</w:t>
      </w:r>
      <w:r w:rsidR="00EC658C" w:rsidRPr="00F3793F">
        <w:rPr>
          <w:rFonts w:ascii="Verdana" w:hAnsi="Verdana"/>
        </w:rPr>
        <w:t xml:space="preserve"> государственного или муниципального имущества</w:t>
      </w:r>
      <w:r w:rsidR="00BF30E8" w:rsidRPr="00F3793F">
        <w:rPr>
          <w:rFonts w:ascii="Verdana" w:hAnsi="Verdana"/>
        </w:rPr>
        <w:t>.</w:t>
      </w:r>
    </w:p>
    <w:p w14:paraId="1BD0F5E3" w14:textId="73C1DA96" w:rsidR="004C61FD" w:rsidRPr="00F3793F" w:rsidRDefault="004B5F3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</w:t>
      </w:r>
      <w:r w:rsidR="00651017" w:rsidRPr="00F3793F">
        <w:rPr>
          <w:rFonts w:ascii="Verdana" w:hAnsi="Verdana"/>
        </w:rPr>
        <w:t>7</w:t>
      </w:r>
      <w:r w:rsidR="00AA6DFD" w:rsidRPr="00F3793F">
        <w:rPr>
          <w:rFonts w:ascii="Verdana" w:hAnsi="Verdana"/>
        </w:rPr>
        <w:t>.</w:t>
      </w:r>
      <w:r w:rsidR="007E7F4D" w:rsidRPr="00F3793F">
        <w:rPr>
          <w:rFonts w:ascii="Verdana" w:hAnsi="Verdana"/>
        </w:rPr>
        <w:t> </w:t>
      </w:r>
      <w:r w:rsidR="00551255" w:rsidRPr="00F3793F">
        <w:rPr>
          <w:rFonts w:ascii="Verdana" w:hAnsi="Verdana"/>
        </w:rPr>
        <w:t xml:space="preserve">Имущество, включаемое в Перечень, должно </w:t>
      </w:r>
      <w:r w:rsidR="00D31989" w:rsidRPr="00F3793F">
        <w:rPr>
          <w:rFonts w:ascii="Verdana" w:hAnsi="Verdana"/>
        </w:rPr>
        <w:t xml:space="preserve">быть пригодно </w:t>
      </w:r>
      <w:r w:rsidR="00986AE5">
        <w:rPr>
          <w:rFonts w:ascii="Verdana" w:hAnsi="Verdana"/>
        </w:rPr>
        <w:br/>
      </w:r>
      <w:r w:rsidR="00D31989" w:rsidRPr="00F3793F">
        <w:rPr>
          <w:rFonts w:ascii="Verdana" w:hAnsi="Verdana"/>
        </w:rPr>
        <w:t xml:space="preserve">для </w:t>
      </w:r>
      <w:r w:rsidR="00551255" w:rsidRPr="00F3793F">
        <w:rPr>
          <w:rFonts w:ascii="Verdana" w:hAnsi="Verdana"/>
        </w:rPr>
        <w:t>использова</w:t>
      </w:r>
      <w:r w:rsidR="00D31989" w:rsidRPr="00F3793F">
        <w:rPr>
          <w:rFonts w:ascii="Verdana" w:hAnsi="Verdana"/>
        </w:rPr>
        <w:t xml:space="preserve">ния </w:t>
      </w:r>
      <w:r w:rsidR="00A919A2" w:rsidRPr="00F3793F">
        <w:rPr>
          <w:rFonts w:ascii="Verdana" w:hAnsi="Verdana"/>
        </w:rPr>
        <w:t xml:space="preserve">по целевому назначению </w:t>
      </w:r>
      <w:r w:rsidR="00551255" w:rsidRPr="00F3793F">
        <w:rPr>
          <w:rFonts w:ascii="Verdana" w:hAnsi="Verdana"/>
        </w:rPr>
        <w:t>для ведения предпринимательской деятельности</w:t>
      </w:r>
      <w:r w:rsidR="00604B41" w:rsidRPr="00F3793F">
        <w:rPr>
          <w:rFonts w:ascii="Verdana" w:hAnsi="Verdana"/>
        </w:rPr>
        <w:t xml:space="preserve">, заключения соответствующего договора о передаче имущества во владение и (или) в пользование </w:t>
      </w:r>
      <w:r w:rsidR="00743A39" w:rsidRPr="00F3793F">
        <w:rPr>
          <w:rFonts w:ascii="Verdana" w:hAnsi="Verdana"/>
        </w:rPr>
        <w:t>получателю поддержки</w:t>
      </w:r>
      <w:r w:rsidR="00551255" w:rsidRPr="00F3793F">
        <w:rPr>
          <w:rFonts w:ascii="Verdana" w:hAnsi="Verdana"/>
        </w:rPr>
        <w:t>.</w:t>
      </w:r>
      <w:r w:rsidR="00EC658C" w:rsidRPr="00F3793F">
        <w:rPr>
          <w:rFonts w:ascii="Verdana" w:hAnsi="Verdana"/>
        </w:rPr>
        <w:t xml:space="preserve"> </w:t>
      </w:r>
    </w:p>
    <w:p w14:paraId="3A75B5B8" w14:textId="5F924592" w:rsidR="00104EA2" w:rsidRPr="00F3793F" w:rsidRDefault="00104EA2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В случае включения в Перечень имущества, техническое состояние которого требует проведения капитального ремонта</w:t>
      </w:r>
      <w:r w:rsidR="006C0D67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 xml:space="preserve">либо </w:t>
      </w:r>
      <w:r w:rsidR="006C0D67" w:rsidRPr="00F3793F">
        <w:rPr>
          <w:rFonts w:ascii="Verdana" w:hAnsi="Verdana"/>
        </w:rPr>
        <w:t>проведения иных работ</w:t>
      </w:r>
      <w:r w:rsidRPr="00F3793F">
        <w:rPr>
          <w:rFonts w:ascii="Verdana" w:hAnsi="Verdana"/>
        </w:rPr>
        <w:t>, в аукционную (конкурсную) документацию (либо</w:t>
      </w:r>
      <w:r w:rsidR="00F26423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проект договора о предоставлении имущества во владение </w:t>
      </w:r>
      <w:r w:rsidR="00986AE5">
        <w:rPr>
          <w:rFonts w:ascii="Verdana" w:hAnsi="Verdana"/>
        </w:rPr>
        <w:br/>
      </w:r>
      <w:r w:rsidRPr="00F3793F">
        <w:rPr>
          <w:rFonts w:ascii="Verdana" w:hAnsi="Verdana"/>
        </w:rPr>
        <w:t xml:space="preserve">и (или) </w:t>
      </w:r>
      <w:r w:rsidR="00F26423" w:rsidRPr="00F3793F">
        <w:rPr>
          <w:rFonts w:ascii="Verdana" w:hAnsi="Verdana"/>
        </w:rPr>
        <w:t>в </w:t>
      </w:r>
      <w:r w:rsidRPr="00F3793F">
        <w:rPr>
          <w:rFonts w:ascii="Verdana" w:hAnsi="Verdana"/>
        </w:rPr>
        <w:t>пользование, заключаемого без проведения торгов) рекомендуется включ</w:t>
      </w:r>
      <w:r w:rsidR="002E51BD" w:rsidRPr="00F3793F">
        <w:rPr>
          <w:rFonts w:ascii="Verdana" w:hAnsi="Verdana"/>
        </w:rPr>
        <w:t>а</w:t>
      </w:r>
      <w:r w:rsidRPr="00F3793F">
        <w:rPr>
          <w:rFonts w:ascii="Verdana" w:hAnsi="Verdana"/>
        </w:rPr>
        <w:t>ть условие о проведении соответствующих работ, необходимых для ввода указанного имущества в эксплуатацию, за счет средств арендатора,</w:t>
      </w:r>
      <w:r w:rsidR="00CC487E" w:rsidRPr="00F3793F">
        <w:rPr>
          <w:rFonts w:ascii="Verdana" w:hAnsi="Verdana"/>
        </w:rPr>
        <w:t xml:space="preserve"> условия, обеспечивающие уменьшение расходов арендатора на сумму понесенных расходов в пределах суммы арендной платы (</w:t>
      </w:r>
      <w:r w:rsidR="00A05796" w:rsidRPr="00F3793F">
        <w:rPr>
          <w:rFonts w:ascii="Verdana" w:hAnsi="Verdana"/>
        </w:rPr>
        <w:t>«</w:t>
      </w:r>
      <w:r w:rsidR="00CC487E" w:rsidRPr="00F3793F">
        <w:rPr>
          <w:rFonts w:ascii="Verdana" w:hAnsi="Verdana"/>
        </w:rPr>
        <w:t>арендные каникулы</w:t>
      </w:r>
      <w:r w:rsidR="00A05796" w:rsidRPr="00F3793F">
        <w:rPr>
          <w:rFonts w:ascii="Verdana" w:hAnsi="Verdana"/>
        </w:rPr>
        <w:t>»</w:t>
      </w:r>
      <w:r w:rsidR="00CC487E" w:rsidRPr="00F3793F">
        <w:rPr>
          <w:rFonts w:ascii="Verdana" w:hAnsi="Verdana"/>
        </w:rPr>
        <w:t>, зачет понесенных расходов в счет арендной платы и т.</w:t>
      </w:r>
      <w:r w:rsidR="002B0279" w:rsidRPr="00F3793F">
        <w:rPr>
          <w:rFonts w:ascii="Verdana" w:hAnsi="Verdana"/>
        </w:rPr>
        <w:t> </w:t>
      </w:r>
      <w:r w:rsidR="00CC487E" w:rsidRPr="00F3793F">
        <w:rPr>
          <w:rFonts w:ascii="Verdana" w:hAnsi="Verdana"/>
        </w:rPr>
        <w:t>п.)</w:t>
      </w:r>
      <w:r w:rsidR="00792B9B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а также требования к</w:t>
      </w:r>
      <w:r w:rsidR="00F26423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порядку согласования </w:t>
      </w:r>
      <w:r w:rsidR="00986AE5">
        <w:rPr>
          <w:rFonts w:ascii="Verdana" w:hAnsi="Verdana"/>
        </w:rPr>
        <w:br/>
      </w:r>
      <w:r w:rsidRPr="00F3793F">
        <w:rPr>
          <w:rFonts w:ascii="Verdana" w:hAnsi="Verdana"/>
        </w:rPr>
        <w:t>и проведения таких работ</w:t>
      </w:r>
      <w:r w:rsidR="00CC487E" w:rsidRPr="00F3793F">
        <w:rPr>
          <w:rFonts w:ascii="Verdana" w:hAnsi="Verdana"/>
        </w:rPr>
        <w:t>.</w:t>
      </w:r>
    </w:p>
    <w:p w14:paraId="50C92CC8" w14:textId="77777777" w:rsidR="00521A13" w:rsidRPr="00F3793F" w:rsidRDefault="00521A13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lastRenderedPageBreak/>
        <w:t>4.8. В Перечень вносятся сведения об имуществе, свободном от прав третьих лиц (за исключением права хозяйственного ведения, права оперативного управления, а также имущественных прав субъектов МСП).</w:t>
      </w:r>
    </w:p>
    <w:p w14:paraId="50C7E5CC" w14:textId="77777777" w:rsidR="00521A13" w:rsidRPr="00F3793F" w:rsidRDefault="00521A13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4.9. В Перечень рекомендуется включать сведения </w:t>
      </w:r>
      <w:r w:rsidR="00250C28" w:rsidRPr="00F3793F">
        <w:rPr>
          <w:rFonts w:ascii="Verdana" w:hAnsi="Verdana"/>
        </w:rPr>
        <w:br/>
      </w:r>
      <w:r w:rsidRPr="00F3793F">
        <w:rPr>
          <w:rFonts w:ascii="Verdana" w:hAnsi="Verdana"/>
        </w:rPr>
        <w:t>об имуществе, соответствующем следующим критериям:</w:t>
      </w:r>
    </w:p>
    <w:p w14:paraId="1FC7A797" w14:textId="17E66EBA" w:rsidR="004C61FD" w:rsidRPr="00F3793F" w:rsidRDefault="00564B7B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</w:t>
      </w:r>
      <w:r w:rsidR="002B60A6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в</w:t>
      </w:r>
      <w:r w:rsidR="004C61FD" w:rsidRPr="00F3793F">
        <w:rPr>
          <w:rFonts w:ascii="Verdana" w:hAnsi="Verdana"/>
        </w:rPr>
        <w:t xml:space="preserve"> отношении имущества федеральными законами не установлен запрет на его передачу во временное владение и (или) </w:t>
      </w:r>
      <w:r w:rsidR="00F26423" w:rsidRPr="00F3793F">
        <w:rPr>
          <w:rFonts w:ascii="Verdana" w:hAnsi="Verdana"/>
        </w:rPr>
        <w:t xml:space="preserve">в </w:t>
      </w:r>
      <w:r w:rsidR="004C61FD" w:rsidRPr="00F3793F">
        <w:rPr>
          <w:rFonts w:ascii="Verdana" w:hAnsi="Verdana"/>
        </w:rPr>
        <w:t>по</w:t>
      </w:r>
      <w:r w:rsidR="002539EF" w:rsidRPr="00F3793F">
        <w:rPr>
          <w:rFonts w:ascii="Verdana" w:hAnsi="Verdana"/>
        </w:rPr>
        <w:t>льзование, в</w:t>
      </w:r>
      <w:r w:rsidR="002B0279" w:rsidRPr="00F3793F">
        <w:rPr>
          <w:rFonts w:ascii="Verdana" w:hAnsi="Verdana"/>
        </w:rPr>
        <w:t> </w:t>
      </w:r>
      <w:r w:rsidR="002539EF" w:rsidRPr="00F3793F">
        <w:rPr>
          <w:rFonts w:ascii="Verdana" w:hAnsi="Verdana"/>
        </w:rPr>
        <w:t>том числе в аренду</w:t>
      </w:r>
      <w:r w:rsidR="00EF2FE6">
        <w:rPr>
          <w:rFonts w:ascii="Verdana" w:hAnsi="Verdana"/>
        </w:rPr>
        <w:t xml:space="preserve"> на торгах или без проведения торгов</w:t>
      </w:r>
      <w:r w:rsidR="002539EF" w:rsidRPr="00F3793F">
        <w:rPr>
          <w:rFonts w:ascii="Verdana" w:hAnsi="Verdana"/>
        </w:rPr>
        <w:t>;</w:t>
      </w:r>
    </w:p>
    <w:p w14:paraId="49751596" w14:textId="77777777" w:rsidR="006C0D67" w:rsidRPr="00F3793F" w:rsidRDefault="00564B7B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2</w:t>
      </w:r>
      <w:r w:rsidR="002B60A6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и</w:t>
      </w:r>
      <w:r w:rsidR="004C61FD" w:rsidRPr="00F3793F">
        <w:rPr>
          <w:rFonts w:ascii="Verdana" w:hAnsi="Verdana"/>
        </w:rPr>
        <w:t>мущество не является о</w:t>
      </w:r>
      <w:r w:rsidR="002539EF" w:rsidRPr="00F3793F">
        <w:rPr>
          <w:rFonts w:ascii="Verdana" w:hAnsi="Verdana"/>
        </w:rPr>
        <w:t>бъектом религиозного назначения;</w:t>
      </w:r>
    </w:p>
    <w:p w14:paraId="2BC9EB24" w14:textId="77777777" w:rsidR="004C61FD" w:rsidRPr="00F3793F" w:rsidRDefault="00564B7B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3</w:t>
      </w:r>
      <w:r w:rsidR="002B60A6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и</w:t>
      </w:r>
      <w:r w:rsidR="004C61FD" w:rsidRPr="00F3793F">
        <w:rPr>
          <w:rFonts w:ascii="Verdana" w:hAnsi="Verdana"/>
        </w:rPr>
        <w:t>мущество не включено в действующий в текущем году и</w:t>
      </w:r>
      <w:r w:rsidR="002B0279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>на</w:t>
      </w:r>
      <w:r w:rsidR="00F26423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>очередной период акт о планировании приватизации государственного или муниципального имущества, принятый в</w:t>
      </w:r>
      <w:r w:rsidR="002B0279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>соответствии с Федеральным законом от 21.12.2001 №</w:t>
      </w:r>
      <w:r w:rsidR="002B0279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>178-ФЗ «О</w:t>
      </w:r>
      <w:r w:rsidR="002B0279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>приватизации государственного и муниципального имущества», а</w:t>
      </w:r>
      <w:r w:rsidR="002B0279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>также в перечень имущества публично-правового образования, предназначенного для передачи во владение и (или) в</w:t>
      </w:r>
      <w:r w:rsidR="00F26423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 xml:space="preserve">пользование </w:t>
      </w:r>
      <w:r w:rsidR="00250C28" w:rsidRPr="00F3793F">
        <w:rPr>
          <w:rFonts w:ascii="Verdana" w:hAnsi="Verdana"/>
        </w:rPr>
        <w:br/>
      </w:r>
      <w:r w:rsidR="004C61FD" w:rsidRPr="00F3793F">
        <w:rPr>
          <w:rFonts w:ascii="Verdana" w:hAnsi="Verdana"/>
        </w:rPr>
        <w:t>на долгосрочной основе социально ориентированным некоммерческим организациям</w:t>
      </w:r>
      <w:r w:rsidR="00F02C39" w:rsidRPr="00F3793F">
        <w:rPr>
          <w:rFonts w:ascii="Verdana" w:hAnsi="Verdana"/>
        </w:rPr>
        <w:t>; в отношении имущества не принято иное подлежащее исполнению решение собственника о предоставлении третьему лицу</w:t>
      </w:r>
      <w:r w:rsidR="002539EF" w:rsidRPr="00F3793F">
        <w:rPr>
          <w:rFonts w:ascii="Verdana" w:hAnsi="Verdana"/>
        </w:rPr>
        <w:t>;</w:t>
      </w:r>
    </w:p>
    <w:p w14:paraId="7C4EA123" w14:textId="77777777" w:rsidR="004C61FD" w:rsidRPr="00F3793F" w:rsidRDefault="00564B7B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</w:t>
      </w:r>
      <w:r w:rsidR="002B60A6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и</w:t>
      </w:r>
      <w:r w:rsidR="004C61FD" w:rsidRPr="00F3793F">
        <w:rPr>
          <w:rFonts w:ascii="Verdana" w:hAnsi="Verdana"/>
        </w:rPr>
        <w:t>мущество не призна</w:t>
      </w:r>
      <w:r w:rsidR="00B073F2" w:rsidRPr="00F3793F">
        <w:rPr>
          <w:rFonts w:ascii="Verdana" w:hAnsi="Verdana"/>
        </w:rPr>
        <w:t>но аварийным и подлежащим сносу;</w:t>
      </w:r>
      <w:r w:rsidR="004C61FD" w:rsidRPr="00F3793F">
        <w:rPr>
          <w:rFonts w:ascii="Verdana" w:hAnsi="Verdana"/>
        </w:rPr>
        <w:t xml:space="preserve"> </w:t>
      </w:r>
    </w:p>
    <w:p w14:paraId="6F88AC7B" w14:textId="77777777" w:rsidR="004C61FD" w:rsidRPr="00F3793F" w:rsidRDefault="00564B7B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</w:t>
      </w:r>
      <w:r w:rsidR="002B60A6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и</w:t>
      </w:r>
      <w:r w:rsidR="004C61FD" w:rsidRPr="00F3793F">
        <w:rPr>
          <w:rFonts w:ascii="Verdana" w:hAnsi="Verdana"/>
        </w:rPr>
        <w:t>мущество не относится к жил</w:t>
      </w:r>
      <w:r w:rsidR="00833260" w:rsidRPr="00F3793F">
        <w:rPr>
          <w:rFonts w:ascii="Verdana" w:hAnsi="Verdana"/>
        </w:rPr>
        <w:t>ищному</w:t>
      </w:r>
      <w:r w:rsidR="004C61FD" w:rsidRPr="00F3793F">
        <w:rPr>
          <w:rFonts w:ascii="Verdana" w:hAnsi="Verdana"/>
        </w:rPr>
        <w:t xml:space="preserve"> фонду </w:t>
      </w:r>
      <w:r w:rsidR="00585806" w:rsidRPr="00F3793F">
        <w:rPr>
          <w:rFonts w:ascii="Verdana" w:hAnsi="Verdana"/>
        </w:rPr>
        <w:t xml:space="preserve">и не является объектом </w:t>
      </w:r>
      <w:r w:rsidR="004C61FD" w:rsidRPr="00F3793F">
        <w:rPr>
          <w:rFonts w:ascii="Verdana" w:hAnsi="Verdana"/>
        </w:rPr>
        <w:t>сети инженерно-технического обеспечения, к котор</w:t>
      </w:r>
      <w:r w:rsidR="00792B9B" w:rsidRPr="00F3793F">
        <w:rPr>
          <w:rFonts w:ascii="Verdana" w:hAnsi="Verdana"/>
        </w:rPr>
        <w:t>ой</w:t>
      </w:r>
      <w:r w:rsidR="004C61FD" w:rsidRPr="00F3793F">
        <w:rPr>
          <w:rFonts w:ascii="Verdana" w:hAnsi="Verdana"/>
        </w:rPr>
        <w:t xml:space="preserve"> п</w:t>
      </w:r>
      <w:r w:rsidR="002539EF" w:rsidRPr="00F3793F">
        <w:rPr>
          <w:rFonts w:ascii="Verdana" w:hAnsi="Verdana"/>
        </w:rPr>
        <w:t>одключен объект жилищного фонда;</w:t>
      </w:r>
    </w:p>
    <w:p w14:paraId="694DD2C2" w14:textId="77777777" w:rsidR="004C61FD" w:rsidRPr="00F3793F" w:rsidRDefault="00564B7B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</w:t>
      </w:r>
      <w:r w:rsidR="002B60A6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з</w:t>
      </w:r>
      <w:r w:rsidR="004C61FD" w:rsidRPr="00F3793F">
        <w:rPr>
          <w:rFonts w:ascii="Verdana" w:hAnsi="Verdana"/>
        </w:rPr>
        <w:t xml:space="preserve">емельный участок не предназначен для ведения личного подсобного хозяйства, огородничества, садоводства, индивидуального жилищного строительства; </w:t>
      </w:r>
    </w:p>
    <w:p w14:paraId="699B41DA" w14:textId="77777777" w:rsidR="004C61FD" w:rsidRPr="00F3793F" w:rsidRDefault="00564B7B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</w:t>
      </w:r>
      <w:r w:rsidR="002B60A6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з</w:t>
      </w:r>
      <w:r w:rsidR="004C61FD" w:rsidRPr="00F3793F">
        <w:rPr>
          <w:rFonts w:ascii="Verdana" w:hAnsi="Verdana"/>
        </w:rPr>
        <w:t>емельный участок не относится к земельным участкам, предусмотренным подпунктами 1</w:t>
      </w:r>
      <w:r w:rsidR="00F26423" w:rsidRPr="00F3793F">
        <w:rPr>
          <w:rFonts w:ascii="Verdana" w:hAnsi="Verdana"/>
        </w:rPr>
        <w:t>–</w:t>
      </w:r>
      <w:r w:rsidR="004C61FD" w:rsidRPr="00F3793F">
        <w:rPr>
          <w:rFonts w:ascii="Verdana" w:hAnsi="Verdana"/>
        </w:rPr>
        <w:t>10, 13</w:t>
      </w:r>
      <w:r w:rsidR="00F26423" w:rsidRPr="00F3793F">
        <w:rPr>
          <w:rFonts w:ascii="Verdana" w:hAnsi="Verdana"/>
        </w:rPr>
        <w:t>–</w:t>
      </w:r>
      <w:r w:rsidR="004C61FD" w:rsidRPr="00F3793F">
        <w:rPr>
          <w:rFonts w:ascii="Verdana" w:hAnsi="Verdana"/>
        </w:rPr>
        <w:t>15, 18 и 19 пункта 8 статьи 39</w:t>
      </w:r>
      <w:r w:rsidR="00EF7507" w:rsidRPr="00F3793F">
        <w:rPr>
          <w:rFonts w:ascii="Verdana" w:hAnsi="Verdana"/>
        </w:rPr>
        <w:t>.11</w:t>
      </w:r>
      <w:r w:rsidR="004C61FD" w:rsidRPr="00F3793F">
        <w:rPr>
          <w:rFonts w:ascii="Verdana" w:hAnsi="Verdana"/>
        </w:rPr>
        <w:t xml:space="preserve"> Земельного кодекса Российской Федерации, за исключением земельных участков, предоставленных в аренду </w:t>
      </w:r>
      <w:r w:rsidR="00F26423" w:rsidRPr="00F3793F">
        <w:rPr>
          <w:rFonts w:ascii="Verdana" w:hAnsi="Verdana"/>
        </w:rPr>
        <w:t xml:space="preserve">субъектам </w:t>
      </w:r>
      <w:r w:rsidR="00B073F2" w:rsidRPr="00F3793F">
        <w:rPr>
          <w:rFonts w:ascii="Verdana" w:hAnsi="Verdana"/>
        </w:rPr>
        <w:t>МСП</w:t>
      </w:r>
      <w:r w:rsidR="004C61FD" w:rsidRPr="00F3793F">
        <w:rPr>
          <w:rFonts w:ascii="Verdana" w:hAnsi="Verdana"/>
        </w:rPr>
        <w:t>;</w:t>
      </w:r>
    </w:p>
    <w:p w14:paraId="043A3F2F" w14:textId="77777777" w:rsidR="00AD3E66" w:rsidRPr="00F3793F" w:rsidRDefault="00AD3E6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8) земельный участок</w:t>
      </w:r>
      <w:r w:rsidR="009D7780" w:rsidRPr="00F3793F">
        <w:rPr>
          <w:rFonts w:ascii="Verdana" w:hAnsi="Verdana"/>
        </w:rPr>
        <w:t xml:space="preserve"> планируется использовать</w:t>
      </w:r>
      <w:r w:rsidRPr="00F3793F">
        <w:rPr>
          <w:rFonts w:ascii="Verdana" w:hAnsi="Verdana"/>
        </w:rPr>
        <w:t xml:space="preserve"> для размещения временных сооружений или временных конструкций, не связанных прочно с земельным участком, в том числе передвижных сооружений, в порядке, устанавливаемом муниципальными правовыми актами;</w:t>
      </w:r>
    </w:p>
    <w:p w14:paraId="4996B2A2" w14:textId="77777777" w:rsidR="00BF30E8" w:rsidRPr="00F3793F" w:rsidRDefault="00AD3E6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9</w:t>
      </w:r>
      <w:r w:rsidR="002B60A6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в</w:t>
      </w:r>
      <w:r w:rsidR="004C61FD" w:rsidRPr="00F3793F">
        <w:rPr>
          <w:rFonts w:ascii="Verdana" w:hAnsi="Verdana"/>
        </w:rPr>
        <w:t xml:space="preserve"> отношении имущества, </w:t>
      </w:r>
      <w:r w:rsidR="00BF30E8" w:rsidRPr="00F3793F">
        <w:rPr>
          <w:rFonts w:ascii="Verdana" w:hAnsi="Verdana"/>
        </w:rPr>
        <w:t xml:space="preserve">закрепленного на праве хозяйственного ведения или оперативного управления за </w:t>
      </w:r>
      <w:r w:rsidR="00507155" w:rsidRPr="00F3793F">
        <w:rPr>
          <w:rFonts w:ascii="Verdana" w:hAnsi="Verdana"/>
        </w:rPr>
        <w:t>балансодержателем</w:t>
      </w:r>
      <w:r w:rsidR="002539EF" w:rsidRPr="00F3793F">
        <w:rPr>
          <w:rFonts w:ascii="Verdana" w:hAnsi="Verdana"/>
        </w:rPr>
        <w:t>,</w:t>
      </w:r>
      <w:r w:rsidR="004C61FD" w:rsidRPr="00F3793F">
        <w:rPr>
          <w:rFonts w:ascii="Verdana" w:hAnsi="Verdana"/>
        </w:rPr>
        <w:t xml:space="preserve"> представлено предложение балансодержателя о включении указанного имущества в Перечень, а также письменное согласие </w:t>
      </w:r>
      <w:r w:rsidR="00BF30E8" w:rsidRPr="00F3793F">
        <w:rPr>
          <w:rFonts w:ascii="Verdana" w:hAnsi="Verdana"/>
        </w:rPr>
        <w:t>органа государственной власти Российской Федерации, органа государственной власти субъекта Российской Федерации или органа местного самоуправления, уполномоченн</w:t>
      </w:r>
      <w:r w:rsidR="00F1670C" w:rsidRPr="00F3793F">
        <w:rPr>
          <w:rFonts w:ascii="Verdana" w:hAnsi="Verdana"/>
        </w:rPr>
        <w:t>ого</w:t>
      </w:r>
      <w:r w:rsidR="00BF30E8" w:rsidRPr="00F3793F">
        <w:rPr>
          <w:rFonts w:ascii="Verdana" w:hAnsi="Verdana"/>
        </w:rPr>
        <w:t xml:space="preserve"> на согласование сделки с</w:t>
      </w:r>
      <w:r w:rsidR="002B0279" w:rsidRPr="00F3793F">
        <w:rPr>
          <w:rFonts w:ascii="Verdana" w:hAnsi="Verdana"/>
        </w:rPr>
        <w:t> </w:t>
      </w:r>
      <w:r w:rsidR="00BF30E8" w:rsidRPr="00F3793F">
        <w:rPr>
          <w:rFonts w:ascii="Verdana" w:hAnsi="Verdana"/>
        </w:rPr>
        <w:t>соответствующим имуществом</w:t>
      </w:r>
      <w:r w:rsidR="004C61FD" w:rsidRPr="00F3793F">
        <w:rPr>
          <w:rFonts w:ascii="Verdana" w:hAnsi="Verdana"/>
        </w:rPr>
        <w:t>, на</w:t>
      </w:r>
      <w:r w:rsidR="00F26423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 xml:space="preserve">включение имущества в Перечень; </w:t>
      </w:r>
    </w:p>
    <w:p w14:paraId="354FD269" w14:textId="7080D86D" w:rsidR="008D2E6D" w:rsidRPr="00F3793F" w:rsidRDefault="00AD3E6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10</w:t>
      </w:r>
      <w:r w:rsidR="002B60A6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и</w:t>
      </w:r>
      <w:r w:rsidR="004C61FD" w:rsidRPr="00F3793F">
        <w:rPr>
          <w:rFonts w:ascii="Verdana" w:hAnsi="Verdana"/>
        </w:rPr>
        <w:t xml:space="preserve">мущество не относится к вещам, которые теряют свои натуральные свойства в процессе использования (потребляемым вещам), к малоценному </w:t>
      </w:r>
      <w:r w:rsidR="007F1617" w:rsidRPr="00F3793F">
        <w:rPr>
          <w:rFonts w:ascii="Verdana" w:hAnsi="Verdana"/>
        </w:rPr>
        <w:t>и быстро</w:t>
      </w:r>
      <w:r w:rsidR="002B0279" w:rsidRPr="00F3793F">
        <w:rPr>
          <w:rFonts w:ascii="Verdana" w:hAnsi="Verdana"/>
        </w:rPr>
        <w:t xml:space="preserve"> </w:t>
      </w:r>
      <w:r w:rsidR="007F1617" w:rsidRPr="00F3793F">
        <w:rPr>
          <w:rFonts w:ascii="Verdana" w:hAnsi="Verdana"/>
        </w:rPr>
        <w:t>изнашива</w:t>
      </w:r>
      <w:r w:rsidR="002B0279" w:rsidRPr="00F3793F">
        <w:rPr>
          <w:rFonts w:ascii="Verdana" w:hAnsi="Verdana"/>
        </w:rPr>
        <w:t>ющемуся</w:t>
      </w:r>
      <w:r w:rsidR="007F1617" w:rsidRPr="00F3793F">
        <w:rPr>
          <w:rFonts w:ascii="Verdana" w:hAnsi="Verdana"/>
        </w:rPr>
        <w:t xml:space="preserve"> </w:t>
      </w:r>
      <w:r w:rsidR="004C61FD" w:rsidRPr="00F3793F">
        <w:rPr>
          <w:rFonts w:ascii="Verdana" w:hAnsi="Verdana"/>
        </w:rPr>
        <w:t>движимому имуществу, к</w:t>
      </w:r>
      <w:r w:rsidR="002B0279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 xml:space="preserve">имуществу, срок службы которого составляет менее пяти лет </w:t>
      </w:r>
      <w:r w:rsidR="00700AA0">
        <w:rPr>
          <w:rFonts w:ascii="Verdana" w:hAnsi="Verdana"/>
        </w:rPr>
        <w:br/>
      </w:r>
      <w:r w:rsidR="004C61FD" w:rsidRPr="00F3793F">
        <w:rPr>
          <w:rFonts w:ascii="Verdana" w:hAnsi="Verdana"/>
        </w:rPr>
        <w:t xml:space="preserve">или предоставление в аренду </w:t>
      </w:r>
      <w:r w:rsidR="002B0279" w:rsidRPr="00F3793F">
        <w:rPr>
          <w:rFonts w:ascii="Verdana" w:hAnsi="Verdana"/>
        </w:rPr>
        <w:t xml:space="preserve">которого </w:t>
      </w:r>
      <w:r w:rsidR="004C61FD" w:rsidRPr="00F3793F">
        <w:rPr>
          <w:rFonts w:ascii="Verdana" w:hAnsi="Verdana"/>
        </w:rPr>
        <w:t xml:space="preserve">на срок пять и более лет </w:t>
      </w:r>
      <w:r w:rsidR="004C61FD" w:rsidRPr="00F3793F">
        <w:rPr>
          <w:rFonts w:ascii="Verdana" w:hAnsi="Verdana"/>
        </w:rPr>
        <w:lastRenderedPageBreak/>
        <w:t>в</w:t>
      </w:r>
      <w:r w:rsidR="00F26423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>соответствии с</w:t>
      </w:r>
      <w:r w:rsidR="002B0279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 xml:space="preserve">законодательством Российской Федерации </w:t>
      </w:r>
      <w:r w:rsidR="00700AA0">
        <w:rPr>
          <w:rFonts w:ascii="Verdana" w:hAnsi="Verdana"/>
        </w:rPr>
        <w:br/>
      </w:r>
      <w:r w:rsidR="004C61FD" w:rsidRPr="00F3793F">
        <w:rPr>
          <w:rFonts w:ascii="Verdana" w:hAnsi="Verdana"/>
        </w:rPr>
        <w:t>не допускается, а</w:t>
      </w:r>
      <w:r w:rsidR="00A711F8" w:rsidRPr="00F3793F">
        <w:rPr>
          <w:rFonts w:ascii="Verdana" w:hAnsi="Verdana"/>
        </w:rPr>
        <w:t> </w:t>
      </w:r>
      <w:r w:rsidR="004C61FD" w:rsidRPr="00F3793F">
        <w:rPr>
          <w:rFonts w:ascii="Verdana" w:hAnsi="Verdana"/>
        </w:rPr>
        <w:t>также не</w:t>
      </w:r>
      <w:r w:rsidR="002B0279" w:rsidRPr="00F3793F">
        <w:rPr>
          <w:rFonts w:ascii="Verdana" w:hAnsi="Verdana"/>
        </w:rPr>
        <w:t> </w:t>
      </w:r>
      <w:r w:rsidR="002B60A6" w:rsidRPr="00F3793F">
        <w:rPr>
          <w:rFonts w:ascii="Verdana" w:hAnsi="Verdana"/>
        </w:rPr>
        <w:t>является частью неделимой вещи;</w:t>
      </w:r>
    </w:p>
    <w:p w14:paraId="5247CCA7" w14:textId="77777777" w:rsidR="00AB2CC2" w:rsidRPr="00F3793F" w:rsidRDefault="002B60A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</w:t>
      </w:r>
      <w:r w:rsidR="00AD3E66" w:rsidRPr="00F3793F">
        <w:rPr>
          <w:rFonts w:ascii="Verdana" w:hAnsi="Verdana"/>
        </w:rPr>
        <w:t>1</w:t>
      </w:r>
      <w:r w:rsidRPr="00F3793F">
        <w:rPr>
          <w:rFonts w:ascii="Verdana" w:hAnsi="Verdana"/>
        </w:rPr>
        <w:t>)</w:t>
      </w:r>
      <w:r w:rsidR="007E7F4D" w:rsidRPr="00F3793F">
        <w:rPr>
          <w:rFonts w:ascii="Verdana" w:hAnsi="Verdana"/>
        </w:rPr>
        <w:t> </w:t>
      </w:r>
      <w:r w:rsidR="00E87166" w:rsidRPr="00F3793F">
        <w:rPr>
          <w:rFonts w:ascii="Verdana" w:hAnsi="Verdana"/>
        </w:rPr>
        <w:t xml:space="preserve">движимое имущество </w:t>
      </w:r>
      <w:r w:rsidR="00551255" w:rsidRPr="00F3793F">
        <w:rPr>
          <w:rFonts w:ascii="Verdana" w:hAnsi="Verdana"/>
        </w:rPr>
        <w:t>облада</w:t>
      </w:r>
      <w:r w:rsidR="00585806" w:rsidRPr="00F3793F">
        <w:rPr>
          <w:rFonts w:ascii="Verdana" w:hAnsi="Verdana"/>
        </w:rPr>
        <w:t>ет</w:t>
      </w:r>
      <w:r w:rsidR="00551255" w:rsidRPr="00F3793F">
        <w:rPr>
          <w:rFonts w:ascii="Verdana" w:hAnsi="Verdana"/>
        </w:rPr>
        <w:t xml:space="preserve"> индивидуально</w:t>
      </w:r>
      <w:r w:rsidR="009C1401" w:rsidRPr="00F3793F">
        <w:rPr>
          <w:rFonts w:ascii="Verdana" w:hAnsi="Verdana"/>
        </w:rPr>
        <w:t>-</w:t>
      </w:r>
      <w:r w:rsidR="00551255" w:rsidRPr="00F3793F">
        <w:rPr>
          <w:rFonts w:ascii="Verdana" w:hAnsi="Verdana"/>
        </w:rPr>
        <w:t>определенными признаками, позволяющими заключить в отношении н</w:t>
      </w:r>
      <w:r w:rsidR="00E87166" w:rsidRPr="00F3793F">
        <w:rPr>
          <w:rFonts w:ascii="Verdana" w:hAnsi="Verdana"/>
        </w:rPr>
        <w:t>его</w:t>
      </w:r>
      <w:r w:rsidR="00551255" w:rsidRPr="00F3793F">
        <w:rPr>
          <w:rFonts w:ascii="Verdana" w:hAnsi="Verdana"/>
        </w:rPr>
        <w:t xml:space="preserve"> договор аренды или иной гражданско-правовой договор</w:t>
      </w:r>
      <w:r w:rsidR="005E1BE0" w:rsidRPr="00F3793F">
        <w:rPr>
          <w:rFonts w:ascii="Verdana" w:hAnsi="Verdana"/>
        </w:rPr>
        <w:t>;</w:t>
      </w:r>
    </w:p>
    <w:p w14:paraId="2782F996" w14:textId="77777777" w:rsidR="00227D85" w:rsidRPr="00F3793F" w:rsidRDefault="002B60A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</w:t>
      </w:r>
      <w:r w:rsidR="00AD3E66" w:rsidRPr="00F3793F">
        <w:rPr>
          <w:rFonts w:ascii="Verdana" w:hAnsi="Verdana"/>
        </w:rPr>
        <w:t>2</w:t>
      </w:r>
      <w:r w:rsidRPr="00F3793F">
        <w:rPr>
          <w:rFonts w:ascii="Verdana" w:hAnsi="Verdana"/>
        </w:rPr>
        <w:t>)</w:t>
      </w:r>
      <w:r w:rsidR="003032EE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в отношении </w:t>
      </w:r>
      <w:r w:rsidR="00AB2CC2" w:rsidRPr="00F3793F">
        <w:rPr>
          <w:rFonts w:ascii="Verdana" w:hAnsi="Verdana"/>
        </w:rPr>
        <w:t>имуществ</w:t>
      </w:r>
      <w:r w:rsidRPr="00F3793F">
        <w:rPr>
          <w:rFonts w:ascii="Verdana" w:hAnsi="Verdana"/>
        </w:rPr>
        <w:t>а</w:t>
      </w:r>
      <w:r w:rsidR="00AB2CC2" w:rsidRPr="00F3793F">
        <w:rPr>
          <w:rFonts w:ascii="Verdana" w:hAnsi="Verdana"/>
        </w:rPr>
        <w:t>, арендуемо</w:t>
      </w:r>
      <w:r w:rsidRPr="00F3793F">
        <w:rPr>
          <w:rFonts w:ascii="Verdana" w:hAnsi="Verdana"/>
        </w:rPr>
        <w:t>го</w:t>
      </w:r>
      <w:r w:rsidR="00AB2CC2" w:rsidRPr="00F3793F">
        <w:rPr>
          <w:rFonts w:ascii="Verdana" w:hAnsi="Verdana"/>
        </w:rPr>
        <w:t xml:space="preserve"> субъектом МСП, </w:t>
      </w:r>
      <w:r w:rsidR="00B76063" w:rsidRPr="00F3793F">
        <w:rPr>
          <w:rFonts w:ascii="Verdana" w:hAnsi="Verdana"/>
        </w:rPr>
        <w:t xml:space="preserve">арендатор </w:t>
      </w:r>
      <w:r w:rsidRPr="00F3793F">
        <w:rPr>
          <w:rFonts w:ascii="Verdana" w:hAnsi="Verdana"/>
        </w:rPr>
        <w:t xml:space="preserve">не </w:t>
      </w:r>
      <w:r w:rsidR="00CA5A82" w:rsidRPr="00F3793F">
        <w:rPr>
          <w:rFonts w:ascii="Verdana" w:hAnsi="Verdana"/>
        </w:rPr>
        <w:t xml:space="preserve">направил </w:t>
      </w:r>
      <w:r w:rsidR="00B76063" w:rsidRPr="00F3793F">
        <w:rPr>
          <w:rFonts w:ascii="Verdana" w:hAnsi="Verdana"/>
        </w:rPr>
        <w:t xml:space="preserve">возражения </w:t>
      </w:r>
      <w:r w:rsidR="003032EE" w:rsidRPr="00F3793F">
        <w:rPr>
          <w:rFonts w:ascii="Verdana" w:hAnsi="Verdana"/>
        </w:rPr>
        <w:t>на</w:t>
      </w:r>
      <w:r w:rsidR="00B76063" w:rsidRPr="00F3793F">
        <w:rPr>
          <w:rFonts w:ascii="Verdana" w:hAnsi="Verdana"/>
        </w:rPr>
        <w:t xml:space="preserve"> включени</w:t>
      </w:r>
      <w:r w:rsidR="003032EE" w:rsidRPr="00F3793F">
        <w:rPr>
          <w:rFonts w:ascii="Verdana" w:hAnsi="Verdana"/>
        </w:rPr>
        <w:t>е</w:t>
      </w:r>
      <w:r w:rsidR="00B76063" w:rsidRPr="00F3793F">
        <w:rPr>
          <w:rFonts w:ascii="Verdana" w:hAnsi="Verdana"/>
        </w:rPr>
        <w:t xml:space="preserve"> в Перечень</w:t>
      </w:r>
      <w:r w:rsidR="00227D85" w:rsidRPr="00F3793F">
        <w:rPr>
          <w:rFonts w:ascii="Verdana" w:hAnsi="Verdana"/>
        </w:rPr>
        <w:t>;</w:t>
      </w:r>
    </w:p>
    <w:p w14:paraId="66ADBDF1" w14:textId="77777777" w:rsidR="00E87166" w:rsidRPr="00F3793F" w:rsidRDefault="00227D85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</w:t>
      </w:r>
      <w:r w:rsidR="00AD3E66" w:rsidRPr="00F3793F">
        <w:rPr>
          <w:rFonts w:ascii="Verdana" w:hAnsi="Verdana"/>
        </w:rPr>
        <w:t>3</w:t>
      </w:r>
      <w:r w:rsidR="006C0D67" w:rsidRPr="00F3793F">
        <w:rPr>
          <w:rFonts w:ascii="Verdana" w:hAnsi="Verdana"/>
        </w:rPr>
        <w:t>) </w:t>
      </w:r>
      <w:r w:rsidRPr="00F3793F">
        <w:rPr>
          <w:rFonts w:ascii="Verdana" w:hAnsi="Verdana"/>
        </w:rPr>
        <w:t xml:space="preserve">в отношении имущества заключен договор аренды или иной договор о передаче во владение и (или) </w:t>
      </w:r>
      <w:r w:rsidR="00F1670C" w:rsidRPr="00F3793F">
        <w:rPr>
          <w:rFonts w:ascii="Verdana" w:hAnsi="Verdana"/>
        </w:rPr>
        <w:t xml:space="preserve">в </w:t>
      </w:r>
      <w:r w:rsidRPr="00F3793F">
        <w:rPr>
          <w:rFonts w:ascii="Verdana" w:hAnsi="Verdana"/>
        </w:rPr>
        <w:t>пользование, срок действия которого составляет не менее пяти лет</w:t>
      </w:r>
      <w:r w:rsidR="00AB2CC2" w:rsidRPr="00F3793F">
        <w:rPr>
          <w:rFonts w:ascii="Verdana" w:hAnsi="Verdana"/>
        </w:rPr>
        <w:t>.</w:t>
      </w:r>
    </w:p>
    <w:p w14:paraId="325CA736" w14:textId="1F4FA99C" w:rsidR="00E87166" w:rsidRPr="00F3793F" w:rsidRDefault="006C0D67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</w:t>
      </w:r>
      <w:r w:rsidR="00521A13" w:rsidRPr="00F3793F">
        <w:rPr>
          <w:rFonts w:ascii="Verdana" w:hAnsi="Verdana"/>
        </w:rPr>
        <w:t>10</w:t>
      </w:r>
      <w:r w:rsidRPr="00F3793F">
        <w:rPr>
          <w:rFonts w:ascii="Verdana" w:hAnsi="Verdana"/>
        </w:rPr>
        <w:t>. </w:t>
      </w:r>
      <w:r w:rsidR="00160D54" w:rsidRPr="00F3793F">
        <w:rPr>
          <w:rFonts w:ascii="Verdana" w:hAnsi="Verdana"/>
        </w:rPr>
        <w:t xml:space="preserve">При включении в Перечень имущества, для использования которого необходимо проведение ремонта </w:t>
      </w:r>
      <w:r w:rsidR="007F1617" w:rsidRPr="00F3793F">
        <w:rPr>
          <w:rFonts w:ascii="Verdana" w:hAnsi="Verdana"/>
        </w:rPr>
        <w:t>либо проведение иных работ</w:t>
      </w:r>
      <w:r w:rsidR="002E2C41" w:rsidRPr="00F3793F">
        <w:rPr>
          <w:rFonts w:ascii="Verdana" w:hAnsi="Verdana"/>
        </w:rPr>
        <w:t>,</w:t>
      </w:r>
      <w:r w:rsidR="001A3B12" w:rsidRPr="00F3793F">
        <w:rPr>
          <w:rFonts w:ascii="Verdana" w:hAnsi="Verdana"/>
        </w:rPr>
        <w:t xml:space="preserve"> </w:t>
      </w:r>
      <w:r w:rsidR="00160D54" w:rsidRPr="00F3793F">
        <w:rPr>
          <w:rFonts w:ascii="Verdana" w:hAnsi="Verdana"/>
        </w:rPr>
        <w:t xml:space="preserve">рекомендуется </w:t>
      </w:r>
      <w:r w:rsidR="00263A18" w:rsidRPr="00F3793F">
        <w:rPr>
          <w:rFonts w:ascii="Verdana" w:hAnsi="Verdana"/>
        </w:rPr>
        <w:t xml:space="preserve">рассмотреть возможность </w:t>
      </w:r>
      <w:r w:rsidR="001A3B12" w:rsidRPr="00F3793F">
        <w:rPr>
          <w:rFonts w:ascii="Verdana" w:hAnsi="Verdana"/>
        </w:rPr>
        <w:t xml:space="preserve">заключения договора </w:t>
      </w:r>
      <w:r w:rsidR="00263A18" w:rsidRPr="00F3793F">
        <w:rPr>
          <w:rFonts w:ascii="Verdana" w:hAnsi="Verdana"/>
        </w:rPr>
        <w:t>аренд</w:t>
      </w:r>
      <w:r w:rsidR="001A3B12" w:rsidRPr="00F3793F">
        <w:rPr>
          <w:rFonts w:ascii="Verdana" w:hAnsi="Verdana"/>
        </w:rPr>
        <w:t>ы</w:t>
      </w:r>
      <w:r w:rsidR="00263A18" w:rsidRPr="00F3793F">
        <w:rPr>
          <w:rFonts w:ascii="Verdana" w:hAnsi="Verdana"/>
        </w:rPr>
        <w:t xml:space="preserve"> </w:t>
      </w:r>
      <w:r w:rsidR="00700AA0">
        <w:rPr>
          <w:rFonts w:ascii="Verdana" w:hAnsi="Verdana"/>
        </w:rPr>
        <w:br/>
      </w:r>
      <w:r w:rsidR="001C3414" w:rsidRPr="00F3793F">
        <w:rPr>
          <w:rFonts w:ascii="Verdana" w:hAnsi="Verdana"/>
        </w:rPr>
        <w:t xml:space="preserve">на срок от </w:t>
      </w:r>
      <w:r w:rsidR="003A0C09" w:rsidRPr="00F3793F">
        <w:rPr>
          <w:rFonts w:ascii="Verdana" w:hAnsi="Verdana"/>
        </w:rPr>
        <w:t>десяти</w:t>
      </w:r>
      <w:r w:rsidR="001C3414" w:rsidRPr="00F3793F">
        <w:rPr>
          <w:rFonts w:ascii="Verdana" w:hAnsi="Verdana"/>
        </w:rPr>
        <w:t xml:space="preserve"> лет </w:t>
      </w:r>
      <w:r w:rsidR="00263A18" w:rsidRPr="00F3793F">
        <w:rPr>
          <w:rFonts w:ascii="Verdana" w:hAnsi="Verdana"/>
        </w:rPr>
        <w:t>с</w:t>
      </w:r>
      <w:r w:rsidR="00A711F8" w:rsidRPr="00F3793F">
        <w:rPr>
          <w:rFonts w:ascii="Verdana" w:hAnsi="Verdana"/>
        </w:rPr>
        <w:t> </w:t>
      </w:r>
      <w:r w:rsidR="00263A18" w:rsidRPr="00F3793F">
        <w:rPr>
          <w:rFonts w:ascii="Verdana" w:hAnsi="Verdana"/>
        </w:rPr>
        <w:t>условием осуществления ремонта</w:t>
      </w:r>
      <w:r w:rsidR="00336B73" w:rsidRPr="00F3793F">
        <w:rPr>
          <w:rFonts w:ascii="Verdana" w:hAnsi="Verdana"/>
        </w:rPr>
        <w:t xml:space="preserve"> или</w:t>
      </w:r>
      <w:r w:rsidR="00263A18" w:rsidRPr="00F3793F">
        <w:rPr>
          <w:rFonts w:ascii="Verdana" w:hAnsi="Verdana"/>
        </w:rPr>
        <w:t xml:space="preserve"> </w:t>
      </w:r>
      <w:r w:rsidR="00F25C2B" w:rsidRPr="00F3793F">
        <w:rPr>
          <w:rFonts w:ascii="Verdana" w:hAnsi="Verdana"/>
        </w:rPr>
        <w:t>иных работ</w:t>
      </w:r>
      <w:r w:rsidR="00336B73" w:rsidRPr="00F3793F">
        <w:rPr>
          <w:rFonts w:ascii="Verdana" w:hAnsi="Verdana"/>
        </w:rPr>
        <w:t xml:space="preserve"> и</w:t>
      </w:r>
      <w:r w:rsidR="00263A18" w:rsidRPr="00F3793F">
        <w:rPr>
          <w:rFonts w:ascii="Verdana" w:hAnsi="Verdana"/>
        </w:rPr>
        <w:t xml:space="preserve"> с возможностью зачета расходов в счет арендной платы</w:t>
      </w:r>
      <w:r w:rsidR="00E87166" w:rsidRPr="00F3793F">
        <w:rPr>
          <w:rFonts w:ascii="Verdana" w:hAnsi="Verdana"/>
        </w:rPr>
        <w:t>.</w:t>
      </w:r>
      <w:r w:rsidR="00263A18" w:rsidRPr="00F3793F">
        <w:rPr>
          <w:rFonts w:ascii="Verdana" w:hAnsi="Verdana"/>
        </w:rPr>
        <w:t xml:space="preserve"> </w:t>
      </w:r>
      <w:r w:rsidR="00336B73" w:rsidRPr="00F3793F">
        <w:rPr>
          <w:rFonts w:ascii="Verdana" w:hAnsi="Verdana"/>
        </w:rPr>
        <w:t>При этом</w:t>
      </w:r>
      <w:r w:rsidR="00263A18" w:rsidRPr="00F3793F">
        <w:rPr>
          <w:rFonts w:ascii="Verdana" w:hAnsi="Verdana"/>
        </w:rPr>
        <w:t xml:space="preserve"> </w:t>
      </w:r>
      <w:r w:rsidR="00700AA0">
        <w:rPr>
          <w:rFonts w:ascii="Verdana" w:hAnsi="Verdana"/>
        </w:rPr>
        <w:br/>
      </w:r>
      <w:r w:rsidR="00336B73" w:rsidRPr="00F3793F">
        <w:rPr>
          <w:rFonts w:ascii="Verdana" w:hAnsi="Verdana"/>
        </w:rPr>
        <w:t xml:space="preserve">в договоре </w:t>
      </w:r>
      <w:r w:rsidR="00263A18" w:rsidRPr="00F3793F">
        <w:rPr>
          <w:rFonts w:ascii="Verdana" w:hAnsi="Verdana"/>
        </w:rPr>
        <w:t xml:space="preserve">рекомендуется </w:t>
      </w:r>
      <w:r w:rsidR="00816298" w:rsidRPr="00F3793F">
        <w:rPr>
          <w:rFonts w:ascii="Verdana" w:hAnsi="Verdana"/>
        </w:rPr>
        <w:t>определить порядок</w:t>
      </w:r>
      <w:r w:rsidR="00160D54" w:rsidRPr="00F3793F">
        <w:rPr>
          <w:rFonts w:ascii="Verdana" w:hAnsi="Verdana"/>
        </w:rPr>
        <w:t xml:space="preserve"> </w:t>
      </w:r>
      <w:r w:rsidR="00263A18" w:rsidRPr="00F3793F">
        <w:rPr>
          <w:rFonts w:ascii="Verdana" w:hAnsi="Verdana"/>
        </w:rPr>
        <w:t xml:space="preserve">документального подтверждения понесенных расходов и их зачета </w:t>
      </w:r>
      <w:r w:rsidR="00816298" w:rsidRPr="00F3793F">
        <w:rPr>
          <w:rFonts w:ascii="Verdana" w:hAnsi="Verdana"/>
        </w:rPr>
        <w:t>в счет арендной платы</w:t>
      </w:r>
      <w:r w:rsidR="00263A18" w:rsidRPr="00F3793F">
        <w:rPr>
          <w:rFonts w:ascii="Verdana" w:hAnsi="Verdana"/>
        </w:rPr>
        <w:t>.</w:t>
      </w:r>
    </w:p>
    <w:p w14:paraId="2787823C" w14:textId="77777777" w:rsidR="00176F7A" w:rsidRPr="00F3793F" w:rsidRDefault="00176F7A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</w:t>
      </w:r>
      <w:r w:rsidR="00351976" w:rsidRPr="00F3793F">
        <w:rPr>
          <w:rFonts w:ascii="Verdana" w:hAnsi="Verdana"/>
        </w:rPr>
        <w:t>1</w:t>
      </w:r>
      <w:r w:rsidR="00521A13" w:rsidRPr="00F3793F">
        <w:rPr>
          <w:rFonts w:ascii="Verdana" w:hAnsi="Verdana"/>
        </w:rPr>
        <w:t>1</w:t>
      </w:r>
      <w:r w:rsidRPr="00F3793F">
        <w:rPr>
          <w:rFonts w:ascii="Verdana" w:hAnsi="Verdana"/>
        </w:rPr>
        <w:t>.</w:t>
      </w:r>
      <w:r w:rsidR="003032EE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В </w:t>
      </w:r>
      <w:r w:rsidR="00604B41" w:rsidRPr="00F3793F">
        <w:rPr>
          <w:rFonts w:ascii="Verdana" w:hAnsi="Verdana"/>
        </w:rPr>
        <w:t>П</w:t>
      </w:r>
      <w:r w:rsidRPr="00F3793F">
        <w:rPr>
          <w:rFonts w:ascii="Verdana" w:hAnsi="Verdana"/>
        </w:rPr>
        <w:t xml:space="preserve">еречень рекомендуется включать </w:t>
      </w:r>
      <w:r w:rsidR="00604B41" w:rsidRPr="00F3793F">
        <w:rPr>
          <w:rFonts w:ascii="Verdana" w:hAnsi="Verdana"/>
        </w:rPr>
        <w:t xml:space="preserve">следующее </w:t>
      </w:r>
      <w:r w:rsidRPr="00F3793F">
        <w:rPr>
          <w:rFonts w:ascii="Verdana" w:hAnsi="Verdana"/>
        </w:rPr>
        <w:t>имущество:</w:t>
      </w:r>
    </w:p>
    <w:p w14:paraId="149BF371" w14:textId="77777777" w:rsidR="0004079F" w:rsidRPr="00F3793F" w:rsidRDefault="00227D85" w:rsidP="00187286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1)</w:t>
      </w:r>
      <w:r w:rsidR="006C0D67" w:rsidRPr="00F3793F">
        <w:rPr>
          <w:rFonts w:ascii="Verdana" w:hAnsi="Verdana"/>
        </w:rPr>
        <w:t> </w:t>
      </w:r>
      <w:r w:rsidR="00F02C39" w:rsidRPr="00F3793F">
        <w:rPr>
          <w:rFonts w:ascii="Verdana" w:hAnsi="Verdana"/>
        </w:rPr>
        <w:t xml:space="preserve">движимое имущество: </w:t>
      </w:r>
      <w:r w:rsidR="0004079F" w:rsidRPr="00F3793F">
        <w:rPr>
          <w:rFonts w:ascii="Verdana" w:hAnsi="Verdana"/>
        </w:rPr>
        <w:t xml:space="preserve">оборудование, машины, механизмы, установки, </w:t>
      </w:r>
      <w:r w:rsidR="00793E6B" w:rsidRPr="00F3793F">
        <w:rPr>
          <w:rFonts w:ascii="Verdana" w:hAnsi="Verdana"/>
        </w:rPr>
        <w:t xml:space="preserve">транспортные средства, </w:t>
      </w:r>
      <w:r w:rsidR="0004079F" w:rsidRPr="00F3793F">
        <w:rPr>
          <w:rFonts w:ascii="Verdana" w:hAnsi="Verdana"/>
        </w:rPr>
        <w:t>инвентарь, инструменты</w:t>
      </w:r>
      <w:r w:rsidR="002F1C7A" w:rsidRPr="00F3793F">
        <w:rPr>
          <w:rFonts w:ascii="Verdana" w:hAnsi="Verdana"/>
        </w:rPr>
        <w:t>,</w:t>
      </w:r>
      <w:r w:rsidR="0004079F" w:rsidRPr="00F3793F">
        <w:rPr>
          <w:rFonts w:ascii="Verdana" w:hAnsi="Verdana"/>
        </w:rPr>
        <w:t xml:space="preserve"> </w:t>
      </w:r>
      <w:r w:rsidR="00144965" w:rsidRPr="00F3793F">
        <w:rPr>
          <w:rFonts w:ascii="Verdana" w:hAnsi="Verdana"/>
        </w:rPr>
        <w:t>пригодны</w:t>
      </w:r>
      <w:r w:rsidR="002F1C7A" w:rsidRPr="00F3793F">
        <w:rPr>
          <w:rFonts w:ascii="Verdana" w:hAnsi="Verdana"/>
        </w:rPr>
        <w:t>е</w:t>
      </w:r>
      <w:r w:rsidR="00144965" w:rsidRPr="00F3793F">
        <w:rPr>
          <w:rFonts w:ascii="Verdana" w:hAnsi="Verdana"/>
        </w:rPr>
        <w:t xml:space="preserve"> к</w:t>
      </w:r>
      <w:r w:rsidR="00E82367" w:rsidRPr="00F3793F">
        <w:rPr>
          <w:rFonts w:ascii="Verdana" w:hAnsi="Verdana"/>
        </w:rPr>
        <w:t> </w:t>
      </w:r>
      <w:r w:rsidR="00144965" w:rsidRPr="00F3793F">
        <w:rPr>
          <w:rFonts w:ascii="Verdana" w:hAnsi="Verdana"/>
        </w:rPr>
        <w:t>эксплуатации по назначению с учетом их технического состояния, экономических характеристик и морального износа</w:t>
      </w:r>
      <w:r w:rsidR="00F02C39" w:rsidRPr="00F3793F">
        <w:rPr>
          <w:rFonts w:ascii="Verdana" w:hAnsi="Verdana"/>
        </w:rPr>
        <w:t xml:space="preserve">, срок службы которых </w:t>
      </w:r>
      <w:r w:rsidR="00910D98" w:rsidRPr="00F3793F">
        <w:rPr>
          <w:rFonts w:ascii="Verdana" w:hAnsi="Verdana"/>
        </w:rPr>
        <w:br/>
      </w:r>
      <w:r w:rsidR="00F02C39" w:rsidRPr="00F3793F">
        <w:rPr>
          <w:rFonts w:ascii="Verdana" w:hAnsi="Verdana"/>
        </w:rPr>
        <w:t>на дату включения в Перечень превышает пять лет</w:t>
      </w:r>
      <w:r w:rsidR="0004079F" w:rsidRPr="00F3793F">
        <w:rPr>
          <w:rFonts w:ascii="Verdana" w:hAnsi="Verdana"/>
        </w:rPr>
        <w:t>;</w:t>
      </w:r>
    </w:p>
    <w:p w14:paraId="3DD70001" w14:textId="77777777" w:rsidR="00176F7A" w:rsidRPr="00F3793F" w:rsidRDefault="00227D85" w:rsidP="00187286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2)</w:t>
      </w:r>
      <w:r w:rsidR="00372192" w:rsidRPr="00F3793F">
        <w:rPr>
          <w:rFonts w:ascii="Verdana" w:hAnsi="Verdana"/>
        </w:rPr>
        <w:t> </w:t>
      </w:r>
      <w:r w:rsidR="0004079F" w:rsidRPr="00F3793F">
        <w:rPr>
          <w:rFonts w:ascii="Verdana" w:hAnsi="Verdana"/>
        </w:rPr>
        <w:t>объекты недвижимого имущества</w:t>
      </w:r>
      <w:r w:rsidR="002F1C7A" w:rsidRPr="00F3793F">
        <w:rPr>
          <w:rFonts w:ascii="Verdana" w:hAnsi="Verdana"/>
        </w:rPr>
        <w:t>,</w:t>
      </w:r>
      <w:r w:rsidR="0004079F" w:rsidRPr="00F3793F">
        <w:rPr>
          <w:rFonts w:ascii="Verdana" w:hAnsi="Verdana"/>
        </w:rPr>
        <w:t xml:space="preserve"> подключен</w:t>
      </w:r>
      <w:r w:rsidR="002F1C7A" w:rsidRPr="00F3793F">
        <w:rPr>
          <w:rFonts w:ascii="Verdana" w:hAnsi="Verdana"/>
        </w:rPr>
        <w:t>ные</w:t>
      </w:r>
      <w:r w:rsidR="0004079F" w:rsidRPr="00F3793F">
        <w:rPr>
          <w:rFonts w:ascii="Verdana" w:hAnsi="Verdana"/>
        </w:rPr>
        <w:t xml:space="preserve"> к сетям инженерно-технического обеспечения и </w:t>
      </w:r>
      <w:r w:rsidR="00B86536" w:rsidRPr="00F3793F">
        <w:rPr>
          <w:rFonts w:ascii="Verdana" w:hAnsi="Verdana"/>
        </w:rPr>
        <w:t>име</w:t>
      </w:r>
      <w:r w:rsidR="00144965" w:rsidRPr="00F3793F">
        <w:rPr>
          <w:rFonts w:ascii="Verdana" w:hAnsi="Verdana"/>
        </w:rPr>
        <w:t>ю</w:t>
      </w:r>
      <w:r w:rsidR="002F1C7A" w:rsidRPr="00F3793F">
        <w:rPr>
          <w:rFonts w:ascii="Verdana" w:hAnsi="Verdana"/>
        </w:rPr>
        <w:t>щие</w:t>
      </w:r>
      <w:r w:rsidR="00B86536" w:rsidRPr="00F3793F">
        <w:rPr>
          <w:rFonts w:ascii="Verdana" w:hAnsi="Verdana"/>
        </w:rPr>
        <w:t xml:space="preserve"> доступ к</w:t>
      </w:r>
      <w:r w:rsidR="00E82367" w:rsidRPr="00F3793F">
        <w:rPr>
          <w:rFonts w:ascii="Verdana" w:hAnsi="Verdana"/>
        </w:rPr>
        <w:t> </w:t>
      </w:r>
      <w:r w:rsidR="00B86536" w:rsidRPr="00F3793F">
        <w:rPr>
          <w:rFonts w:ascii="Verdana" w:hAnsi="Verdana"/>
        </w:rPr>
        <w:t>объектам транспортной инфраструктуры;</w:t>
      </w:r>
    </w:p>
    <w:p w14:paraId="7C280AEA" w14:textId="77777777" w:rsidR="00F02C39" w:rsidRPr="00F3793F" w:rsidRDefault="00227D85" w:rsidP="00187286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3)</w:t>
      </w:r>
      <w:r w:rsidR="00372192" w:rsidRPr="00F3793F">
        <w:rPr>
          <w:rFonts w:ascii="Verdana" w:hAnsi="Verdana"/>
        </w:rPr>
        <w:t> </w:t>
      </w:r>
      <w:r w:rsidR="000D629F" w:rsidRPr="00F3793F">
        <w:rPr>
          <w:rFonts w:ascii="Verdana" w:hAnsi="Verdana"/>
        </w:rPr>
        <w:t>объекты недвижимого имущества</w:t>
      </w:r>
      <w:r w:rsidR="00722213" w:rsidRPr="00F3793F">
        <w:rPr>
          <w:rFonts w:ascii="Verdana" w:hAnsi="Verdana"/>
        </w:rPr>
        <w:t>,</w:t>
      </w:r>
      <w:r w:rsidR="000D629F" w:rsidRPr="00F3793F">
        <w:rPr>
          <w:rFonts w:ascii="Verdana" w:hAnsi="Verdana"/>
        </w:rPr>
        <w:t xml:space="preserve"> планируемые к использованию под</w:t>
      </w:r>
      <w:r w:rsidR="00B86536" w:rsidRPr="00F3793F">
        <w:rPr>
          <w:rFonts w:ascii="Verdana" w:hAnsi="Verdana"/>
        </w:rPr>
        <w:t xml:space="preserve"> </w:t>
      </w:r>
      <w:r w:rsidR="000D629F" w:rsidRPr="00F3793F">
        <w:rPr>
          <w:rFonts w:ascii="Verdana" w:hAnsi="Verdana"/>
        </w:rPr>
        <w:t>административные, торговые</w:t>
      </w:r>
      <w:r w:rsidR="00793E6B" w:rsidRPr="00F3793F">
        <w:rPr>
          <w:rFonts w:ascii="Verdana" w:hAnsi="Verdana"/>
        </w:rPr>
        <w:t>,</w:t>
      </w:r>
      <w:r w:rsidR="000D629F" w:rsidRPr="00F3793F">
        <w:rPr>
          <w:rFonts w:ascii="Verdana" w:hAnsi="Verdana"/>
        </w:rPr>
        <w:t xml:space="preserve"> офисные</w:t>
      </w:r>
      <w:r w:rsidR="00793E6B" w:rsidRPr="00F3793F">
        <w:rPr>
          <w:rFonts w:ascii="Verdana" w:hAnsi="Verdana"/>
        </w:rPr>
        <w:t>,</w:t>
      </w:r>
      <w:r w:rsidR="000D629F" w:rsidRPr="00F3793F">
        <w:rPr>
          <w:rFonts w:ascii="Verdana" w:hAnsi="Verdana"/>
        </w:rPr>
        <w:t xml:space="preserve"> </w:t>
      </w:r>
      <w:r w:rsidR="00681368" w:rsidRPr="00F3793F">
        <w:rPr>
          <w:rFonts w:ascii="Verdana" w:hAnsi="Verdana"/>
        </w:rPr>
        <w:t xml:space="preserve">производственные </w:t>
      </w:r>
      <w:r w:rsidR="00793E6B" w:rsidRPr="00F3793F">
        <w:rPr>
          <w:rFonts w:ascii="Verdana" w:hAnsi="Verdana"/>
        </w:rPr>
        <w:t xml:space="preserve">и иные </w:t>
      </w:r>
      <w:r w:rsidR="000D629F" w:rsidRPr="00F3793F">
        <w:rPr>
          <w:rFonts w:ascii="Verdana" w:hAnsi="Verdana"/>
        </w:rPr>
        <w:t xml:space="preserve">цели, </w:t>
      </w:r>
      <w:r w:rsidR="00604B41" w:rsidRPr="00F3793F">
        <w:rPr>
          <w:rFonts w:ascii="Verdana" w:hAnsi="Verdana"/>
        </w:rPr>
        <w:t>находящиеся в границах населенных пунктов</w:t>
      </w:r>
      <w:r w:rsidR="00F02C39" w:rsidRPr="00F3793F">
        <w:rPr>
          <w:rFonts w:ascii="Verdana" w:hAnsi="Verdana"/>
        </w:rPr>
        <w:t>;</w:t>
      </w:r>
    </w:p>
    <w:p w14:paraId="2737AA12" w14:textId="7585D5E1" w:rsidR="00CE2E41" w:rsidRPr="00F3793F" w:rsidRDefault="00227D85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4)</w:t>
      </w:r>
      <w:r w:rsidR="006C0D67" w:rsidRPr="00F3793F">
        <w:rPr>
          <w:rFonts w:ascii="Verdana" w:hAnsi="Verdana"/>
        </w:rPr>
        <w:t> </w:t>
      </w:r>
      <w:r w:rsidR="00CE2E41" w:rsidRPr="00F3793F">
        <w:rPr>
          <w:rFonts w:ascii="Verdana" w:hAnsi="Verdana"/>
        </w:rPr>
        <w:t xml:space="preserve">имущество, закрепленное на праве хозяйственного ведения </w:t>
      </w:r>
      <w:r w:rsidR="004451FD">
        <w:rPr>
          <w:rFonts w:ascii="Verdana" w:hAnsi="Verdana"/>
        </w:rPr>
        <w:br/>
      </w:r>
      <w:r w:rsidR="00CE2E41" w:rsidRPr="00F3793F">
        <w:rPr>
          <w:rFonts w:ascii="Verdana" w:hAnsi="Verdana"/>
        </w:rPr>
        <w:t>или оперативного управления за балансодержател</w:t>
      </w:r>
      <w:r w:rsidR="002A52F0" w:rsidRPr="00F3793F">
        <w:rPr>
          <w:rFonts w:ascii="Verdana" w:hAnsi="Verdana"/>
        </w:rPr>
        <w:t>ем, при наличии его предложения</w:t>
      </w:r>
      <w:r w:rsidR="00CE2E41" w:rsidRPr="00F3793F">
        <w:rPr>
          <w:rFonts w:ascii="Verdana" w:hAnsi="Verdana"/>
        </w:rPr>
        <w:t xml:space="preserve"> о включении указанного имущества в Перечень, а также </w:t>
      </w:r>
      <w:r w:rsidR="004451FD">
        <w:rPr>
          <w:rFonts w:ascii="Verdana" w:hAnsi="Verdana"/>
        </w:rPr>
        <w:br/>
      </w:r>
      <w:r w:rsidR="00CE2E41" w:rsidRPr="00F3793F">
        <w:rPr>
          <w:rFonts w:ascii="Verdana" w:hAnsi="Verdana"/>
        </w:rPr>
        <w:t>при наличии письменного согласия органа государственной власти Российской Федерации, органа государственной власти субъекта Российской Федерации или органа местного самоуправления, уполномоченн</w:t>
      </w:r>
      <w:r w:rsidR="007514BA" w:rsidRPr="00F3793F">
        <w:rPr>
          <w:rFonts w:ascii="Verdana" w:hAnsi="Verdana"/>
        </w:rPr>
        <w:t>ого</w:t>
      </w:r>
      <w:r w:rsidR="00CE2E41" w:rsidRPr="00F3793F">
        <w:rPr>
          <w:rFonts w:ascii="Verdana" w:hAnsi="Verdana"/>
        </w:rPr>
        <w:t xml:space="preserve"> на</w:t>
      </w:r>
      <w:r w:rsidR="00E82367" w:rsidRPr="00F3793F">
        <w:rPr>
          <w:rFonts w:ascii="Verdana" w:hAnsi="Verdana"/>
        </w:rPr>
        <w:t> </w:t>
      </w:r>
      <w:r w:rsidR="00CE2E41" w:rsidRPr="00F3793F">
        <w:rPr>
          <w:rFonts w:ascii="Verdana" w:hAnsi="Verdana"/>
        </w:rPr>
        <w:t>согласование сделки с соответствующим имуществом, на</w:t>
      </w:r>
      <w:r w:rsidR="00A711F8" w:rsidRPr="00F3793F">
        <w:rPr>
          <w:rFonts w:ascii="Verdana" w:hAnsi="Verdana"/>
        </w:rPr>
        <w:t> </w:t>
      </w:r>
      <w:r w:rsidR="00CE2E41" w:rsidRPr="00F3793F">
        <w:rPr>
          <w:rFonts w:ascii="Verdana" w:hAnsi="Verdana"/>
        </w:rPr>
        <w:t xml:space="preserve">включение имущества в Перечень; </w:t>
      </w:r>
    </w:p>
    <w:p w14:paraId="1D844025" w14:textId="77777777" w:rsidR="000D629F" w:rsidRPr="00F3793F" w:rsidRDefault="00227D85" w:rsidP="00187286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5)</w:t>
      </w:r>
      <w:r w:rsidR="006C0D67" w:rsidRPr="00F3793F">
        <w:rPr>
          <w:rFonts w:ascii="Verdana" w:hAnsi="Verdana"/>
        </w:rPr>
        <w:t> </w:t>
      </w:r>
      <w:r w:rsidR="00F02C39" w:rsidRPr="00F3793F">
        <w:rPr>
          <w:rFonts w:ascii="Verdana" w:hAnsi="Verdana"/>
        </w:rPr>
        <w:t>земельные участки, в том числе из земель сельскохозяйственного назначения, размеры которых соответствуют предельным размерам в</w:t>
      </w:r>
      <w:r w:rsidR="00E82367" w:rsidRPr="00F3793F">
        <w:rPr>
          <w:rFonts w:ascii="Verdana" w:hAnsi="Verdana"/>
        </w:rPr>
        <w:t> </w:t>
      </w:r>
      <w:r w:rsidR="00F02C39" w:rsidRPr="00F3793F">
        <w:rPr>
          <w:rFonts w:ascii="Verdana" w:hAnsi="Verdana"/>
        </w:rPr>
        <w:t>соответствии со статьей 11</w:t>
      </w:r>
      <w:r w:rsidR="00EF7507" w:rsidRPr="00F3793F">
        <w:rPr>
          <w:rFonts w:ascii="Verdana" w:hAnsi="Verdana"/>
        </w:rPr>
        <w:t>.9</w:t>
      </w:r>
      <w:r w:rsidR="00F02C39" w:rsidRPr="00F3793F">
        <w:rPr>
          <w:rFonts w:ascii="Verdana" w:hAnsi="Verdana"/>
        </w:rPr>
        <w:t xml:space="preserve"> Земельного кодекса Российской Федерации, в том числе предназначенные для реализации инвестиционных проектов в соответствии с законодательством Российской Федерации об</w:t>
      </w:r>
      <w:r w:rsidR="00A711F8" w:rsidRPr="00F3793F">
        <w:rPr>
          <w:rFonts w:ascii="Verdana" w:hAnsi="Verdana"/>
        </w:rPr>
        <w:t> </w:t>
      </w:r>
      <w:r w:rsidR="00F02C39" w:rsidRPr="00F3793F">
        <w:rPr>
          <w:rFonts w:ascii="Verdana" w:hAnsi="Verdana"/>
        </w:rPr>
        <w:t xml:space="preserve">инвестиционной деятельности, а также земельные участки, государственная собственность на которые не разграничена, </w:t>
      </w:r>
      <w:r w:rsidR="00521A13" w:rsidRPr="00F3793F">
        <w:rPr>
          <w:rFonts w:ascii="Verdana" w:hAnsi="Verdana"/>
        </w:rPr>
        <w:t xml:space="preserve">включаемые в Перечень </w:t>
      </w:r>
      <w:r w:rsidR="00735E04" w:rsidRPr="00F3793F">
        <w:rPr>
          <w:rFonts w:ascii="Verdana" w:hAnsi="Verdana"/>
        </w:rPr>
        <w:t xml:space="preserve">органом государственной власти или органом местного самоуправления, осуществляющим </w:t>
      </w:r>
      <w:r w:rsidR="00F02C39" w:rsidRPr="00F3793F">
        <w:rPr>
          <w:rFonts w:ascii="Verdana" w:hAnsi="Verdana"/>
        </w:rPr>
        <w:t xml:space="preserve">полномочия по предоставлению </w:t>
      </w:r>
      <w:r w:rsidR="00735E04" w:rsidRPr="00F3793F">
        <w:rPr>
          <w:rFonts w:ascii="Verdana" w:hAnsi="Verdana"/>
        </w:rPr>
        <w:t>таких земельных участков</w:t>
      </w:r>
      <w:r w:rsidR="00423AC0" w:rsidRPr="00F3793F">
        <w:rPr>
          <w:rFonts w:ascii="Verdana" w:hAnsi="Verdana"/>
        </w:rPr>
        <w:t>.</w:t>
      </w:r>
      <w:r w:rsidR="00717A2D" w:rsidRPr="00F3793F">
        <w:rPr>
          <w:rFonts w:ascii="Verdana" w:hAnsi="Verdana"/>
        </w:rPr>
        <w:t xml:space="preserve"> </w:t>
      </w:r>
    </w:p>
    <w:p w14:paraId="759D897B" w14:textId="5A0BC5EA" w:rsidR="009E4300" w:rsidRPr="00F3793F" w:rsidRDefault="006C0D67" w:rsidP="00187286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lastRenderedPageBreak/>
        <w:t>4.</w:t>
      </w:r>
      <w:r w:rsidR="002A52F0" w:rsidRPr="00F3793F">
        <w:rPr>
          <w:rFonts w:ascii="Verdana" w:hAnsi="Verdana"/>
        </w:rPr>
        <w:t>1</w:t>
      </w:r>
      <w:r w:rsidR="00521A13" w:rsidRPr="00F3793F">
        <w:rPr>
          <w:rFonts w:ascii="Verdana" w:hAnsi="Verdana"/>
        </w:rPr>
        <w:t>2</w:t>
      </w:r>
      <w:r w:rsidRPr="00F3793F">
        <w:rPr>
          <w:rFonts w:ascii="Verdana" w:hAnsi="Verdana"/>
        </w:rPr>
        <w:t>. </w:t>
      </w:r>
      <w:r w:rsidR="00604B41" w:rsidRPr="00F3793F">
        <w:rPr>
          <w:rFonts w:ascii="Verdana" w:hAnsi="Verdana"/>
        </w:rPr>
        <w:t>В</w:t>
      </w:r>
      <w:r w:rsidR="000D629F" w:rsidRPr="00F3793F">
        <w:rPr>
          <w:rFonts w:ascii="Verdana" w:hAnsi="Verdana"/>
        </w:rPr>
        <w:t>ид</w:t>
      </w:r>
      <w:r w:rsidR="00604B41" w:rsidRPr="00F3793F">
        <w:rPr>
          <w:rFonts w:ascii="Verdana" w:hAnsi="Verdana"/>
        </w:rPr>
        <w:t>ы</w:t>
      </w:r>
      <w:r w:rsidR="000D629F" w:rsidRPr="00F3793F">
        <w:rPr>
          <w:rFonts w:ascii="Verdana" w:hAnsi="Verdana"/>
        </w:rPr>
        <w:t xml:space="preserve"> разрешенного использования</w:t>
      </w:r>
      <w:r w:rsidR="00144965" w:rsidRPr="00F3793F">
        <w:rPr>
          <w:rFonts w:ascii="Verdana" w:hAnsi="Verdana"/>
        </w:rPr>
        <w:t>,</w:t>
      </w:r>
      <w:r w:rsidR="000D629F" w:rsidRPr="00F3793F">
        <w:rPr>
          <w:rFonts w:ascii="Verdana" w:hAnsi="Verdana"/>
        </w:rPr>
        <w:t xml:space="preserve"> функциональное и</w:t>
      </w:r>
      <w:r w:rsidR="00E82367" w:rsidRPr="00F3793F">
        <w:rPr>
          <w:rFonts w:ascii="Verdana" w:hAnsi="Verdana"/>
        </w:rPr>
        <w:t> </w:t>
      </w:r>
      <w:r w:rsidR="000D629F" w:rsidRPr="00F3793F">
        <w:rPr>
          <w:rFonts w:ascii="Verdana" w:hAnsi="Verdana"/>
        </w:rPr>
        <w:t xml:space="preserve">территориальное зонирование земельных участков, на которых </w:t>
      </w:r>
      <w:r w:rsidR="00604B41" w:rsidRPr="00F3793F">
        <w:rPr>
          <w:rFonts w:ascii="Verdana" w:hAnsi="Verdana"/>
        </w:rPr>
        <w:t xml:space="preserve">находятся </w:t>
      </w:r>
      <w:r w:rsidR="000D629F" w:rsidRPr="00F3793F">
        <w:rPr>
          <w:rFonts w:ascii="Verdana" w:hAnsi="Verdana"/>
        </w:rPr>
        <w:t>включ</w:t>
      </w:r>
      <w:r w:rsidR="00604B41" w:rsidRPr="00F3793F">
        <w:rPr>
          <w:rFonts w:ascii="Verdana" w:hAnsi="Verdana"/>
        </w:rPr>
        <w:t>аемые</w:t>
      </w:r>
      <w:r w:rsidR="000D629F" w:rsidRPr="00F3793F">
        <w:rPr>
          <w:rFonts w:ascii="Verdana" w:hAnsi="Verdana"/>
        </w:rPr>
        <w:t xml:space="preserve"> в </w:t>
      </w:r>
      <w:r w:rsidR="00144965" w:rsidRPr="00F3793F">
        <w:rPr>
          <w:rFonts w:ascii="Verdana" w:hAnsi="Verdana"/>
        </w:rPr>
        <w:t>П</w:t>
      </w:r>
      <w:r w:rsidR="000D629F" w:rsidRPr="00F3793F">
        <w:rPr>
          <w:rFonts w:ascii="Verdana" w:hAnsi="Verdana"/>
        </w:rPr>
        <w:t xml:space="preserve">еречень объекты недвижимого имущества, </w:t>
      </w:r>
      <w:r w:rsidR="00604B41" w:rsidRPr="00F3793F">
        <w:rPr>
          <w:rFonts w:ascii="Verdana" w:hAnsi="Verdana"/>
        </w:rPr>
        <w:t xml:space="preserve">должны </w:t>
      </w:r>
      <w:r w:rsidR="000D629F" w:rsidRPr="00F3793F">
        <w:rPr>
          <w:rFonts w:ascii="Verdana" w:hAnsi="Verdana"/>
        </w:rPr>
        <w:t>предусматриват</w:t>
      </w:r>
      <w:r w:rsidR="00604B41" w:rsidRPr="00F3793F">
        <w:rPr>
          <w:rFonts w:ascii="Verdana" w:hAnsi="Verdana"/>
        </w:rPr>
        <w:t>ь</w:t>
      </w:r>
      <w:r w:rsidR="000D629F" w:rsidRPr="00F3793F">
        <w:rPr>
          <w:rFonts w:ascii="Verdana" w:hAnsi="Verdana"/>
        </w:rPr>
        <w:t xml:space="preserve"> использование таких </w:t>
      </w:r>
      <w:r w:rsidR="00A136E5" w:rsidRPr="00F3793F">
        <w:rPr>
          <w:rFonts w:ascii="Verdana" w:hAnsi="Verdana"/>
        </w:rPr>
        <w:t xml:space="preserve">земельных участков </w:t>
      </w:r>
      <w:r w:rsidR="004451FD">
        <w:rPr>
          <w:rFonts w:ascii="Verdana" w:hAnsi="Verdana"/>
        </w:rPr>
        <w:br/>
      </w:r>
      <w:r w:rsidR="00A136E5" w:rsidRPr="00F3793F">
        <w:rPr>
          <w:rFonts w:ascii="Verdana" w:hAnsi="Verdana"/>
        </w:rPr>
        <w:t>для размещения указанных объектов</w:t>
      </w:r>
      <w:r w:rsidR="000D629F" w:rsidRPr="00F3793F">
        <w:rPr>
          <w:rFonts w:ascii="Verdana" w:hAnsi="Verdana"/>
        </w:rPr>
        <w:t>.</w:t>
      </w:r>
      <w:r w:rsidR="007568B0" w:rsidRPr="00F3793F">
        <w:rPr>
          <w:rFonts w:ascii="Verdana" w:hAnsi="Verdana"/>
        </w:rPr>
        <w:t xml:space="preserve"> </w:t>
      </w:r>
      <w:r w:rsidR="00C25078" w:rsidRPr="00F3793F">
        <w:rPr>
          <w:rFonts w:ascii="Verdana" w:hAnsi="Verdana"/>
        </w:rPr>
        <w:t xml:space="preserve">Объекты движимого и недвижимого имущества, объединенные общим назначением (в том числе неделимые вещи, единые недвижимые комплексы, сложные вещи, главная вещь </w:t>
      </w:r>
      <w:r w:rsidR="004451FD">
        <w:rPr>
          <w:rFonts w:ascii="Verdana" w:hAnsi="Verdana"/>
        </w:rPr>
        <w:br/>
      </w:r>
      <w:r w:rsidR="00C25078" w:rsidRPr="00F3793F">
        <w:rPr>
          <w:rFonts w:ascii="Verdana" w:hAnsi="Verdana"/>
        </w:rPr>
        <w:t xml:space="preserve">и ее принадлежности), которые не могут использоваться по отдельности, включаются в </w:t>
      </w:r>
      <w:r w:rsidR="007514BA" w:rsidRPr="00F3793F">
        <w:rPr>
          <w:rFonts w:ascii="Verdana" w:hAnsi="Verdana"/>
        </w:rPr>
        <w:t>П</w:t>
      </w:r>
      <w:r w:rsidR="00C25078" w:rsidRPr="00F3793F">
        <w:rPr>
          <w:rFonts w:ascii="Verdana" w:hAnsi="Verdana"/>
        </w:rPr>
        <w:t>ереч</w:t>
      </w:r>
      <w:r w:rsidR="007514BA" w:rsidRPr="00F3793F">
        <w:rPr>
          <w:rFonts w:ascii="Verdana" w:hAnsi="Verdana"/>
        </w:rPr>
        <w:t>е</w:t>
      </w:r>
      <w:r w:rsidR="00C25078" w:rsidRPr="00F3793F">
        <w:rPr>
          <w:rFonts w:ascii="Verdana" w:hAnsi="Verdana"/>
        </w:rPr>
        <w:t>н</w:t>
      </w:r>
      <w:r w:rsidR="007514BA" w:rsidRPr="00F3793F">
        <w:rPr>
          <w:rFonts w:ascii="Verdana" w:hAnsi="Verdana"/>
        </w:rPr>
        <w:t>ь</w:t>
      </w:r>
      <w:r w:rsidR="00C25078" w:rsidRPr="00F3793F">
        <w:rPr>
          <w:rFonts w:ascii="Verdana" w:hAnsi="Verdana"/>
        </w:rPr>
        <w:t xml:space="preserve"> в</w:t>
      </w:r>
      <w:r w:rsidR="00A711F8" w:rsidRPr="00F3793F">
        <w:rPr>
          <w:rFonts w:ascii="Verdana" w:hAnsi="Verdana"/>
        </w:rPr>
        <w:t> </w:t>
      </w:r>
      <w:r w:rsidR="00C25078" w:rsidRPr="00F3793F">
        <w:rPr>
          <w:rFonts w:ascii="Verdana" w:hAnsi="Verdana"/>
        </w:rPr>
        <w:t>составе одного объекта.</w:t>
      </w:r>
    </w:p>
    <w:p w14:paraId="37B01CCF" w14:textId="439857F8" w:rsidR="00E87166" w:rsidRPr="00F3793F" w:rsidRDefault="00F46B8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</w:t>
      </w:r>
      <w:r w:rsidR="00DE4439" w:rsidRPr="00F3793F">
        <w:rPr>
          <w:rFonts w:ascii="Verdana" w:hAnsi="Verdana"/>
        </w:rPr>
        <w:t>.</w:t>
      </w:r>
      <w:r w:rsidR="00F02C39" w:rsidRPr="00F3793F">
        <w:rPr>
          <w:rFonts w:ascii="Verdana" w:hAnsi="Verdana"/>
        </w:rPr>
        <w:t>1</w:t>
      </w:r>
      <w:r w:rsidR="00521A13" w:rsidRPr="00F3793F">
        <w:rPr>
          <w:rFonts w:ascii="Verdana" w:hAnsi="Verdana"/>
        </w:rPr>
        <w:t>3</w:t>
      </w:r>
      <w:r w:rsidR="004B5F36" w:rsidRPr="00F3793F">
        <w:rPr>
          <w:rFonts w:ascii="Verdana" w:hAnsi="Verdana"/>
        </w:rPr>
        <w:t>.</w:t>
      </w:r>
      <w:r w:rsidR="00372192" w:rsidRPr="00F3793F">
        <w:rPr>
          <w:rFonts w:ascii="Verdana" w:hAnsi="Verdana"/>
        </w:rPr>
        <w:t> </w:t>
      </w:r>
      <w:r w:rsidR="00D05E0D" w:rsidRPr="00F3793F">
        <w:rPr>
          <w:rFonts w:ascii="Verdana" w:hAnsi="Verdana"/>
        </w:rPr>
        <w:t>Для и</w:t>
      </w:r>
      <w:r w:rsidR="00B1644E" w:rsidRPr="00F3793F">
        <w:rPr>
          <w:rFonts w:ascii="Verdana" w:hAnsi="Verdana"/>
        </w:rPr>
        <w:t>муществ</w:t>
      </w:r>
      <w:r w:rsidR="00D05E0D" w:rsidRPr="00F3793F">
        <w:rPr>
          <w:rFonts w:ascii="Verdana" w:hAnsi="Verdana"/>
        </w:rPr>
        <w:t>а,</w:t>
      </w:r>
      <w:r w:rsidR="00B1644E" w:rsidRPr="00F3793F">
        <w:rPr>
          <w:rFonts w:ascii="Verdana" w:hAnsi="Verdana"/>
        </w:rPr>
        <w:t xml:space="preserve"> </w:t>
      </w:r>
      <w:r w:rsidR="00280C17" w:rsidRPr="00F3793F">
        <w:rPr>
          <w:rFonts w:ascii="Verdana" w:hAnsi="Verdana"/>
        </w:rPr>
        <w:t>учтен</w:t>
      </w:r>
      <w:r w:rsidR="00D05E0D" w:rsidRPr="00F3793F">
        <w:rPr>
          <w:rFonts w:ascii="Verdana" w:hAnsi="Verdana"/>
        </w:rPr>
        <w:t>ного</w:t>
      </w:r>
      <w:r w:rsidR="00280C17" w:rsidRPr="00F3793F">
        <w:rPr>
          <w:rFonts w:ascii="Verdana" w:hAnsi="Verdana"/>
        </w:rPr>
        <w:t xml:space="preserve"> </w:t>
      </w:r>
      <w:r w:rsidR="00B1644E" w:rsidRPr="00F3793F">
        <w:rPr>
          <w:rFonts w:ascii="Verdana" w:hAnsi="Verdana"/>
        </w:rPr>
        <w:t>в реестр</w:t>
      </w:r>
      <w:r w:rsidR="00280C17" w:rsidRPr="00F3793F">
        <w:rPr>
          <w:rFonts w:ascii="Verdana" w:hAnsi="Verdana"/>
        </w:rPr>
        <w:t>е</w:t>
      </w:r>
      <w:r w:rsidR="006573B7" w:rsidRPr="00F3793F">
        <w:rPr>
          <w:rFonts w:ascii="Verdana" w:hAnsi="Verdana"/>
        </w:rPr>
        <w:t xml:space="preserve"> федерального имущества,</w:t>
      </w:r>
      <w:r w:rsidR="00B1644E" w:rsidRPr="00F3793F">
        <w:rPr>
          <w:rFonts w:ascii="Verdana" w:hAnsi="Verdana"/>
        </w:rPr>
        <w:t xml:space="preserve"> государственного </w:t>
      </w:r>
      <w:r w:rsidR="006573B7" w:rsidRPr="00F3793F">
        <w:rPr>
          <w:rFonts w:ascii="Verdana" w:hAnsi="Verdana"/>
        </w:rPr>
        <w:t xml:space="preserve">имущества субъекта Российской Федерации </w:t>
      </w:r>
      <w:r w:rsidR="004451FD">
        <w:rPr>
          <w:rFonts w:ascii="Verdana" w:hAnsi="Verdana"/>
        </w:rPr>
        <w:br/>
      </w:r>
      <w:r w:rsidR="00B1644E" w:rsidRPr="00F3793F">
        <w:rPr>
          <w:rFonts w:ascii="Verdana" w:hAnsi="Verdana"/>
        </w:rPr>
        <w:t>или муниципального имущества</w:t>
      </w:r>
      <w:r w:rsidR="00D05E0D" w:rsidRPr="00F3793F">
        <w:rPr>
          <w:rFonts w:ascii="Verdana" w:hAnsi="Verdana"/>
        </w:rPr>
        <w:t>,</w:t>
      </w:r>
      <w:r w:rsidR="00FA6487" w:rsidRPr="00F3793F">
        <w:rPr>
          <w:rFonts w:ascii="Verdana" w:hAnsi="Verdana"/>
        </w:rPr>
        <w:t xml:space="preserve"> </w:t>
      </w:r>
      <w:r w:rsidR="00D05E0D" w:rsidRPr="00F3793F">
        <w:rPr>
          <w:rFonts w:ascii="Verdana" w:hAnsi="Verdana"/>
        </w:rPr>
        <w:t>с</w:t>
      </w:r>
      <w:r w:rsidR="00B1644E" w:rsidRPr="00F3793F">
        <w:rPr>
          <w:rFonts w:ascii="Verdana" w:hAnsi="Verdana"/>
        </w:rPr>
        <w:t xml:space="preserve">ведения, включаемые в Перечень, должны </w:t>
      </w:r>
      <w:r w:rsidR="00E87166" w:rsidRPr="00F3793F">
        <w:rPr>
          <w:rFonts w:ascii="Verdana" w:hAnsi="Verdana"/>
        </w:rPr>
        <w:t xml:space="preserve">совпадать с информацией, </w:t>
      </w:r>
      <w:r w:rsidR="00AA3D68" w:rsidRPr="00F3793F">
        <w:rPr>
          <w:rFonts w:ascii="Verdana" w:hAnsi="Verdana"/>
        </w:rPr>
        <w:t>содержащейся</w:t>
      </w:r>
      <w:r w:rsidR="00E87166" w:rsidRPr="00F3793F">
        <w:rPr>
          <w:rFonts w:ascii="Verdana" w:hAnsi="Verdana"/>
        </w:rPr>
        <w:t xml:space="preserve"> </w:t>
      </w:r>
      <w:r w:rsidR="00B1644E" w:rsidRPr="00F3793F">
        <w:rPr>
          <w:rFonts w:ascii="Verdana" w:hAnsi="Verdana"/>
        </w:rPr>
        <w:t xml:space="preserve">в </w:t>
      </w:r>
      <w:r w:rsidR="00280C17" w:rsidRPr="00F3793F">
        <w:rPr>
          <w:rFonts w:ascii="Verdana" w:hAnsi="Verdana"/>
        </w:rPr>
        <w:t>соответствующем реестре.</w:t>
      </w:r>
    </w:p>
    <w:p w14:paraId="7A4E050A" w14:textId="77777777" w:rsidR="009D39FA" w:rsidRPr="00F3793F" w:rsidRDefault="004B5F3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</w:t>
      </w:r>
      <w:r w:rsidR="00F02C39" w:rsidRPr="00F3793F">
        <w:rPr>
          <w:rFonts w:ascii="Verdana" w:hAnsi="Verdana"/>
        </w:rPr>
        <w:t>1</w:t>
      </w:r>
      <w:r w:rsidR="00521A13" w:rsidRPr="00F3793F">
        <w:rPr>
          <w:rFonts w:ascii="Verdana" w:hAnsi="Verdana"/>
        </w:rPr>
        <w:t>4</w:t>
      </w:r>
      <w:r w:rsidR="009D39FA" w:rsidRPr="00F3793F">
        <w:rPr>
          <w:rFonts w:ascii="Verdana" w:hAnsi="Verdana"/>
        </w:rPr>
        <w:t>.</w:t>
      </w:r>
      <w:r w:rsidR="00887E27" w:rsidRPr="00F3793F">
        <w:rPr>
          <w:rFonts w:ascii="Verdana" w:hAnsi="Verdana"/>
        </w:rPr>
        <w:t> </w:t>
      </w:r>
      <w:r w:rsidR="009D39FA" w:rsidRPr="00F3793F">
        <w:rPr>
          <w:rFonts w:ascii="Verdana" w:hAnsi="Verdana"/>
        </w:rPr>
        <w:t xml:space="preserve">Перечень дополняется </w:t>
      </w:r>
      <w:r w:rsidR="00A83FF8" w:rsidRPr="00F3793F">
        <w:rPr>
          <w:rFonts w:ascii="Verdana" w:hAnsi="Verdana"/>
        </w:rPr>
        <w:t xml:space="preserve">ежегодно </w:t>
      </w:r>
      <w:r w:rsidR="007428ED" w:rsidRPr="00F3793F">
        <w:rPr>
          <w:rFonts w:ascii="Verdana" w:hAnsi="Verdana"/>
        </w:rPr>
        <w:t xml:space="preserve">на </w:t>
      </w:r>
      <w:r w:rsidR="00A83FF8" w:rsidRPr="00F3793F">
        <w:rPr>
          <w:rFonts w:ascii="Verdana" w:hAnsi="Verdana"/>
        </w:rPr>
        <w:t>систем</w:t>
      </w:r>
      <w:r w:rsidR="004043D6" w:rsidRPr="00F3793F">
        <w:rPr>
          <w:rFonts w:ascii="Verdana" w:hAnsi="Verdana"/>
        </w:rPr>
        <w:t>атическ</w:t>
      </w:r>
      <w:r w:rsidR="007428ED" w:rsidRPr="00F3793F">
        <w:rPr>
          <w:rFonts w:ascii="Verdana" w:hAnsi="Verdana"/>
        </w:rPr>
        <w:t>ой основе</w:t>
      </w:r>
      <w:r w:rsidR="00A83FF8" w:rsidRPr="00F3793F">
        <w:rPr>
          <w:rFonts w:ascii="Verdana" w:hAnsi="Verdana"/>
        </w:rPr>
        <w:t xml:space="preserve"> </w:t>
      </w:r>
      <w:r w:rsidR="00AE1C8A" w:rsidRPr="00F3793F">
        <w:rPr>
          <w:rFonts w:ascii="Verdana" w:hAnsi="Verdana"/>
        </w:rPr>
        <w:t>в</w:t>
      </w:r>
      <w:r w:rsidR="00E20E41" w:rsidRPr="00F3793F">
        <w:rPr>
          <w:rFonts w:ascii="Verdana" w:hAnsi="Verdana"/>
        </w:rPr>
        <w:t> </w:t>
      </w:r>
      <w:r w:rsidR="00AE1C8A" w:rsidRPr="00F3793F">
        <w:rPr>
          <w:rFonts w:ascii="Verdana" w:hAnsi="Verdana"/>
        </w:rPr>
        <w:t>течение года</w:t>
      </w:r>
      <w:r w:rsidR="00E46661" w:rsidRPr="00F3793F">
        <w:rPr>
          <w:rFonts w:ascii="Verdana" w:hAnsi="Verdana"/>
        </w:rPr>
        <w:t>,</w:t>
      </w:r>
      <w:r w:rsidR="00FE1B38" w:rsidRPr="00F3793F">
        <w:rPr>
          <w:rFonts w:ascii="Verdana" w:hAnsi="Verdana"/>
        </w:rPr>
        <w:t xml:space="preserve"> но</w:t>
      </w:r>
      <w:r w:rsidR="009A4E68" w:rsidRPr="00F3793F">
        <w:rPr>
          <w:rFonts w:ascii="Verdana" w:hAnsi="Verdana"/>
        </w:rPr>
        <w:t xml:space="preserve"> не позднее</w:t>
      </w:r>
      <w:r w:rsidR="002E2C41" w:rsidRPr="00F3793F">
        <w:rPr>
          <w:rFonts w:ascii="Verdana" w:hAnsi="Verdana"/>
        </w:rPr>
        <w:t xml:space="preserve"> </w:t>
      </w:r>
      <w:r w:rsidR="009A4E68" w:rsidRPr="00F3793F">
        <w:rPr>
          <w:rFonts w:ascii="Verdana" w:hAnsi="Verdana"/>
        </w:rPr>
        <w:t>1 ноября</w:t>
      </w:r>
      <w:r w:rsidR="003103E4" w:rsidRPr="00F3793F">
        <w:rPr>
          <w:rFonts w:ascii="Verdana" w:hAnsi="Verdana"/>
        </w:rPr>
        <w:t xml:space="preserve"> текущего года</w:t>
      </w:r>
      <w:r w:rsidR="00E46661" w:rsidRPr="00F3793F">
        <w:rPr>
          <w:rFonts w:ascii="Verdana" w:hAnsi="Verdana"/>
        </w:rPr>
        <w:t>.</w:t>
      </w:r>
    </w:p>
    <w:p w14:paraId="1E245AA7" w14:textId="77777777" w:rsidR="005903B1" w:rsidRPr="00F3793F" w:rsidRDefault="004B5F3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</w:t>
      </w:r>
      <w:r w:rsidR="005E1BE0" w:rsidRPr="00F3793F">
        <w:rPr>
          <w:rFonts w:ascii="Verdana" w:hAnsi="Verdana"/>
        </w:rPr>
        <w:t>1</w:t>
      </w:r>
      <w:r w:rsidR="00521A13" w:rsidRPr="00F3793F">
        <w:rPr>
          <w:rFonts w:ascii="Verdana" w:hAnsi="Verdana"/>
        </w:rPr>
        <w:t>5</w:t>
      </w:r>
      <w:r w:rsidR="009D39FA" w:rsidRPr="00F3793F">
        <w:rPr>
          <w:rFonts w:ascii="Verdana" w:hAnsi="Verdana"/>
        </w:rPr>
        <w:t>.</w:t>
      </w:r>
      <w:r w:rsidR="00887E27" w:rsidRPr="00F3793F">
        <w:rPr>
          <w:rFonts w:ascii="Verdana" w:hAnsi="Verdana"/>
        </w:rPr>
        <w:t> </w:t>
      </w:r>
      <w:r w:rsidR="00DE030D" w:rsidRPr="00F3793F">
        <w:rPr>
          <w:rFonts w:ascii="Verdana" w:hAnsi="Verdana"/>
        </w:rPr>
        <w:t xml:space="preserve">Рекомендуется предусмотреть следующие основания </w:t>
      </w:r>
      <w:r w:rsidR="00B81D2D" w:rsidRPr="00F3793F">
        <w:rPr>
          <w:rFonts w:ascii="Verdana" w:hAnsi="Verdana"/>
        </w:rPr>
        <w:t>для </w:t>
      </w:r>
      <w:r w:rsidR="009D39FA" w:rsidRPr="00F3793F">
        <w:rPr>
          <w:rFonts w:ascii="Verdana" w:hAnsi="Verdana"/>
        </w:rPr>
        <w:t>исключе</w:t>
      </w:r>
      <w:r w:rsidR="007A1B8B" w:rsidRPr="00F3793F">
        <w:rPr>
          <w:rFonts w:ascii="Verdana" w:hAnsi="Verdana"/>
        </w:rPr>
        <w:t>н</w:t>
      </w:r>
      <w:r w:rsidR="00DE030D" w:rsidRPr="00F3793F">
        <w:rPr>
          <w:rFonts w:ascii="Verdana" w:hAnsi="Verdana"/>
        </w:rPr>
        <w:t xml:space="preserve">ия имущества </w:t>
      </w:r>
      <w:r w:rsidR="009D39FA" w:rsidRPr="00F3793F">
        <w:rPr>
          <w:rFonts w:ascii="Verdana" w:hAnsi="Verdana"/>
        </w:rPr>
        <w:t>из Перечня</w:t>
      </w:r>
      <w:r w:rsidR="00395D33" w:rsidRPr="00F3793F">
        <w:rPr>
          <w:rFonts w:ascii="Verdana" w:hAnsi="Verdana"/>
        </w:rPr>
        <w:t>:</w:t>
      </w:r>
    </w:p>
    <w:p w14:paraId="73B6829F" w14:textId="2DDAA33A" w:rsidR="005903B1" w:rsidRPr="00F3793F" w:rsidRDefault="005903B1" w:rsidP="00187286">
      <w:pPr>
        <w:pStyle w:val="afa"/>
        <w:ind w:firstLine="709"/>
        <w:jc w:val="both"/>
        <w:rPr>
          <w:rFonts w:ascii="Verdana" w:hAnsi="Verdana"/>
          <w:szCs w:val="24"/>
        </w:rPr>
      </w:pPr>
      <w:r w:rsidRPr="00F3793F">
        <w:rPr>
          <w:rFonts w:ascii="Verdana" w:hAnsi="Verdana"/>
          <w:szCs w:val="24"/>
        </w:rPr>
        <w:t>1</w:t>
      </w:r>
      <w:r w:rsidR="00227D85" w:rsidRPr="00F3793F">
        <w:rPr>
          <w:rFonts w:ascii="Verdana" w:hAnsi="Verdana"/>
          <w:szCs w:val="24"/>
        </w:rPr>
        <w:t>)</w:t>
      </w:r>
      <w:r w:rsidR="006C0D67" w:rsidRPr="00F3793F">
        <w:rPr>
          <w:rFonts w:ascii="Verdana" w:hAnsi="Verdana"/>
          <w:szCs w:val="24"/>
        </w:rPr>
        <w:t> </w:t>
      </w:r>
      <w:r w:rsidR="00227D85" w:rsidRPr="00F3793F">
        <w:rPr>
          <w:rFonts w:ascii="Verdana" w:hAnsi="Verdana"/>
          <w:szCs w:val="24"/>
        </w:rPr>
        <w:t>в</w:t>
      </w:r>
      <w:r w:rsidRPr="00F3793F">
        <w:rPr>
          <w:rFonts w:ascii="Verdana" w:hAnsi="Verdana"/>
          <w:szCs w:val="24"/>
        </w:rPr>
        <w:t xml:space="preserve"> отношении имущества в установленном законодательством Российской Федерации порядке принято решение о его использовании </w:t>
      </w:r>
      <w:r w:rsidR="004451FD">
        <w:rPr>
          <w:rFonts w:ascii="Verdana" w:hAnsi="Verdana"/>
          <w:szCs w:val="24"/>
        </w:rPr>
        <w:br/>
      </w:r>
      <w:r w:rsidRPr="00F3793F">
        <w:rPr>
          <w:rFonts w:ascii="Verdana" w:hAnsi="Verdana"/>
          <w:szCs w:val="24"/>
        </w:rPr>
        <w:t>для государственных или муниципальных нужд</w:t>
      </w:r>
      <w:r w:rsidR="00F84547" w:rsidRPr="00F3793F">
        <w:rPr>
          <w:rFonts w:ascii="Verdana" w:hAnsi="Verdana"/>
          <w:szCs w:val="24"/>
        </w:rPr>
        <w:t>;</w:t>
      </w:r>
      <w:r w:rsidRPr="00F3793F">
        <w:rPr>
          <w:rFonts w:ascii="Verdana" w:hAnsi="Verdana"/>
          <w:szCs w:val="24"/>
        </w:rPr>
        <w:t xml:space="preserve"> при этом в решении об</w:t>
      </w:r>
      <w:r w:rsidR="00A711F8" w:rsidRPr="00F3793F">
        <w:rPr>
          <w:rFonts w:ascii="Verdana" w:hAnsi="Verdana"/>
          <w:szCs w:val="24"/>
        </w:rPr>
        <w:t> </w:t>
      </w:r>
      <w:r w:rsidRPr="00F3793F">
        <w:rPr>
          <w:rFonts w:ascii="Verdana" w:hAnsi="Verdana"/>
          <w:szCs w:val="24"/>
        </w:rPr>
        <w:t>исключении имущества из Перечня указыва</w:t>
      </w:r>
      <w:r w:rsidR="00F84547" w:rsidRPr="00F3793F">
        <w:rPr>
          <w:rFonts w:ascii="Verdana" w:hAnsi="Verdana"/>
          <w:szCs w:val="24"/>
        </w:rPr>
        <w:t>ю</w:t>
      </w:r>
      <w:r w:rsidRPr="00F3793F">
        <w:rPr>
          <w:rFonts w:ascii="Verdana" w:hAnsi="Verdana"/>
          <w:szCs w:val="24"/>
        </w:rPr>
        <w:t>тся направление использования имущества и реквизиты соответствующего решения;</w:t>
      </w:r>
    </w:p>
    <w:p w14:paraId="3BBDF251" w14:textId="77777777" w:rsidR="005903B1" w:rsidRPr="00F3793F" w:rsidRDefault="005903B1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2</w:t>
      </w:r>
      <w:r w:rsidR="00227D85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27D85" w:rsidRPr="00F3793F">
        <w:rPr>
          <w:rFonts w:ascii="Verdana" w:hAnsi="Verdana"/>
        </w:rPr>
        <w:t>п</w:t>
      </w:r>
      <w:r w:rsidRPr="00F3793F">
        <w:rPr>
          <w:rFonts w:ascii="Verdana" w:hAnsi="Verdana"/>
        </w:rPr>
        <w:t>раво собственности публично-правового образования на</w:t>
      </w:r>
      <w:r w:rsidR="00B81D2D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имущество прекращено по решению суда</w:t>
      </w:r>
      <w:r w:rsidR="008C1DC6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 xml:space="preserve">или в ином установленном </w:t>
      </w:r>
      <w:r w:rsidR="00525A5E" w:rsidRPr="00F3793F">
        <w:rPr>
          <w:rFonts w:ascii="Verdana" w:hAnsi="Verdana"/>
        </w:rPr>
        <w:t>законодательством Российской Федерации</w:t>
      </w:r>
      <w:r w:rsidRPr="00F3793F">
        <w:rPr>
          <w:rFonts w:ascii="Verdana" w:hAnsi="Verdana"/>
        </w:rPr>
        <w:t xml:space="preserve"> порядке;</w:t>
      </w:r>
    </w:p>
    <w:p w14:paraId="0105DE47" w14:textId="6BA1BFD8" w:rsidR="005903B1" w:rsidRPr="00F3793F" w:rsidRDefault="00227D85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3)</w:t>
      </w:r>
      <w:r w:rsidR="006C0D67" w:rsidRPr="00F3793F">
        <w:rPr>
          <w:rFonts w:ascii="Verdana" w:hAnsi="Verdana"/>
        </w:rPr>
        <w:t> </w:t>
      </w:r>
      <w:r w:rsidR="00F967F3" w:rsidRPr="00F3793F">
        <w:rPr>
          <w:rFonts w:ascii="Verdana" w:hAnsi="Verdana"/>
        </w:rPr>
        <w:t>имущество прекратило существование</w:t>
      </w:r>
      <w:r w:rsidR="005903B1" w:rsidRPr="00F3793F">
        <w:rPr>
          <w:rFonts w:ascii="Verdana" w:hAnsi="Verdana"/>
        </w:rPr>
        <w:t xml:space="preserve"> в результате его гибели;</w:t>
      </w:r>
    </w:p>
    <w:p w14:paraId="592CFCE5" w14:textId="77777777" w:rsidR="005903B1" w:rsidRPr="00F3793F" w:rsidRDefault="005903B1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</w:t>
      </w:r>
      <w:r w:rsidR="00227D85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27D85" w:rsidRPr="00F3793F">
        <w:rPr>
          <w:rFonts w:ascii="Verdana" w:hAnsi="Verdana"/>
        </w:rPr>
        <w:t>и</w:t>
      </w:r>
      <w:r w:rsidRPr="00F3793F">
        <w:rPr>
          <w:rFonts w:ascii="Verdana" w:hAnsi="Verdana"/>
        </w:rPr>
        <w:t>мущество признано в установленном законодательством Российской Федерации порядке непригодным для использования в</w:t>
      </w:r>
      <w:r w:rsidR="00B81D2D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результате его физического или морального износа, аварийного состояния;</w:t>
      </w:r>
    </w:p>
    <w:p w14:paraId="2DEEB263" w14:textId="77777777" w:rsidR="00476996" w:rsidRPr="00F3793F" w:rsidRDefault="005903B1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</w:t>
      </w:r>
      <w:r w:rsidR="00227D85" w:rsidRPr="00F3793F">
        <w:rPr>
          <w:rFonts w:ascii="Verdana" w:hAnsi="Verdana"/>
        </w:rPr>
        <w:t>)</w:t>
      </w:r>
      <w:r w:rsidR="006C0D67" w:rsidRPr="00F3793F">
        <w:rPr>
          <w:rFonts w:ascii="Verdana" w:hAnsi="Verdana"/>
        </w:rPr>
        <w:t> </w:t>
      </w:r>
      <w:r w:rsidR="00227D85" w:rsidRPr="00F3793F">
        <w:rPr>
          <w:rFonts w:ascii="Verdana" w:hAnsi="Verdana"/>
        </w:rPr>
        <w:t>и</w:t>
      </w:r>
      <w:r w:rsidRPr="00F3793F">
        <w:rPr>
          <w:rFonts w:ascii="Verdana" w:hAnsi="Verdana"/>
        </w:rPr>
        <w:t>мущество приобретено его арендатором в собственность в</w:t>
      </w:r>
      <w:r w:rsidR="00A711F8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соответствии с Законом </w:t>
      </w:r>
      <w:r w:rsidR="006C7FD1" w:rsidRPr="00F3793F">
        <w:rPr>
          <w:rFonts w:ascii="Verdana" w:hAnsi="Verdana"/>
        </w:rPr>
        <w:t>№</w:t>
      </w:r>
      <w:r w:rsidR="00924E20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159-ФЗ и в случаях, указанных в</w:t>
      </w:r>
      <w:r w:rsidR="00B81D2D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подпунктах</w:t>
      </w:r>
      <w:r w:rsidR="00B81D2D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6, 8 и 9 пункта 2 статьи 39</w:t>
      </w:r>
      <w:r w:rsidR="00EF7507" w:rsidRPr="00F3793F">
        <w:rPr>
          <w:rFonts w:ascii="Verdana" w:hAnsi="Verdana"/>
        </w:rPr>
        <w:t>.3</w:t>
      </w:r>
      <w:r w:rsidRPr="00F3793F">
        <w:rPr>
          <w:rFonts w:ascii="Verdana" w:hAnsi="Verdana"/>
        </w:rPr>
        <w:t xml:space="preserve"> Земельного кодекса Российской Федерации</w:t>
      </w:r>
      <w:r w:rsidR="00476996" w:rsidRPr="00F3793F">
        <w:rPr>
          <w:rFonts w:ascii="Verdana" w:hAnsi="Verdana"/>
        </w:rPr>
        <w:t>;</w:t>
      </w:r>
    </w:p>
    <w:p w14:paraId="393E5310" w14:textId="10C8B0AC" w:rsidR="009D39FA" w:rsidRPr="00F3793F" w:rsidRDefault="0047699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6) </w:t>
      </w:r>
      <w:r w:rsidR="004043D6" w:rsidRPr="00F3793F">
        <w:rPr>
          <w:rFonts w:ascii="Verdana" w:hAnsi="Verdana"/>
        </w:rPr>
        <w:t>договор</w:t>
      </w:r>
      <w:r w:rsidR="00215D42" w:rsidRPr="00F3793F">
        <w:rPr>
          <w:rFonts w:ascii="Verdana" w:hAnsi="Verdana"/>
        </w:rPr>
        <w:t xml:space="preserve"> временного владения и (или) пользования </w:t>
      </w:r>
      <w:r w:rsidR="00F73094" w:rsidRPr="00F3793F">
        <w:rPr>
          <w:rFonts w:ascii="Verdana" w:hAnsi="Verdana"/>
        </w:rPr>
        <w:t xml:space="preserve">имуществом, заключенный </w:t>
      </w:r>
      <w:r w:rsidR="00743A39" w:rsidRPr="00F3793F">
        <w:rPr>
          <w:rFonts w:ascii="Verdana" w:hAnsi="Verdana"/>
        </w:rPr>
        <w:t>получател</w:t>
      </w:r>
      <w:r w:rsidR="00F73094" w:rsidRPr="00F3793F">
        <w:rPr>
          <w:rFonts w:ascii="Verdana" w:hAnsi="Verdana"/>
        </w:rPr>
        <w:t>ем</w:t>
      </w:r>
      <w:r w:rsidR="00743A39" w:rsidRPr="00F3793F">
        <w:rPr>
          <w:rFonts w:ascii="Verdana" w:hAnsi="Verdana"/>
        </w:rPr>
        <w:t xml:space="preserve"> поддержки</w:t>
      </w:r>
      <w:r w:rsidR="00215D42" w:rsidRPr="00F3793F">
        <w:rPr>
          <w:rFonts w:ascii="Verdana" w:hAnsi="Verdana"/>
        </w:rPr>
        <w:t xml:space="preserve"> </w:t>
      </w:r>
      <w:r w:rsidR="00F73094" w:rsidRPr="00F3793F">
        <w:rPr>
          <w:rFonts w:ascii="Verdana" w:hAnsi="Verdana"/>
        </w:rPr>
        <w:t xml:space="preserve">и балансодержателем, расторгнут </w:t>
      </w:r>
      <w:r w:rsidR="00F967F3" w:rsidRPr="00F3793F">
        <w:rPr>
          <w:rFonts w:ascii="Verdana" w:hAnsi="Verdana"/>
        </w:rPr>
        <w:t>(</w:t>
      </w:r>
      <w:r w:rsidR="00215D42" w:rsidRPr="00F3793F">
        <w:rPr>
          <w:rFonts w:ascii="Verdana" w:hAnsi="Verdana"/>
        </w:rPr>
        <w:t>прекращен</w:t>
      </w:r>
      <w:r w:rsidR="00F967F3" w:rsidRPr="00F3793F">
        <w:rPr>
          <w:rFonts w:ascii="Verdana" w:hAnsi="Verdana"/>
        </w:rPr>
        <w:t>)</w:t>
      </w:r>
      <w:r w:rsidR="00B81D2D" w:rsidRPr="00F3793F">
        <w:rPr>
          <w:rFonts w:ascii="Verdana" w:hAnsi="Verdana"/>
        </w:rPr>
        <w:t>,</w:t>
      </w:r>
      <w:r w:rsidR="00215D42" w:rsidRPr="00F3793F">
        <w:rPr>
          <w:rFonts w:ascii="Verdana" w:hAnsi="Verdana"/>
        </w:rPr>
        <w:t xml:space="preserve"> и </w:t>
      </w:r>
      <w:r w:rsidR="00F73094" w:rsidRPr="00F3793F">
        <w:rPr>
          <w:rFonts w:ascii="Verdana" w:hAnsi="Verdana"/>
        </w:rPr>
        <w:t xml:space="preserve">балансодержателем </w:t>
      </w:r>
      <w:r w:rsidRPr="00F3793F">
        <w:rPr>
          <w:rFonts w:ascii="Verdana" w:hAnsi="Verdana"/>
        </w:rPr>
        <w:t>принято решение об использовании</w:t>
      </w:r>
      <w:r w:rsidR="004A40BF" w:rsidRPr="00F3793F">
        <w:rPr>
          <w:rFonts w:ascii="Verdana" w:hAnsi="Verdana"/>
        </w:rPr>
        <w:t xml:space="preserve"> </w:t>
      </w:r>
      <w:r w:rsidR="00F73094" w:rsidRPr="00F3793F">
        <w:rPr>
          <w:rFonts w:ascii="Verdana" w:hAnsi="Verdana"/>
        </w:rPr>
        <w:t xml:space="preserve">этого </w:t>
      </w:r>
      <w:r w:rsidR="00215D42" w:rsidRPr="00F3793F">
        <w:rPr>
          <w:rFonts w:ascii="Verdana" w:hAnsi="Verdana"/>
        </w:rPr>
        <w:t>имущества</w:t>
      </w:r>
      <w:r w:rsidR="00A056E7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в уставной деятельности</w:t>
      </w:r>
      <w:r w:rsidR="00A056E7" w:rsidRPr="00F3793F">
        <w:rPr>
          <w:rFonts w:ascii="Verdana" w:hAnsi="Verdana"/>
        </w:rPr>
        <w:t>.</w:t>
      </w:r>
    </w:p>
    <w:p w14:paraId="27055126" w14:textId="77777777" w:rsidR="00FF5B38" w:rsidRPr="00F3793F" w:rsidRDefault="001C42BB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4.1</w:t>
      </w:r>
      <w:r w:rsidR="00521A13" w:rsidRPr="00F3793F">
        <w:rPr>
          <w:rFonts w:ascii="Verdana" w:hAnsi="Verdana"/>
        </w:rPr>
        <w:t>6</w:t>
      </w:r>
      <w:r w:rsidRPr="00F3793F">
        <w:rPr>
          <w:rFonts w:ascii="Verdana" w:hAnsi="Verdana"/>
        </w:rPr>
        <w:t>.</w:t>
      </w:r>
      <w:r w:rsidR="00CB624B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В случае </w:t>
      </w:r>
      <w:r w:rsidR="00181222" w:rsidRPr="00F3793F">
        <w:rPr>
          <w:rFonts w:ascii="Verdana" w:hAnsi="Verdana"/>
        </w:rPr>
        <w:t>изменени</w:t>
      </w:r>
      <w:r w:rsidRPr="00F3793F">
        <w:rPr>
          <w:rFonts w:ascii="Verdana" w:hAnsi="Verdana"/>
        </w:rPr>
        <w:t>я</w:t>
      </w:r>
      <w:r w:rsidR="00181222" w:rsidRPr="00F3793F">
        <w:rPr>
          <w:rFonts w:ascii="Verdana" w:hAnsi="Verdana"/>
        </w:rPr>
        <w:t xml:space="preserve"> количественных и качественных характеристик имущества, в результате которого оно ста</w:t>
      </w:r>
      <w:r w:rsidRPr="00F3793F">
        <w:rPr>
          <w:rFonts w:ascii="Verdana" w:hAnsi="Verdana"/>
        </w:rPr>
        <w:t>ло</w:t>
      </w:r>
      <w:r w:rsidR="00181222" w:rsidRPr="00F3793F">
        <w:rPr>
          <w:rFonts w:ascii="Verdana" w:hAnsi="Verdana"/>
        </w:rPr>
        <w:t xml:space="preserve"> непригодным к</w:t>
      </w:r>
      <w:r w:rsidR="00A711F8" w:rsidRPr="00F3793F">
        <w:rPr>
          <w:rFonts w:ascii="Verdana" w:hAnsi="Verdana"/>
        </w:rPr>
        <w:t> </w:t>
      </w:r>
      <w:r w:rsidR="00181222" w:rsidRPr="00F3793F">
        <w:rPr>
          <w:rFonts w:ascii="Verdana" w:hAnsi="Verdana"/>
        </w:rPr>
        <w:t>использованию по целевому назначению</w:t>
      </w:r>
      <w:r w:rsidR="00BB0388" w:rsidRPr="00F3793F">
        <w:rPr>
          <w:rFonts w:ascii="Verdana" w:hAnsi="Verdana"/>
        </w:rPr>
        <w:t xml:space="preserve"> (например, имущество </w:t>
      </w:r>
      <w:r w:rsidR="00C25DF5" w:rsidRPr="00F3793F">
        <w:rPr>
          <w:rFonts w:ascii="Verdana" w:hAnsi="Verdana"/>
        </w:rPr>
        <w:t>требует проведения капитального ремонта</w:t>
      </w:r>
      <w:r w:rsidR="00442F15" w:rsidRPr="00F3793F">
        <w:rPr>
          <w:rFonts w:ascii="Verdana" w:hAnsi="Verdana"/>
        </w:rPr>
        <w:t>)</w:t>
      </w:r>
      <w:r w:rsidR="00A711F8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сведения о нем могут быть сохранены в Перечне при условии предоставления его </w:t>
      </w:r>
      <w:r w:rsidR="00743A39" w:rsidRPr="00F3793F">
        <w:rPr>
          <w:rFonts w:ascii="Verdana" w:hAnsi="Verdana"/>
        </w:rPr>
        <w:t>получателю поддержки</w:t>
      </w:r>
      <w:r w:rsidRPr="00F3793F">
        <w:rPr>
          <w:rFonts w:ascii="Verdana" w:hAnsi="Verdana"/>
        </w:rPr>
        <w:t xml:space="preserve"> на</w:t>
      </w:r>
      <w:r w:rsidR="00A711F8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условиях, обеспечивающих проведение </w:t>
      </w:r>
      <w:r w:rsidR="009B4BFB" w:rsidRPr="00F3793F">
        <w:rPr>
          <w:rFonts w:ascii="Verdana" w:hAnsi="Verdana"/>
        </w:rPr>
        <w:t>ремонта</w:t>
      </w:r>
      <w:r w:rsidR="00C25DF5" w:rsidRPr="00F3793F">
        <w:rPr>
          <w:rFonts w:ascii="Verdana" w:hAnsi="Verdana"/>
        </w:rPr>
        <w:t xml:space="preserve"> либо п</w:t>
      </w:r>
      <w:r w:rsidR="009B4BFB" w:rsidRPr="00F3793F">
        <w:rPr>
          <w:rFonts w:ascii="Verdana" w:hAnsi="Verdana"/>
        </w:rPr>
        <w:t>роведени</w:t>
      </w:r>
      <w:r w:rsidR="00B81D2D" w:rsidRPr="00F3793F">
        <w:rPr>
          <w:rFonts w:ascii="Verdana" w:hAnsi="Verdana"/>
        </w:rPr>
        <w:t>е</w:t>
      </w:r>
      <w:r w:rsidR="009B4BFB" w:rsidRPr="00F3793F">
        <w:rPr>
          <w:rFonts w:ascii="Verdana" w:hAnsi="Verdana"/>
        </w:rPr>
        <w:t xml:space="preserve"> иных работ</w:t>
      </w:r>
      <w:r w:rsidRPr="00F3793F">
        <w:rPr>
          <w:rFonts w:ascii="Verdana" w:hAnsi="Verdana"/>
        </w:rPr>
        <w:t xml:space="preserve"> арендатором</w:t>
      </w:r>
      <w:r w:rsidR="00FE1744" w:rsidRPr="00F3793F">
        <w:rPr>
          <w:rFonts w:ascii="Verdana" w:hAnsi="Verdana"/>
        </w:rPr>
        <w:t xml:space="preserve"> за счет собственных средств</w:t>
      </w:r>
      <w:r w:rsidRPr="00F3793F">
        <w:rPr>
          <w:rFonts w:ascii="Verdana" w:hAnsi="Verdana"/>
        </w:rPr>
        <w:t>.</w:t>
      </w:r>
    </w:p>
    <w:p w14:paraId="1206EB76" w14:textId="54315902" w:rsidR="002B6C77" w:rsidRPr="00F3793F" w:rsidRDefault="004B5F3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lastRenderedPageBreak/>
        <w:t>4.</w:t>
      </w:r>
      <w:r w:rsidR="006573B7" w:rsidRPr="00F3793F">
        <w:rPr>
          <w:rFonts w:ascii="Verdana" w:hAnsi="Verdana"/>
        </w:rPr>
        <w:t>1</w:t>
      </w:r>
      <w:r w:rsidR="00521A13" w:rsidRPr="00F3793F">
        <w:rPr>
          <w:rFonts w:ascii="Verdana" w:hAnsi="Verdana"/>
        </w:rPr>
        <w:t>7</w:t>
      </w:r>
      <w:r w:rsidR="006573B7" w:rsidRPr="00F3793F">
        <w:rPr>
          <w:rFonts w:ascii="Verdana" w:hAnsi="Verdana"/>
        </w:rPr>
        <w:t>.</w:t>
      </w:r>
      <w:r w:rsidR="00CB624B" w:rsidRPr="00F3793F">
        <w:rPr>
          <w:rFonts w:ascii="Verdana" w:hAnsi="Verdana"/>
        </w:rPr>
        <w:t> </w:t>
      </w:r>
      <w:r w:rsidR="001B6263" w:rsidRPr="00F3793F">
        <w:rPr>
          <w:rFonts w:ascii="Verdana" w:hAnsi="Verdana"/>
        </w:rPr>
        <w:t>Уполномоченному органу рекомендуется вносить предложения об</w:t>
      </w:r>
      <w:r w:rsidR="00CB624B" w:rsidRPr="00F3793F">
        <w:rPr>
          <w:rFonts w:ascii="Verdana" w:hAnsi="Verdana"/>
        </w:rPr>
        <w:t> </w:t>
      </w:r>
      <w:r w:rsidR="001B6263" w:rsidRPr="00F3793F">
        <w:rPr>
          <w:rFonts w:ascii="Verdana" w:hAnsi="Verdana"/>
        </w:rPr>
        <w:t>исключении имущества из Перечня либо исключать имущество из</w:t>
      </w:r>
      <w:r w:rsidR="009F62E3" w:rsidRPr="00F3793F">
        <w:rPr>
          <w:rFonts w:ascii="Verdana" w:hAnsi="Verdana"/>
        </w:rPr>
        <w:t> </w:t>
      </w:r>
      <w:r w:rsidR="001B6263" w:rsidRPr="00F3793F">
        <w:rPr>
          <w:rFonts w:ascii="Verdana" w:hAnsi="Verdana"/>
        </w:rPr>
        <w:t>Перечня</w:t>
      </w:r>
      <w:r w:rsidR="00F967F3" w:rsidRPr="00F3793F">
        <w:rPr>
          <w:rFonts w:ascii="Verdana" w:hAnsi="Verdana"/>
        </w:rPr>
        <w:t xml:space="preserve"> </w:t>
      </w:r>
      <w:r w:rsidR="001B6263" w:rsidRPr="00F3793F">
        <w:rPr>
          <w:rFonts w:ascii="Verdana" w:hAnsi="Verdana"/>
        </w:rPr>
        <w:t>в</w:t>
      </w:r>
      <w:r w:rsidR="006573B7" w:rsidRPr="00F3793F">
        <w:rPr>
          <w:rFonts w:ascii="Verdana" w:hAnsi="Verdana"/>
        </w:rPr>
        <w:t xml:space="preserve"> случае</w:t>
      </w:r>
      <w:r w:rsidR="00F967F3" w:rsidRPr="00F3793F">
        <w:rPr>
          <w:rFonts w:ascii="Verdana" w:hAnsi="Verdana"/>
        </w:rPr>
        <w:t>,</w:t>
      </w:r>
      <w:r w:rsidR="006573B7" w:rsidRPr="00F3793F">
        <w:rPr>
          <w:rFonts w:ascii="Verdana" w:hAnsi="Verdana"/>
        </w:rPr>
        <w:t xml:space="preserve"> если</w:t>
      </w:r>
      <w:r w:rsidR="00490F85" w:rsidRPr="00F3793F">
        <w:rPr>
          <w:rFonts w:ascii="Verdana" w:hAnsi="Verdana"/>
        </w:rPr>
        <w:t xml:space="preserve"> в течение двух лет</w:t>
      </w:r>
      <w:r w:rsidR="002B6C77" w:rsidRPr="00F3793F">
        <w:rPr>
          <w:rFonts w:ascii="Verdana" w:hAnsi="Verdana"/>
        </w:rPr>
        <w:t>:</w:t>
      </w:r>
    </w:p>
    <w:p w14:paraId="2E83BA60" w14:textId="682824BA" w:rsidR="002B6C77" w:rsidRPr="00F3793F" w:rsidRDefault="006C0D67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2B6C77" w:rsidRPr="00F3793F">
        <w:rPr>
          <w:rFonts w:ascii="Verdana" w:hAnsi="Verdana"/>
        </w:rPr>
        <w:t xml:space="preserve">не поступило ни одной заявки </w:t>
      </w:r>
      <w:r w:rsidR="001F012B" w:rsidRPr="00F3793F">
        <w:rPr>
          <w:rFonts w:ascii="Verdana" w:hAnsi="Verdana"/>
        </w:rPr>
        <w:t xml:space="preserve">от получателей поддержки </w:t>
      </w:r>
      <w:r w:rsidRPr="00F3793F">
        <w:rPr>
          <w:rFonts w:ascii="Verdana" w:hAnsi="Verdana"/>
        </w:rPr>
        <w:t>на</w:t>
      </w:r>
      <w:r w:rsidR="009F62E3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у</w:t>
      </w:r>
      <w:r w:rsidR="002B6C77" w:rsidRPr="00F3793F">
        <w:rPr>
          <w:rFonts w:ascii="Verdana" w:hAnsi="Verdana"/>
        </w:rPr>
        <w:t>частие</w:t>
      </w:r>
      <w:r w:rsidRPr="00F3793F">
        <w:rPr>
          <w:rFonts w:ascii="Verdana" w:hAnsi="Verdana"/>
        </w:rPr>
        <w:t xml:space="preserve"> в </w:t>
      </w:r>
      <w:r w:rsidR="002B6C77" w:rsidRPr="00F3793F">
        <w:rPr>
          <w:rFonts w:ascii="Verdana" w:hAnsi="Verdana"/>
        </w:rPr>
        <w:t>аукционе (конкурсе) на</w:t>
      </w:r>
      <w:r w:rsidR="00A711F8" w:rsidRPr="00F3793F">
        <w:rPr>
          <w:rFonts w:ascii="Verdana" w:hAnsi="Verdana"/>
        </w:rPr>
        <w:t> </w:t>
      </w:r>
      <w:r w:rsidR="002B6C77" w:rsidRPr="00F3793F">
        <w:rPr>
          <w:rFonts w:ascii="Verdana" w:hAnsi="Verdana"/>
        </w:rPr>
        <w:t>право заключения договора, предусматривающего переход прав</w:t>
      </w:r>
      <w:r w:rsidR="00A711F8" w:rsidRPr="00F3793F">
        <w:rPr>
          <w:rFonts w:ascii="Verdana" w:hAnsi="Verdana"/>
        </w:rPr>
        <w:t xml:space="preserve"> </w:t>
      </w:r>
      <w:r w:rsidR="002B6C77" w:rsidRPr="00F3793F">
        <w:rPr>
          <w:rFonts w:ascii="Verdana" w:hAnsi="Verdana"/>
        </w:rPr>
        <w:t>владения и</w:t>
      </w:r>
      <w:r w:rsidR="00A711F8" w:rsidRPr="00F3793F">
        <w:rPr>
          <w:rFonts w:ascii="Verdana" w:hAnsi="Verdana"/>
        </w:rPr>
        <w:t> </w:t>
      </w:r>
      <w:r w:rsidR="002B6C77" w:rsidRPr="00F3793F">
        <w:rPr>
          <w:rFonts w:ascii="Verdana" w:hAnsi="Verdana"/>
        </w:rPr>
        <w:t>(или) пользования в</w:t>
      </w:r>
      <w:r w:rsidR="009F62E3" w:rsidRPr="00F3793F">
        <w:rPr>
          <w:rFonts w:ascii="Verdana" w:hAnsi="Verdana"/>
        </w:rPr>
        <w:t> </w:t>
      </w:r>
      <w:r w:rsidR="002B6C77" w:rsidRPr="00F3793F">
        <w:rPr>
          <w:rFonts w:ascii="Verdana" w:hAnsi="Verdana"/>
        </w:rPr>
        <w:t>отношении имущества</w:t>
      </w:r>
      <w:r w:rsidR="00F73094" w:rsidRPr="00F3793F">
        <w:rPr>
          <w:rFonts w:ascii="Verdana" w:hAnsi="Verdana"/>
        </w:rPr>
        <w:t>,</w:t>
      </w:r>
      <w:r w:rsidR="002B6C77" w:rsidRPr="00F3793F">
        <w:rPr>
          <w:rFonts w:ascii="Verdana" w:hAnsi="Verdana"/>
        </w:rPr>
        <w:t xml:space="preserve"> а</w:t>
      </w:r>
      <w:r w:rsidR="00A711F8" w:rsidRPr="00F3793F">
        <w:rPr>
          <w:rFonts w:ascii="Verdana" w:hAnsi="Verdana"/>
        </w:rPr>
        <w:t> </w:t>
      </w:r>
      <w:r w:rsidR="002B6C77" w:rsidRPr="00F3793F">
        <w:rPr>
          <w:rFonts w:ascii="Verdana" w:hAnsi="Verdana"/>
        </w:rPr>
        <w:t>также на право заключения договора аренды земельного участка, в том числе в результате признания несостоявшимися не</w:t>
      </w:r>
      <w:r w:rsidR="00A711F8" w:rsidRPr="00F3793F">
        <w:rPr>
          <w:rFonts w:ascii="Verdana" w:hAnsi="Verdana"/>
        </w:rPr>
        <w:t> </w:t>
      </w:r>
      <w:r w:rsidR="002B6C77" w:rsidRPr="00F3793F">
        <w:rPr>
          <w:rFonts w:ascii="Verdana" w:hAnsi="Verdana"/>
        </w:rPr>
        <w:t>менее двух объявленных торгов на право заключения указанных договоров;</w:t>
      </w:r>
    </w:p>
    <w:p w14:paraId="0E91CAAC" w14:textId="6E57F90D" w:rsidR="002B6C77" w:rsidRPr="00F3793F" w:rsidRDefault="006C0D67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2B6C77" w:rsidRPr="00F3793F">
        <w:rPr>
          <w:rFonts w:ascii="Verdana" w:hAnsi="Verdana"/>
        </w:rPr>
        <w:t xml:space="preserve">не поступило ни одного заявления </w:t>
      </w:r>
      <w:r w:rsidR="00E20E41" w:rsidRPr="00F3793F">
        <w:rPr>
          <w:rFonts w:ascii="Verdana" w:hAnsi="Verdana"/>
        </w:rPr>
        <w:t xml:space="preserve">от получателей поддержки </w:t>
      </w:r>
      <w:r w:rsidR="002B6C77" w:rsidRPr="00F3793F">
        <w:rPr>
          <w:rFonts w:ascii="Verdana" w:hAnsi="Verdana"/>
        </w:rPr>
        <w:t>о</w:t>
      </w:r>
      <w:r w:rsidR="00E20E41" w:rsidRPr="00F3793F">
        <w:rPr>
          <w:rFonts w:ascii="Verdana" w:hAnsi="Verdana"/>
        </w:rPr>
        <w:t> </w:t>
      </w:r>
      <w:r w:rsidR="002B6C77" w:rsidRPr="00F3793F">
        <w:rPr>
          <w:rFonts w:ascii="Verdana" w:hAnsi="Verdana"/>
        </w:rPr>
        <w:t>предоставлении имущества, в том числе земельного участка, в</w:t>
      </w:r>
      <w:r w:rsidR="009F62E3" w:rsidRPr="00F3793F">
        <w:rPr>
          <w:rFonts w:ascii="Verdana" w:hAnsi="Verdana"/>
        </w:rPr>
        <w:t> </w:t>
      </w:r>
      <w:r w:rsidR="002B6C77" w:rsidRPr="00F3793F">
        <w:rPr>
          <w:rFonts w:ascii="Verdana" w:hAnsi="Verdana"/>
        </w:rPr>
        <w:t xml:space="preserve">отношении которого заключение указанного договора может быть осуществлено без проведения аукциона (конкурса) в случаях, предусмотренных </w:t>
      </w:r>
      <w:r w:rsidR="002573D0" w:rsidRPr="00F3793F">
        <w:rPr>
          <w:rFonts w:ascii="Verdana" w:hAnsi="Verdana"/>
        </w:rPr>
        <w:t xml:space="preserve">Законом </w:t>
      </w:r>
      <w:r w:rsidR="002B6C77" w:rsidRPr="00F3793F">
        <w:rPr>
          <w:rFonts w:ascii="Verdana" w:hAnsi="Verdana"/>
        </w:rPr>
        <w:t>№ 135-ФЗ, Земельным кодексом Российской Федерации.</w:t>
      </w:r>
    </w:p>
    <w:p w14:paraId="0A18DB24" w14:textId="77777777" w:rsidR="00CE29FA" w:rsidRPr="00F3793F" w:rsidRDefault="004B5F36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4.1</w:t>
      </w:r>
      <w:r w:rsidR="00521A13" w:rsidRPr="00F3793F">
        <w:rPr>
          <w:rFonts w:ascii="Verdana" w:hAnsi="Verdana"/>
        </w:rPr>
        <w:t>8</w:t>
      </w:r>
      <w:r w:rsidR="00F46B86" w:rsidRPr="00F3793F">
        <w:rPr>
          <w:rFonts w:ascii="Verdana" w:hAnsi="Verdana"/>
        </w:rPr>
        <w:t>.</w:t>
      </w:r>
      <w:r w:rsidR="00BB39F2" w:rsidRPr="00F3793F">
        <w:rPr>
          <w:rFonts w:ascii="Verdana" w:hAnsi="Verdana"/>
        </w:rPr>
        <w:t> </w:t>
      </w:r>
      <w:r w:rsidR="00F46B86" w:rsidRPr="00F3793F">
        <w:rPr>
          <w:rFonts w:ascii="Verdana" w:hAnsi="Verdana"/>
        </w:rPr>
        <w:t xml:space="preserve">В случае исключения имущества из Перечня по основаниям, предусмотренным </w:t>
      </w:r>
      <w:r w:rsidR="00E87166" w:rsidRPr="00F3793F">
        <w:rPr>
          <w:rFonts w:ascii="Verdana" w:hAnsi="Verdana"/>
        </w:rPr>
        <w:t>под</w:t>
      </w:r>
      <w:r w:rsidR="00F46B86" w:rsidRPr="00F3793F">
        <w:rPr>
          <w:rFonts w:ascii="Verdana" w:hAnsi="Verdana"/>
        </w:rPr>
        <w:t>пункт</w:t>
      </w:r>
      <w:r w:rsidR="00801B99" w:rsidRPr="00F3793F">
        <w:rPr>
          <w:rFonts w:ascii="Verdana" w:hAnsi="Verdana"/>
        </w:rPr>
        <w:t xml:space="preserve">ом 1 </w:t>
      </w:r>
      <w:r w:rsidR="00E87166" w:rsidRPr="00F3793F">
        <w:rPr>
          <w:rFonts w:ascii="Verdana" w:hAnsi="Verdana"/>
        </w:rPr>
        <w:t>пункта 4.</w:t>
      </w:r>
      <w:r w:rsidR="00CC3ACD" w:rsidRPr="00F3793F">
        <w:rPr>
          <w:rFonts w:ascii="Verdana" w:hAnsi="Verdana"/>
        </w:rPr>
        <w:t>1</w:t>
      </w:r>
      <w:r w:rsidR="00521A13" w:rsidRPr="00F3793F">
        <w:rPr>
          <w:rFonts w:ascii="Verdana" w:hAnsi="Verdana"/>
        </w:rPr>
        <w:t>5</w:t>
      </w:r>
      <w:r w:rsidR="009C591A" w:rsidRPr="00F3793F">
        <w:rPr>
          <w:rFonts w:ascii="Verdana" w:hAnsi="Verdana"/>
        </w:rPr>
        <w:t xml:space="preserve"> </w:t>
      </w:r>
      <w:r w:rsidR="003F419A" w:rsidRPr="00F3793F">
        <w:rPr>
          <w:rFonts w:ascii="Verdana" w:hAnsi="Verdana"/>
        </w:rPr>
        <w:t>или пунктом 4.1</w:t>
      </w:r>
      <w:r w:rsidR="00521A13" w:rsidRPr="00F3793F">
        <w:rPr>
          <w:rFonts w:ascii="Verdana" w:hAnsi="Verdana"/>
        </w:rPr>
        <w:t>7</w:t>
      </w:r>
      <w:r w:rsidR="003F419A" w:rsidRPr="00F3793F">
        <w:rPr>
          <w:rFonts w:ascii="Verdana" w:hAnsi="Verdana"/>
        </w:rPr>
        <w:t xml:space="preserve"> </w:t>
      </w:r>
      <w:r w:rsidR="00F46B86" w:rsidRPr="00F3793F">
        <w:rPr>
          <w:rFonts w:ascii="Verdana" w:hAnsi="Verdana"/>
        </w:rPr>
        <w:t xml:space="preserve">настоящих </w:t>
      </w:r>
      <w:r w:rsidR="00BB39F2" w:rsidRPr="00F3793F">
        <w:rPr>
          <w:rFonts w:ascii="Verdana" w:hAnsi="Verdana"/>
        </w:rPr>
        <w:t xml:space="preserve">Методических </w:t>
      </w:r>
      <w:r w:rsidR="009E1EF6" w:rsidRPr="00F3793F">
        <w:rPr>
          <w:rFonts w:ascii="Verdana" w:hAnsi="Verdana"/>
        </w:rPr>
        <w:t>р</w:t>
      </w:r>
      <w:r w:rsidR="0033094F" w:rsidRPr="00F3793F">
        <w:rPr>
          <w:rFonts w:ascii="Verdana" w:hAnsi="Verdana"/>
        </w:rPr>
        <w:t>екомендаций</w:t>
      </w:r>
      <w:r w:rsidR="00F46B86" w:rsidRPr="00F3793F">
        <w:rPr>
          <w:rFonts w:ascii="Verdana" w:hAnsi="Verdana"/>
        </w:rPr>
        <w:t xml:space="preserve">, </w:t>
      </w:r>
      <w:r w:rsidR="008D58FA" w:rsidRPr="00F3793F">
        <w:rPr>
          <w:rFonts w:ascii="Verdana" w:hAnsi="Verdana"/>
        </w:rPr>
        <w:t xml:space="preserve">одновременно с </w:t>
      </w:r>
      <w:r w:rsidR="00F46B86" w:rsidRPr="00F3793F">
        <w:rPr>
          <w:rFonts w:ascii="Verdana" w:hAnsi="Verdana"/>
        </w:rPr>
        <w:t>решение</w:t>
      </w:r>
      <w:r w:rsidR="008D58FA" w:rsidRPr="00F3793F">
        <w:rPr>
          <w:rFonts w:ascii="Verdana" w:hAnsi="Verdana"/>
        </w:rPr>
        <w:t>м</w:t>
      </w:r>
      <w:r w:rsidR="00F46B86" w:rsidRPr="00F3793F">
        <w:rPr>
          <w:rFonts w:ascii="Verdana" w:hAnsi="Verdana"/>
        </w:rPr>
        <w:t xml:space="preserve"> об исключении такого имущества </w:t>
      </w:r>
      <w:r w:rsidR="0033094F" w:rsidRPr="00F3793F">
        <w:rPr>
          <w:rFonts w:ascii="Verdana" w:hAnsi="Verdana"/>
        </w:rPr>
        <w:t>рекомендуется</w:t>
      </w:r>
      <w:r w:rsidR="008D58FA" w:rsidRPr="00F3793F">
        <w:rPr>
          <w:rFonts w:ascii="Verdana" w:hAnsi="Verdana"/>
        </w:rPr>
        <w:t xml:space="preserve"> принимать решение </w:t>
      </w:r>
      <w:r w:rsidR="001B6263" w:rsidRPr="00F3793F">
        <w:rPr>
          <w:rFonts w:ascii="Verdana" w:hAnsi="Verdana"/>
        </w:rPr>
        <w:t xml:space="preserve">о </w:t>
      </w:r>
      <w:r w:rsidR="00F46B86" w:rsidRPr="00F3793F">
        <w:rPr>
          <w:rFonts w:ascii="Verdana" w:hAnsi="Verdana"/>
        </w:rPr>
        <w:t>дополнени</w:t>
      </w:r>
      <w:r w:rsidR="001B6263" w:rsidRPr="00F3793F">
        <w:rPr>
          <w:rFonts w:ascii="Verdana" w:hAnsi="Verdana"/>
        </w:rPr>
        <w:t>и</w:t>
      </w:r>
      <w:r w:rsidR="00F46B86" w:rsidRPr="00F3793F">
        <w:rPr>
          <w:rFonts w:ascii="Verdana" w:hAnsi="Verdana"/>
        </w:rPr>
        <w:t xml:space="preserve"> Перечня иным </w:t>
      </w:r>
      <w:r w:rsidR="009F21E6" w:rsidRPr="00F3793F">
        <w:rPr>
          <w:rFonts w:ascii="Verdana" w:hAnsi="Verdana"/>
        </w:rPr>
        <w:t xml:space="preserve">имуществом </w:t>
      </w:r>
      <w:r w:rsidR="00F46B86" w:rsidRPr="00F3793F">
        <w:rPr>
          <w:rFonts w:ascii="Verdana" w:hAnsi="Verdana"/>
        </w:rPr>
        <w:t>взамен исключаемого</w:t>
      </w:r>
      <w:r w:rsidR="008606C1" w:rsidRPr="00F3793F">
        <w:rPr>
          <w:rFonts w:ascii="Verdana" w:hAnsi="Verdana"/>
        </w:rPr>
        <w:t>,</w:t>
      </w:r>
      <w:r w:rsidR="00E46661" w:rsidRPr="00F3793F">
        <w:rPr>
          <w:rFonts w:ascii="Verdana" w:hAnsi="Verdana"/>
        </w:rPr>
        <w:t xml:space="preserve"> </w:t>
      </w:r>
      <w:r w:rsidR="003F419A" w:rsidRPr="00F3793F">
        <w:rPr>
          <w:rFonts w:ascii="Verdana" w:hAnsi="Verdana"/>
        </w:rPr>
        <w:t>кроме</w:t>
      </w:r>
      <w:r w:rsidR="008606C1" w:rsidRPr="00F3793F">
        <w:rPr>
          <w:rFonts w:ascii="Verdana" w:hAnsi="Verdana"/>
        </w:rPr>
        <w:t xml:space="preserve"> случа</w:t>
      </w:r>
      <w:r w:rsidR="003F419A" w:rsidRPr="00F3793F">
        <w:rPr>
          <w:rFonts w:ascii="Verdana" w:hAnsi="Verdana"/>
        </w:rPr>
        <w:t>ев</w:t>
      </w:r>
      <w:r w:rsidR="008606C1" w:rsidRPr="00F3793F">
        <w:rPr>
          <w:rFonts w:ascii="Verdana" w:hAnsi="Verdana"/>
        </w:rPr>
        <w:t xml:space="preserve">, </w:t>
      </w:r>
      <w:r w:rsidR="00BB39F2" w:rsidRPr="00F3793F">
        <w:rPr>
          <w:rFonts w:ascii="Verdana" w:hAnsi="Verdana"/>
        </w:rPr>
        <w:t>когда</w:t>
      </w:r>
      <w:r w:rsidR="008606C1" w:rsidRPr="00F3793F">
        <w:rPr>
          <w:rFonts w:ascii="Verdana" w:hAnsi="Verdana"/>
        </w:rPr>
        <w:t xml:space="preserve"> в</w:t>
      </w:r>
      <w:r w:rsidR="003F7461" w:rsidRPr="00F3793F">
        <w:rPr>
          <w:rFonts w:ascii="Verdana" w:hAnsi="Verdana"/>
        </w:rPr>
        <w:t> </w:t>
      </w:r>
      <w:r w:rsidR="008606C1" w:rsidRPr="00F3793F">
        <w:rPr>
          <w:rFonts w:ascii="Verdana" w:hAnsi="Verdana"/>
        </w:rPr>
        <w:t>государственной или муниципальной собственности отсутствует имущество, соответствующее требованиям Закона № 209-ФЗ</w:t>
      </w:r>
      <w:r w:rsidR="00F46B86" w:rsidRPr="00F3793F">
        <w:rPr>
          <w:rFonts w:ascii="Verdana" w:hAnsi="Verdana"/>
        </w:rPr>
        <w:t>.</w:t>
      </w:r>
    </w:p>
    <w:p w14:paraId="769B9F75" w14:textId="323ADDB0" w:rsidR="000A77AA" w:rsidRPr="00F3793F" w:rsidRDefault="00CC3ACD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</w:t>
      </w:r>
      <w:r w:rsidR="009765A2" w:rsidRPr="00F3793F">
        <w:rPr>
          <w:rFonts w:ascii="Verdana" w:hAnsi="Verdana"/>
        </w:rPr>
        <w:t>1</w:t>
      </w:r>
      <w:r w:rsidR="00521A13" w:rsidRPr="00F3793F">
        <w:rPr>
          <w:rFonts w:ascii="Verdana" w:hAnsi="Verdana"/>
        </w:rPr>
        <w:t>9</w:t>
      </w:r>
      <w:r w:rsidRPr="00F3793F">
        <w:rPr>
          <w:rFonts w:ascii="Verdana" w:hAnsi="Verdana"/>
        </w:rPr>
        <w:t>.</w:t>
      </w:r>
      <w:r w:rsidR="00AB0144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Рекомендуется осуществлять передачу имущества</w:t>
      </w:r>
      <w:r w:rsidR="00681D46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</w:t>
      </w:r>
      <w:r w:rsidR="00681D46" w:rsidRPr="00F3793F">
        <w:rPr>
          <w:rFonts w:ascii="Verdana" w:hAnsi="Verdana"/>
        </w:rPr>
        <w:t>находящегося в</w:t>
      </w:r>
      <w:r w:rsidR="00E756D5" w:rsidRPr="00F3793F">
        <w:rPr>
          <w:rFonts w:ascii="Verdana" w:hAnsi="Verdana"/>
        </w:rPr>
        <w:t> </w:t>
      </w:r>
      <w:r w:rsidR="00681D46" w:rsidRPr="00F3793F">
        <w:rPr>
          <w:rFonts w:ascii="Verdana" w:hAnsi="Verdana"/>
        </w:rPr>
        <w:t>собственности</w:t>
      </w:r>
      <w:r w:rsidRPr="00F3793F">
        <w:rPr>
          <w:rFonts w:ascii="Verdana" w:hAnsi="Verdana"/>
        </w:rPr>
        <w:t xml:space="preserve"> субъекта Российской Федерации, включенного в Перечень, в</w:t>
      </w:r>
      <w:r w:rsidR="00E756D5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муниципальную собственность </w:t>
      </w:r>
      <w:r w:rsidR="006756A2">
        <w:rPr>
          <w:rFonts w:ascii="Verdana" w:hAnsi="Verdana"/>
        </w:rPr>
        <w:br/>
      </w:r>
      <w:r w:rsidRPr="00F3793F">
        <w:rPr>
          <w:rFonts w:ascii="Verdana" w:hAnsi="Verdana"/>
        </w:rPr>
        <w:t xml:space="preserve">для исполнения полномочий органов местного самоуправления </w:t>
      </w:r>
      <w:r w:rsidR="006756A2">
        <w:rPr>
          <w:rFonts w:ascii="Verdana" w:hAnsi="Verdana"/>
        </w:rPr>
        <w:br/>
      </w:r>
      <w:r w:rsidR="003D4BF6" w:rsidRPr="00F3793F">
        <w:rPr>
          <w:rFonts w:ascii="Verdana" w:hAnsi="Verdana"/>
        </w:rPr>
        <w:t>по</w:t>
      </w:r>
      <w:r w:rsidRPr="00F3793F">
        <w:rPr>
          <w:rFonts w:ascii="Verdana" w:hAnsi="Verdana"/>
        </w:rPr>
        <w:t xml:space="preserve"> вопросам создани</w:t>
      </w:r>
      <w:r w:rsidR="00A53FA4" w:rsidRPr="00F3793F">
        <w:rPr>
          <w:rFonts w:ascii="Verdana" w:hAnsi="Verdana"/>
        </w:rPr>
        <w:t>я</w:t>
      </w:r>
      <w:r w:rsidRPr="00F3793F">
        <w:rPr>
          <w:rFonts w:ascii="Verdana" w:hAnsi="Verdana"/>
        </w:rPr>
        <w:t xml:space="preserve"> условий для развития </w:t>
      </w:r>
      <w:r w:rsidR="002215ED" w:rsidRPr="00F3793F">
        <w:rPr>
          <w:rFonts w:ascii="Verdana" w:hAnsi="Verdana"/>
        </w:rPr>
        <w:t>МСП</w:t>
      </w:r>
      <w:r w:rsidR="00A53FA4" w:rsidRPr="00F3793F">
        <w:rPr>
          <w:rFonts w:ascii="Verdana" w:hAnsi="Verdana"/>
        </w:rPr>
        <w:t xml:space="preserve">. При этом </w:t>
      </w:r>
      <w:r w:rsidR="00D31989" w:rsidRPr="00F3793F">
        <w:rPr>
          <w:rFonts w:ascii="Verdana" w:hAnsi="Verdana"/>
        </w:rPr>
        <w:t>У</w:t>
      </w:r>
      <w:r w:rsidRPr="00F3793F">
        <w:rPr>
          <w:rFonts w:ascii="Verdana" w:hAnsi="Verdana"/>
        </w:rPr>
        <w:t xml:space="preserve">полномоченному органу местного самоуправления </w:t>
      </w:r>
      <w:r w:rsidR="00A53FA4" w:rsidRPr="00F3793F">
        <w:rPr>
          <w:rFonts w:ascii="Verdana" w:hAnsi="Verdana"/>
        </w:rPr>
        <w:t>рекомендуется включить такое имущество в Перечень соответствующего муниципального образования.</w:t>
      </w:r>
    </w:p>
    <w:p w14:paraId="4B41523A" w14:textId="4FC8D825" w:rsidR="00B26C19" w:rsidRPr="00F3793F" w:rsidRDefault="001463FB" w:rsidP="00187286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4.</w:t>
      </w:r>
      <w:r w:rsidR="00521A13" w:rsidRPr="00F3793F">
        <w:rPr>
          <w:rFonts w:ascii="Verdana" w:hAnsi="Verdana"/>
        </w:rPr>
        <w:t>20</w:t>
      </w:r>
      <w:r w:rsidR="006C0D67" w:rsidRPr="00F3793F">
        <w:rPr>
          <w:rFonts w:ascii="Verdana" w:hAnsi="Verdana"/>
        </w:rPr>
        <w:t>. </w:t>
      </w:r>
      <w:r w:rsidRPr="00F3793F">
        <w:rPr>
          <w:rFonts w:ascii="Verdana" w:hAnsi="Verdana"/>
        </w:rPr>
        <w:t xml:space="preserve">Примерная форма </w:t>
      </w:r>
      <w:r w:rsidR="00801B99" w:rsidRPr="00F3793F">
        <w:rPr>
          <w:rFonts w:ascii="Verdana" w:hAnsi="Verdana"/>
        </w:rPr>
        <w:t xml:space="preserve">постановления (решения) </w:t>
      </w:r>
      <w:r w:rsidR="006911C9" w:rsidRPr="00F3793F">
        <w:rPr>
          <w:rFonts w:ascii="Verdana" w:hAnsi="Verdana"/>
        </w:rPr>
        <w:t>У</w:t>
      </w:r>
      <w:r w:rsidRPr="00F3793F">
        <w:rPr>
          <w:rFonts w:ascii="Verdana" w:hAnsi="Verdana"/>
        </w:rPr>
        <w:t xml:space="preserve">полномоченного органа публично-правового образования </w:t>
      </w:r>
      <w:r w:rsidR="00FA439E" w:rsidRPr="00F3793F">
        <w:rPr>
          <w:rFonts w:ascii="Verdana" w:hAnsi="Verdana"/>
        </w:rPr>
        <w:t>о</w:t>
      </w:r>
      <w:r w:rsidRPr="00F3793F">
        <w:rPr>
          <w:rFonts w:ascii="Verdana" w:hAnsi="Verdana"/>
        </w:rPr>
        <w:t xml:space="preserve">б утверждении порядка формирования, ведения, ежегодного дополнения и опубликования </w:t>
      </w:r>
      <w:r w:rsidR="007905C0" w:rsidRPr="00F3793F">
        <w:rPr>
          <w:rFonts w:ascii="Verdana" w:hAnsi="Verdana"/>
        </w:rPr>
        <w:t>П</w:t>
      </w:r>
      <w:r w:rsidRPr="00F3793F">
        <w:rPr>
          <w:rFonts w:ascii="Verdana" w:hAnsi="Verdana"/>
        </w:rPr>
        <w:t xml:space="preserve">еречня </w:t>
      </w:r>
      <w:r w:rsidR="00AE2055" w:rsidRPr="00F3793F">
        <w:rPr>
          <w:rFonts w:ascii="Verdana" w:hAnsi="Verdana"/>
        </w:rPr>
        <w:t xml:space="preserve">приведена в </w:t>
      </w:r>
      <w:r w:rsidR="00E756D5" w:rsidRPr="00F3793F">
        <w:rPr>
          <w:rFonts w:ascii="Verdana" w:hAnsi="Verdana"/>
        </w:rPr>
        <w:t>п</w:t>
      </w:r>
      <w:r w:rsidR="006F6FE4" w:rsidRPr="00F3793F">
        <w:rPr>
          <w:rFonts w:ascii="Verdana" w:hAnsi="Verdana"/>
        </w:rPr>
        <w:t>риложени</w:t>
      </w:r>
      <w:r w:rsidR="00AE2055" w:rsidRPr="00F3793F">
        <w:rPr>
          <w:rFonts w:ascii="Verdana" w:hAnsi="Verdana"/>
        </w:rPr>
        <w:t>и</w:t>
      </w:r>
      <w:r w:rsidR="006F6FE4" w:rsidRPr="00F3793F">
        <w:rPr>
          <w:rFonts w:ascii="Verdana" w:hAnsi="Verdana"/>
        </w:rPr>
        <w:t xml:space="preserve"> №</w:t>
      </w:r>
      <w:r w:rsidR="00803330" w:rsidRPr="00F3793F">
        <w:rPr>
          <w:rFonts w:ascii="Verdana" w:hAnsi="Verdana"/>
        </w:rPr>
        <w:t> </w:t>
      </w:r>
      <w:r w:rsidR="006F6FE4" w:rsidRPr="00F3793F">
        <w:rPr>
          <w:rFonts w:ascii="Verdana" w:hAnsi="Verdana"/>
        </w:rPr>
        <w:t>1</w:t>
      </w:r>
      <w:r w:rsidR="005D7511" w:rsidRPr="00F3793F">
        <w:rPr>
          <w:rFonts w:ascii="Verdana" w:hAnsi="Verdana"/>
        </w:rPr>
        <w:t xml:space="preserve"> к настоящим Методическим рекомендациям</w:t>
      </w:r>
      <w:r w:rsidRPr="00F3793F">
        <w:rPr>
          <w:rFonts w:ascii="Verdana" w:hAnsi="Verdana"/>
        </w:rPr>
        <w:t>.</w:t>
      </w:r>
    </w:p>
    <w:p w14:paraId="6718F2DC" w14:textId="77777777" w:rsidR="00990E23" w:rsidRPr="00F3793F" w:rsidRDefault="00990E23" w:rsidP="00910D98">
      <w:pPr>
        <w:ind w:firstLine="709"/>
        <w:contextualSpacing/>
        <w:jc w:val="both"/>
        <w:rPr>
          <w:rFonts w:ascii="Verdana" w:hAnsi="Verdana"/>
        </w:rPr>
      </w:pPr>
    </w:p>
    <w:p w14:paraId="23FC4554" w14:textId="75F8D64F" w:rsidR="00506187" w:rsidRPr="00F3793F" w:rsidRDefault="001E3085" w:rsidP="00990E23">
      <w:pPr>
        <w:pStyle w:val="12"/>
        <w:spacing w:before="0" w:after="0"/>
        <w:jc w:val="center"/>
        <w:rPr>
          <w:rFonts w:ascii="Verdana" w:hAnsi="Verdana"/>
          <w:sz w:val="24"/>
          <w:szCs w:val="24"/>
        </w:rPr>
      </w:pPr>
      <w:bookmarkStart w:id="5" w:name="_Toc73634821"/>
      <w:r w:rsidRPr="00F3793F">
        <w:rPr>
          <w:rFonts w:ascii="Verdana" w:hAnsi="Verdana"/>
          <w:sz w:val="24"/>
          <w:szCs w:val="24"/>
        </w:rPr>
        <w:t>5</w:t>
      </w:r>
      <w:r w:rsidR="00910D98" w:rsidRPr="00F3793F">
        <w:rPr>
          <w:rFonts w:ascii="Verdana" w:hAnsi="Verdana"/>
          <w:sz w:val="24"/>
          <w:szCs w:val="24"/>
        </w:rPr>
        <w:t>. </w:t>
      </w:r>
      <w:r w:rsidR="00506187" w:rsidRPr="00F3793F">
        <w:rPr>
          <w:rFonts w:ascii="Verdana" w:hAnsi="Verdana"/>
          <w:sz w:val="24"/>
          <w:szCs w:val="24"/>
        </w:rPr>
        <w:t>Установление льгот</w:t>
      </w:r>
      <w:r w:rsidR="00137FDE" w:rsidRPr="00F3793F">
        <w:rPr>
          <w:rFonts w:ascii="Verdana" w:hAnsi="Verdana"/>
          <w:sz w:val="24"/>
          <w:szCs w:val="24"/>
        </w:rPr>
        <w:t xml:space="preserve"> </w:t>
      </w:r>
      <w:r w:rsidR="00EB45D7" w:rsidRPr="00F3793F">
        <w:rPr>
          <w:rFonts w:ascii="Verdana" w:hAnsi="Verdana"/>
          <w:sz w:val="24"/>
          <w:szCs w:val="24"/>
        </w:rPr>
        <w:t>з</w:t>
      </w:r>
      <w:r w:rsidR="00506187" w:rsidRPr="00F3793F">
        <w:rPr>
          <w:rFonts w:ascii="Verdana" w:hAnsi="Verdana"/>
          <w:sz w:val="24"/>
          <w:szCs w:val="24"/>
        </w:rPr>
        <w:t xml:space="preserve">а </w:t>
      </w:r>
      <w:r w:rsidR="00214D35" w:rsidRPr="00F3793F">
        <w:rPr>
          <w:rFonts w:ascii="Verdana" w:hAnsi="Verdana"/>
          <w:sz w:val="24"/>
          <w:szCs w:val="24"/>
        </w:rPr>
        <w:t xml:space="preserve">пользование </w:t>
      </w:r>
      <w:r w:rsidR="00506187" w:rsidRPr="00F3793F">
        <w:rPr>
          <w:rFonts w:ascii="Verdana" w:hAnsi="Verdana"/>
          <w:sz w:val="24"/>
          <w:szCs w:val="24"/>
        </w:rPr>
        <w:t>имущество</w:t>
      </w:r>
      <w:r w:rsidR="00214D35" w:rsidRPr="00F3793F">
        <w:rPr>
          <w:rFonts w:ascii="Verdana" w:hAnsi="Verdana"/>
          <w:sz w:val="24"/>
          <w:szCs w:val="24"/>
        </w:rPr>
        <w:t>м</w:t>
      </w:r>
      <w:r w:rsidR="00506187" w:rsidRPr="00F3793F">
        <w:rPr>
          <w:rFonts w:ascii="Verdana" w:hAnsi="Verdana"/>
          <w:sz w:val="24"/>
          <w:szCs w:val="24"/>
        </w:rPr>
        <w:t xml:space="preserve">, </w:t>
      </w:r>
      <w:r w:rsidR="006756A2">
        <w:rPr>
          <w:rFonts w:ascii="Verdana" w:hAnsi="Verdana"/>
          <w:sz w:val="24"/>
          <w:szCs w:val="24"/>
        </w:rPr>
        <w:br/>
      </w:r>
      <w:r w:rsidR="00506187" w:rsidRPr="00F3793F">
        <w:rPr>
          <w:rFonts w:ascii="Verdana" w:hAnsi="Verdana"/>
          <w:sz w:val="24"/>
          <w:szCs w:val="24"/>
        </w:rPr>
        <w:t>включенн</w:t>
      </w:r>
      <w:r w:rsidR="00214D35" w:rsidRPr="00F3793F">
        <w:rPr>
          <w:rFonts w:ascii="Verdana" w:hAnsi="Verdana"/>
          <w:sz w:val="24"/>
          <w:szCs w:val="24"/>
        </w:rPr>
        <w:t>ым</w:t>
      </w:r>
      <w:r w:rsidR="00506187" w:rsidRPr="00F3793F">
        <w:rPr>
          <w:rFonts w:ascii="Verdana" w:hAnsi="Verdana"/>
          <w:sz w:val="24"/>
          <w:szCs w:val="24"/>
        </w:rPr>
        <w:t xml:space="preserve"> в</w:t>
      </w:r>
      <w:r w:rsidR="00765F9E" w:rsidRPr="00F3793F">
        <w:rPr>
          <w:rFonts w:ascii="Verdana" w:hAnsi="Verdana"/>
          <w:sz w:val="24"/>
          <w:szCs w:val="24"/>
        </w:rPr>
        <w:t> </w:t>
      </w:r>
      <w:r w:rsidR="00506187" w:rsidRPr="00F3793F">
        <w:rPr>
          <w:rFonts w:ascii="Verdana" w:hAnsi="Verdana"/>
          <w:sz w:val="24"/>
          <w:szCs w:val="24"/>
        </w:rPr>
        <w:t>Переч</w:t>
      </w:r>
      <w:r w:rsidR="005F0324" w:rsidRPr="00F3793F">
        <w:rPr>
          <w:rFonts w:ascii="Verdana" w:hAnsi="Verdana"/>
          <w:sz w:val="24"/>
          <w:szCs w:val="24"/>
        </w:rPr>
        <w:t>е</w:t>
      </w:r>
      <w:r w:rsidR="00506187" w:rsidRPr="00F3793F">
        <w:rPr>
          <w:rFonts w:ascii="Verdana" w:hAnsi="Verdana"/>
          <w:sz w:val="24"/>
          <w:szCs w:val="24"/>
        </w:rPr>
        <w:t>н</w:t>
      </w:r>
      <w:r w:rsidR="005F0324" w:rsidRPr="00F3793F">
        <w:rPr>
          <w:rFonts w:ascii="Verdana" w:hAnsi="Verdana"/>
          <w:sz w:val="24"/>
          <w:szCs w:val="24"/>
        </w:rPr>
        <w:t>ь</w:t>
      </w:r>
      <w:bookmarkEnd w:id="5"/>
    </w:p>
    <w:p w14:paraId="6343895F" w14:textId="77777777" w:rsidR="00990E23" w:rsidRPr="00F3793F" w:rsidRDefault="00990E23" w:rsidP="00910D98">
      <w:pPr>
        <w:ind w:firstLine="709"/>
        <w:contextualSpacing/>
        <w:jc w:val="both"/>
        <w:rPr>
          <w:rFonts w:ascii="Verdana" w:hAnsi="Verdana"/>
        </w:rPr>
      </w:pPr>
    </w:p>
    <w:p w14:paraId="1FFC5B38" w14:textId="0037444A" w:rsidR="00622BEB" w:rsidRPr="00F3793F" w:rsidRDefault="00E831C7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5.1.</w:t>
      </w:r>
      <w:r w:rsidR="004313A4" w:rsidRPr="00F3793F">
        <w:rPr>
          <w:rFonts w:ascii="Verdana" w:hAnsi="Verdana"/>
        </w:rPr>
        <w:t> </w:t>
      </w:r>
      <w:r w:rsidR="00622BEB" w:rsidRPr="00F3793F">
        <w:rPr>
          <w:rFonts w:ascii="Verdana" w:hAnsi="Verdana"/>
        </w:rPr>
        <w:t xml:space="preserve">Статья 18 Закона № 209-ФЗ устанавливает, что </w:t>
      </w:r>
      <w:r w:rsidR="00E94C05" w:rsidRPr="00F3793F">
        <w:rPr>
          <w:rFonts w:ascii="Verdana" w:hAnsi="Verdana"/>
        </w:rPr>
        <w:t>льготные условия предоставления</w:t>
      </w:r>
      <w:r w:rsidR="00622BEB" w:rsidRPr="00F3793F">
        <w:rPr>
          <w:rFonts w:ascii="Verdana" w:hAnsi="Verdana"/>
        </w:rPr>
        <w:t xml:space="preserve"> имущества, включенного в</w:t>
      </w:r>
      <w:r w:rsidR="001F012B" w:rsidRPr="00F3793F">
        <w:rPr>
          <w:rFonts w:ascii="Verdana" w:hAnsi="Verdana"/>
        </w:rPr>
        <w:t xml:space="preserve"> </w:t>
      </w:r>
      <w:r w:rsidR="00622BEB" w:rsidRPr="00F3793F">
        <w:rPr>
          <w:rFonts w:ascii="Verdana" w:hAnsi="Verdana"/>
        </w:rPr>
        <w:t>Перечень, определя</w:t>
      </w:r>
      <w:r w:rsidR="00301192" w:rsidRPr="00F3793F">
        <w:rPr>
          <w:rFonts w:ascii="Verdana" w:hAnsi="Verdana"/>
        </w:rPr>
        <w:t>ю</w:t>
      </w:r>
      <w:r w:rsidR="00622BEB" w:rsidRPr="00F3793F">
        <w:rPr>
          <w:rFonts w:ascii="Verdana" w:hAnsi="Verdana"/>
        </w:rPr>
        <w:t xml:space="preserve">тся нормативным правовым актом Российской Федерации, нормативными правовыми актами субъектов Российской Федерации, муниципальными правовыми актами, регулирующими порядок и условия предоставления такого имущества субъектам МСП, являющимся сельскохозяйственными кооперативами, занимающимся социально значимыми видами деятельности, иными установленными </w:t>
      </w:r>
      <w:r w:rsidR="00622BEB" w:rsidRPr="00F3793F">
        <w:rPr>
          <w:rFonts w:ascii="Verdana" w:hAnsi="Verdana"/>
        </w:rPr>
        <w:lastRenderedPageBreak/>
        <w:t>государственными программами (подпрограммами) Российской Федерации, государственными программами (подпрограммами) субъектов Российской Федерации, муниципальными программами (подпрограммами) приоритетными видами деятельности.</w:t>
      </w:r>
    </w:p>
    <w:p w14:paraId="2F44338F" w14:textId="52308716" w:rsidR="002071D0" w:rsidRPr="00F3793F" w:rsidRDefault="002071D0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5.2.</w:t>
      </w:r>
      <w:r w:rsidR="004313A4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Рекомендуется с</w:t>
      </w:r>
      <w:r w:rsidR="00E94C05" w:rsidRPr="00F3793F">
        <w:rPr>
          <w:rFonts w:ascii="Verdana" w:hAnsi="Verdana"/>
        </w:rPr>
        <w:t xml:space="preserve">ледующий порядок </w:t>
      </w:r>
      <w:r w:rsidR="009969BE" w:rsidRPr="00F3793F">
        <w:rPr>
          <w:rFonts w:ascii="Verdana" w:hAnsi="Verdana"/>
        </w:rPr>
        <w:t xml:space="preserve">установления </w:t>
      </w:r>
      <w:r w:rsidR="00E94C05" w:rsidRPr="00F3793F">
        <w:rPr>
          <w:rFonts w:ascii="Verdana" w:hAnsi="Verdana"/>
        </w:rPr>
        <w:t>льготных условий предоставления имущества</w:t>
      </w:r>
      <w:r w:rsidRPr="00F3793F">
        <w:rPr>
          <w:rFonts w:ascii="Verdana" w:hAnsi="Verdana"/>
        </w:rPr>
        <w:t>, включенно</w:t>
      </w:r>
      <w:r w:rsidR="00E94C05" w:rsidRPr="00F3793F">
        <w:rPr>
          <w:rFonts w:ascii="Verdana" w:hAnsi="Verdana"/>
        </w:rPr>
        <w:t>го</w:t>
      </w:r>
      <w:r w:rsidRPr="00F3793F">
        <w:rPr>
          <w:rFonts w:ascii="Verdana" w:hAnsi="Verdana"/>
        </w:rPr>
        <w:t xml:space="preserve"> в Переч</w:t>
      </w:r>
      <w:r w:rsidR="005636A2" w:rsidRPr="00F3793F">
        <w:rPr>
          <w:rFonts w:ascii="Verdana" w:hAnsi="Verdana"/>
        </w:rPr>
        <w:t>е</w:t>
      </w:r>
      <w:r w:rsidRPr="00F3793F">
        <w:rPr>
          <w:rFonts w:ascii="Verdana" w:hAnsi="Verdana"/>
        </w:rPr>
        <w:t>н</w:t>
      </w:r>
      <w:r w:rsidR="005636A2" w:rsidRPr="00F3793F">
        <w:rPr>
          <w:rFonts w:ascii="Verdana" w:hAnsi="Verdana"/>
        </w:rPr>
        <w:t>ь</w:t>
      </w:r>
      <w:r w:rsidRPr="00F3793F">
        <w:rPr>
          <w:rFonts w:ascii="Verdana" w:hAnsi="Verdana"/>
        </w:rPr>
        <w:t>:</w:t>
      </w:r>
    </w:p>
    <w:p w14:paraId="667AC1F9" w14:textId="08DD5379" w:rsidR="002071D0" w:rsidRPr="00F3793F" w:rsidRDefault="002345C0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а)</w:t>
      </w:r>
      <w:r w:rsidR="004313A4" w:rsidRPr="00F3793F">
        <w:rPr>
          <w:rFonts w:ascii="Verdana" w:hAnsi="Verdana"/>
        </w:rPr>
        <w:t> </w:t>
      </w:r>
      <w:r w:rsidR="002071D0" w:rsidRPr="00F3793F">
        <w:rPr>
          <w:rFonts w:ascii="Verdana" w:hAnsi="Verdana"/>
        </w:rPr>
        <w:t xml:space="preserve">утверждение государственной программой (подпрограммой), муниципальной программой (подпрограммой), содержащей мероприятия, направленные на развитие </w:t>
      </w:r>
      <w:r w:rsidR="004313A4" w:rsidRPr="00F3793F">
        <w:rPr>
          <w:rFonts w:ascii="Verdana" w:hAnsi="Verdana"/>
        </w:rPr>
        <w:t>МСП</w:t>
      </w:r>
      <w:r w:rsidR="002071D0" w:rsidRPr="00F3793F">
        <w:rPr>
          <w:rFonts w:ascii="Verdana" w:hAnsi="Verdana"/>
        </w:rPr>
        <w:t xml:space="preserve">, социально значимых и приоритетных видов деятельности субъектов МСП для целей предоставления </w:t>
      </w:r>
      <w:r w:rsidR="003B2894" w:rsidRPr="00F3793F">
        <w:rPr>
          <w:rFonts w:ascii="Verdana" w:hAnsi="Verdana"/>
        </w:rPr>
        <w:br/>
      </w:r>
      <w:r w:rsidR="00CC0B81" w:rsidRPr="00F3793F">
        <w:rPr>
          <w:rFonts w:ascii="Verdana" w:hAnsi="Verdana"/>
        </w:rPr>
        <w:t>им</w:t>
      </w:r>
      <w:r w:rsidR="002071D0" w:rsidRPr="00F3793F">
        <w:rPr>
          <w:rFonts w:ascii="Verdana" w:hAnsi="Verdana"/>
        </w:rPr>
        <w:t xml:space="preserve"> </w:t>
      </w:r>
      <w:r w:rsidR="00935189" w:rsidRPr="00F3793F">
        <w:rPr>
          <w:rFonts w:ascii="Verdana" w:hAnsi="Verdana"/>
        </w:rPr>
        <w:t>имущественной</w:t>
      </w:r>
      <w:r w:rsidR="002071D0" w:rsidRPr="00F3793F">
        <w:rPr>
          <w:rFonts w:ascii="Verdana" w:hAnsi="Verdana"/>
        </w:rPr>
        <w:t xml:space="preserve"> поддержки;</w:t>
      </w:r>
    </w:p>
    <w:p w14:paraId="0E70632C" w14:textId="39757447" w:rsidR="002071D0" w:rsidRPr="00F3793F" w:rsidRDefault="002345C0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б)</w:t>
      </w:r>
      <w:r w:rsidR="004313A4" w:rsidRPr="00F3793F">
        <w:rPr>
          <w:rFonts w:ascii="Verdana" w:hAnsi="Verdana"/>
        </w:rPr>
        <w:t> </w:t>
      </w:r>
      <w:r w:rsidR="002071D0" w:rsidRPr="00F3793F">
        <w:rPr>
          <w:rFonts w:ascii="Verdana" w:hAnsi="Verdana"/>
        </w:rPr>
        <w:t>принятие нормативного правового акта субъекта Российской Федерации, муниципального</w:t>
      </w:r>
      <w:r w:rsidR="005636A2" w:rsidRPr="00F3793F">
        <w:rPr>
          <w:rFonts w:ascii="Verdana" w:hAnsi="Verdana"/>
        </w:rPr>
        <w:t xml:space="preserve"> </w:t>
      </w:r>
      <w:r w:rsidR="002071D0" w:rsidRPr="00F3793F">
        <w:rPr>
          <w:rFonts w:ascii="Verdana" w:hAnsi="Verdana"/>
        </w:rPr>
        <w:t xml:space="preserve">правового акта по вопросу определения размера льготной ставки арендной платы для </w:t>
      </w:r>
      <w:r w:rsidR="0033614A" w:rsidRPr="00F3793F">
        <w:rPr>
          <w:rFonts w:ascii="Verdana" w:hAnsi="Verdana"/>
        </w:rPr>
        <w:t>получателей поддержки</w:t>
      </w:r>
      <w:r w:rsidR="008606C1" w:rsidRPr="00F3793F">
        <w:rPr>
          <w:rStyle w:val="aa"/>
          <w:rFonts w:ascii="Verdana" w:hAnsi="Verdana"/>
        </w:rPr>
        <w:footnoteReference w:id="3"/>
      </w:r>
      <w:r w:rsidR="002071D0" w:rsidRPr="00F3793F">
        <w:rPr>
          <w:rFonts w:ascii="Verdana" w:hAnsi="Verdana"/>
        </w:rPr>
        <w:t>.</w:t>
      </w:r>
    </w:p>
    <w:p w14:paraId="0899502D" w14:textId="31E5D2BF" w:rsidR="002071D0" w:rsidRPr="00F3793F" w:rsidRDefault="002071D0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5.3.</w:t>
      </w:r>
      <w:r w:rsidR="004313A4" w:rsidRPr="00F3793F">
        <w:rPr>
          <w:rFonts w:ascii="Verdana" w:hAnsi="Verdana"/>
        </w:rPr>
        <w:t> </w:t>
      </w:r>
      <w:r w:rsidR="0032730C" w:rsidRPr="00F3793F">
        <w:rPr>
          <w:rFonts w:ascii="Verdana" w:hAnsi="Verdana"/>
        </w:rPr>
        <w:t>Рекомендуется</w:t>
      </w:r>
      <w:r w:rsidR="00C36D45" w:rsidRPr="00F3793F">
        <w:rPr>
          <w:rFonts w:ascii="Verdana" w:hAnsi="Verdana"/>
        </w:rPr>
        <w:t xml:space="preserve"> установление л</w:t>
      </w:r>
      <w:r w:rsidR="00DE25F6" w:rsidRPr="00F3793F">
        <w:rPr>
          <w:rFonts w:ascii="Verdana" w:hAnsi="Verdana"/>
        </w:rPr>
        <w:t xml:space="preserve">ьгот по арендной плате </w:t>
      </w:r>
      <w:r w:rsidR="002E09C0">
        <w:rPr>
          <w:rFonts w:ascii="Verdana" w:hAnsi="Verdana"/>
        </w:rPr>
        <w:br/>
      </w:r>
      <w:r w:rsidR="00DE25F6" w:rsidRPr="00F3793F">
        <w:rPr>
          <w:rFonts w:ascii="Verdana" w:hAnsi="Verdana"/>
        </w:rPr>
        <w:t>для</w:t>
      </w:r>
      <w:r w:rsidR="0032730C" w:rsidRPr="00F3793F">
        <w:rPr>
          <w:rFonts w:ascii="Verdana" w:hAnsi="Verdana"/>
        </w:rPr>
        <w:t xml:space="preserve"> </w:t>
      </w:r>
      <w:r w:rsidR="00DE25F6" w:rsidRPr="00F3793F">
        <w:rPr>
          <w:rFonts w:ascii="Verdana" w:hAnsi="Verdana"/>
        </w:rPr>
        <w:t xml:space="preserve">субъектов МСП, </w:t>
      </w:r>
      <w:r w:rsidR="007205D4" w:rsidRPr="00F3793F">
        <w:rPr>
          <w:rFonts w:ascii="Verdana" w:hAnsi="Verdana"/>
        </w:rPr>
        <w:t xml:space="preserve">физических лиц, применяющих специальный налоговый режим, </w:t>
      </w:r>
      <w:r w:rsidR="00DE25F6" w:rsidRPr="00F3793F">
        <w:rPr>
          <w:rFonts w:ascii="Verdana" w:hAnsi="Verdana"/>
        </w:rPr>
        <w:t xml:space="preserve">арендующих включенное в Перечень имущество, </w:t>
      </w:r>
      <w:r w:rsidR="002E09C0">
        <w:rPr>
          <w:rFonts w:ascii="Verdana" w:hAnsi="Verdana"/>
        </w:rPr>
        <w:br/>
      </w:r>
      <w:r w:rsidR="00176D97" w:rsidRPr="00F3793F">
        <w:rPr>
          <w:rFonts w:ascii="Verdana" w:hAnsi="Verdana"/>
        </w:rPr>
        <w:t>по</w:t>
      </w:r>
      <w:r w:rsidR="00E756D5" w:rsidRPr="00F3793F">
        <w:rPr>
          <w:rFonts w:ascii="Verdana" w:hAnsi="Verdana"/>
        </w:rPr>
        <w:t xml:space="preserve"> </w:t>
      </w:r>
      <w:r w:rsidR="00176D97" w:rsidRPr="00F3793F">
        <w:rPr>
          <w:rFonts w:ascii="Verdana" w:hAnsi="Verdana"/>
        </w:rPr>
        <w:t>аналогии с</w:t>
      </w:r>
      <w:r w:rsidR="00E756D5" w:rsidRPr="00F3793F">
        <w:rPr>
          <w:rFonts w:ascii="Verdana" w:hAnsi="Verdana"/>
        </w:rPr>
        <w:t> </w:t>
      </w:r>
      <w:r w:rsidR="00726519" w:rsidRPr="00F3793F">
        <w:rPr>
          <w:rFonts w:ascii="Verdana" w:hAnsi="Verdana"/>
        </w:rPr>
        <w:t xml:space="preserve">условиями, предусмотренными </w:t>
      </w:r>
      <w:r w:rsidR="00DE25F6" w:rsidRPr="00F3793F">
        <w:rPr>
          <w:rFonts w:ascii="Verdana" w:hAnsi="Verdana"/>
        </w:rPr>
        <w:t>постановление</w:t>
      </w:r>
      <w:r w:rsidR="00176D97" w:rsidRPr="00F3793F">
        <w:rPr>
          <w:rFonts w:ascii="Verdana" w:hAnsi="Verdana"/>
        </w:rPr>
        <w:t>м</w:t>
      </w:r>
      <w:r w:rsidR="00DE25F6" w:rsidRPr="00F3793F">
        <w:rPr>
          <w:rFonts w:ascii="Verdana" w:hAnsi="Verdana"/>
        </w:rPr>
        <w:t xml:space="preserve"> Правительства Российской Федерации</w:t>
      </w:r>
      <w:r w:rsidR="00E756D5" w:rsidRPr="00F3793F">
        <w:rPr>
          <w:rFonts w:ascii="Verdana" w:hAnsi="Verdana"/>
        </w:rPr>
        <w:t xml:space="preserve"> </w:t>
      </w:r>
      <w:r w:rsidR="00DE25F6" w:rsidRPr="00F3793F">
        <w:rPr>
          <w:rFonts w:ascii="Verdana" w:hAnsi="Verdana"/>
        </w:rPr>
        <w:t>от</w:t>
      </w:r>
      <w:r w:rsidR="001F012B" w:rsidRPr="00F3793F">
        <w:rPr>
          <w:rFonts w:ascii="Verdana" w:hAnsi="Verdana"/>
        </w:rPr>
        <w:t> </w:t>
      </w:r>
      <w:r w:rsidR="00DE25F6" w:rsidRPr="00F3793F">
        <w:rPr>
          <w:rFonts w:ascii="Verdana" w:hAnsi="Verdana"/>
        </w:rPr>
        <w:t>21.08.2010 №</w:t>
      </w:r>
      <w:r w:rsidR="00834FAE" w:rsidRPr="00F3793F">
        <w:rPr>
          <w:rFonts w:ascii="Verdana" w:hAnsi="Verdana"/>
        </w:rPr>
        <w:t> </w:t>
      </w:r>
      <w:r w:rsidR="00DE25F6" w:rsidRPr="00F3793F">
        <w:rPr>
          <w:rFonts w:ascii="Verdana" w:hAnsi="Verdana"/>
        </w:rPr>
        <w:t xml:space="preserve">645 </w:t>
      </w:r>
      <w:r w:rsidR="002E09C0">
        <w:rPr>
          <w:rFonts w:ascii="Verdana" w:hAnsi="Verdana"/>
        </w:rPr>
        <w:br/>
      </w:r>
      <w:r w:rsidR="00DE25F6" w:rsidRPr="00F3793F">
        <w:rPr>
          <w:rFonts w:ascii="Verdana" w:hAnsi="Verdana"/>
        </w:rPr>
        <w:t>«Об имущественной поддержке субъектов малого</w:t>
      </w:r>
      <w:r w:rsidR="00E756D5" w:rsidRPr="00F3793F">
        <w:rPr>
          <w:rFonts w:ascii="Verdana" w:hAnsi="Verdana"/>
        </w:rPr>
        <w:t xml:space="preserve"> </w:t>
      </w:r>
      <w:r w:rsidR="00DE25F6" w:rsidRPr="00F3793F">
        <w:rPr>
          <w:rFonts w:ascii="Verdana" w:hAnsi="Verdana"/>
        </w:rPr>
        <w:t xml:space="preserve">и среднего предпринимательства при предоставлении федерального имущества», которым установлены следующие льготы по арендной плате </w:t>
      </w:r>
      <w:r w:rsidR="002E09C0">
        <w:rPr>
          <w:rFonts w:ascii="Verdana" w:hAnsi="Verdana"/>
        </w:rPr>
        <w:br/>
      </w:r>
      <w:r w:rsidR="00DE25F6" w:rsidRPr="00F3793F">
        <w:rPr>
          <w:rFonts w:ascii="Verdana" w:hAnsi="Verdana"/>
        </w:rPr>
        <w:t>за федеральное имущество:</w:t>
      </w:r>
    </w:p>
    <w:p w14:paraId="7CA582DE" w14:textId="77777777" w:rsidR="00DE25F6" w:rsidRPr="00F3793F" w:rsidRDefault="004313A4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DE25F6" w:rsidRPr="00F3793F">
        <w:rPr>
          <w:rFonts w:ascii="Verdana" w:hAnsi="Verdana"/>
        </w:rPr>
        <w:t xml:space="preserve">в первый год аренды </w:t>
      </w:r>
      <w:r w:rsidRPr="00F3793F">
        <w:rPr>
          <w:rFonts w:ascii="Verdana" w:hAnsi="Verdana"/>
        </w:rPr>
        <w:t>–</w:t>
      </w:r>
      <w:r w:rsidR="00DE25F6" w:rsidRPr="00F3793F">
        <w:rPr>
          <w:rFonts w:ascii="Verdana" w:hAnsi="Verdana"/>
        </w:rPr>
        <w:t xml:space="preserve"> 40 процентов размера арендной платы;</w:t>
      </w:r>
    </w:p>
    <w:p w14:paraId="749A8B83" w14:textId="77777777" w:rsidR="00DE25F6" w:rsidRPr="00F3793F" w:rsidRDefault="004313A4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DE25F6" w:rsidRPr="00F3793F">
        <w:rPr>
          <w:rFonts w:ascii="Verdana" w:hAnsi="Verdana"/>
        </w:rPr>
        <w:t xml:space="preserve">во второй год аренды </w:t>
      </w:r>
      <w:r w:rsidRPr="00F3793F">
        <w:rPr>
          <w:rFonts w:ascii="Verdana" w:hAnsi="Verdana"/>
        </w:rPr>
        <w:t>–</w:t>
      </w:r>
      <w:r w:rsidR="00DE25F6" w:rsidRPr="00F3793F">
        <w:rPr>
          <w:rFonts w:ascii="Verdana" w:hAnsi="Verdana"/>
        </w:rPr>
        <w:t xml:space="preserve"> 60 процентов размера арендной платы;</w:t>
      </w:r>
    </w:p>
    <w:p w14:paraId="67E70D02" w14:textId="77777777" w:rsidR="00DE25F6" w:rsidRPr="00F3793F" w:rsidRDefault="004313A4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DE25F6" w:rsidRPr="00F3793F">
        <w:rPr>
          <w:rFonts w:ascii="Verdana" w:hAnsi="Verdana"/>
        </w:rPr>
        <w:t xml:space="preserve">в третий год аренды </w:t>
      </w:r>
      <w:r w:rsidRPr="00F3793F">
        <w:rPr>
          <w:rFonts w:ascii="Verdana" w:hAnsi="Verdana"/>
        </w:rPr>
        <w:t>–</w:t>
      </w:r>
      <w:r w:rsidR="00DE25F6" w:rsidRPr="00F3793F">
        <w:rPr>
          <w:rFonts w:ascii="Verdana" w:hAnsi="Verdana"/>
        </w:rPr>
        <w:t xml:space="preserve"> 80 процентов размера арендной платы;</w:t>
      </w:r>
    </w:p>
    <w:p w14:paraId="25EAFFA3" w14:textId="77777777" w:rsidR="00DE25F6" w:rsidRPr="00F3793F" w:rsidRDefault="004313A4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DE25F6" w:rsidRPr="00F3793F">
        <w:rPr>
          <w:rFonts w:ascii="Verdana" w:hAnsi="Verdana"/>
        </w:rPr>
        <w:t xml:space="preserve">в четвертый год аренды и далее </w:t>
      </w:r>
      <w:r w:rsidRPr="00F3793F">
        <w:rPr>
          <w:rFonts w:ascii="Verdana" w:hAnsi="Verdana"/>
        </w:rPr>
        <w:t>–</w:t>
      </w:r>
      <w:r w:rsidR="00DE25F6" w:rsidRPr="00F3793F">
        <w:rPr>
          <w:rFonts w:ascii="Verdana" w:hAnsi="Verdana"/>
        </w:rPr>
        <w:t xml:space="preserve"> 100 процентов размера арендной платы.</w:t>
      </w:r>
    </w:p>
    <w:p w14:paraId="435DD7FF" w14:textId="55B3BBEB" w:rsidR="00DE25F6" w:rsidRPr="00F3793F" w:rsidRDefault="004B5F36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5.</w:t>
      </w:r>
      <w:r w:rsidR="00DE25F6" w:rsidRPr="00F3793F">
        <w:rPr>
          <w:rFonts w:ascii="Verdana" w:hAnsi="Verdana"/>
        </w:rPr>
        <w:t>4</w:t>
      </w:r>
      <w:r w:rsidR="0000389B" w:rsidRPr="00F3793F">
        <w:rPr>
          <w:rFonts w:ascii="Verdana" w:hAnsi="Verdana"/>
        </w:rPr>
        <w:t>.</w:t>
      </w:r>
      <w:r w:rsidR="004313A4" w:rsidRPr="00F3793F">
        <w:rPr>
          <w:rFonts w:ascii="Verdana" w:hAnsi="Verdana"/>
        </w:rPr>
        <w:t> </w:t>
      </w:r>
      <w:r w:rsidR="003C1843" w:rsidRPr="00F3793F">
        <w:rPr>
          <w:rFonts w:ascii="Verdana" w:hAnsi="Verdana"/>
        </w:rPr>
        <w:t xml:space="preserve">При </w:t>
      </w:r>
      <w:r w:rsidR="00585428" w:rsidRPr="00F3793F">
        <w:rPr>
          <w:rFonts w:ascii="Verdana" w:hAnsi="Verdana"/>
        </w:rPr>
        <w:t>устан</w:t>
      </w:r>
      <w:r w:rsidR="003C1843" w:rsidRPr="00F3793F">
        <w:rPr>
          <w:rFonts w:ascii="Verdana" w:hAnsi="Verdana"/>
        </w:rPr>
        <w:t>овлении</w:t>
      </w:r>
      <w:r w:rsidR="00585428" w:rsidRPr="00F3793F">
        <w:rPr>
          <w:rFonts w:ascii="Verdana" w:hAnsi="Verdana"/>
        </w:rPr>
        <w:t xml:space="preserve"> </w:t>
      </w:r>
      <w:r w:rsidR="00DE25F6" w:rsidRPr="00F3793F">
        <w:rPr>
          <w:rFonts w:ascii="Verdana" w:hAnsi="Verdana"/>
        </w:rPr>
        <w:t xml:space="preserve">видов деятельности субъектов МСП </w:t>
      </w:r>
      <w:r w:rsidR="002E09C0">
        <w:rPr>
          <w:rFonts w:ascii="Verdana" w:hAnsi="Verdana"/>
        </w:rPr>
        <w:br/>
      </w:r>
      <w:r w:rsidR="00DE25F6" w:rsidRPr="00F3793F">
        <w:rPr>
          <w:rFonts w:ascii="Verdana" w:hAnsi="Verdana"/>
        </w:rPr>
        <w:t xml:space="preserve">для предоставления им </w:t>
      </w:r>
      <w:r w:rsidR="00585428" w:rsidRPr="00F3793F">
        <w:rPr>
          <w:rFonts w:ascii="Verdana" w:hAnsi="Verdana"/>
        </w:rPr>
        <w:t xml:space="preserve">льгот </w:t>
      </w:r>
      <w:r w:rsidR="003C1843" w:rsidRPr="00F3793F">
        <w:rPr>
          <w:rFonts w:ascii="Verdana" w:hAnsi="Verdana"/>
        </w:rPr>
        <w:t xml:space="preserve">рекомендуется </w:t>
      </w:r>
      <w:r w:rsidR="00985010" w:rsidRPr="00F3793F">
        <w:rPr>
          <w:rFonts w:ascii="Verdana" w:hAnsi="Verdana"/>
        </w:rPr>
        <w:t>определять</w:t>
      </w:r>
      <w:r w:rsidR="003C1843" w:rsidRPr="00F3793F">
        <w:rPr>
          <w:rFonts w:ascii="Verdana" w:hAnsi="Verdana"/>
        </w:rPr>
        <w:t xml:space="preserve"> </w:t>
      </w:r>
      <w:r w:rsidR="007A3DB3" w:rsidRPr="00F3793F">
        <w:rPr>
          <w:rFonts w:ascii="Verdana" w:hAnsi="Verdana"/>
        </w:rPr>
        <w:t>группы</w:t>
      </w:r>
      <w:r w:rsidR="00DF50E0" w:rsidRPr="00F3793F">
        <w:rPr>
          <w:rFonts w:ascii="Verdana" w:hAnsi="Verdana"/>
        </w:rPr>
        <w:t xml:space="preserve"> </w:t>
      </w:r>
      <w:r w:rsidR="00585428" w:rsidRPr="00F3793F">
        <w:rPr>
          <w:rFonts w:ascii="Verdana" w:hAnsi="Verdana"/>
        </w:rPr>
        <w:t>субъект</w:t>
      </w:r>
      <w:r w:rsidR="00DF50E0" w:rsidRPr="00F3793F">
        <w:rPr>
          <w:rFonts w:ascii="Verdana" w:hAnsi="Verdana"/>
        </w:rPr>
        <w:t>ов</w:t>
      </w:r>
      <w:r w:rsidR="00585428" w:rsidRPr="00F3793F">
        <w:rPr>
          <w:rFonts w:ascii="Verdana" w:hAnsi="Verdana"/>
        </w:rPr>
        <w:t xml:space="preserve"> МСП</w:t>
      </w:r>
      <w:r w:rsidR="003C1843" w:rsidRPr="00F3793F">
        <w:rPr>
          <w:rFonts w:ascii="Verdana" w:hAnsi="Verdana"/>
        </w:rPr>
        <w:t xml:space="preserve"> в</w:t>
      </w:r>
      <w:r w:rsidR="001F012B" w:rsidRPr="00F3793F">
        <w:rPr>
          <w:rFonts w:ascii="Verdana" w:hAnsi="Verdana"/>
        </w:rPr>
        <w:t> </w:t>
      </w:r>
      <w:r w:rsidR="003C1843" w:rsidRPr="00F3793F">
        <w:rPr>
          <w:rFonts w:ascii="Verdana" w:hAnsi="Verdana"/>
        </w:rPr>
        <w:t xml:space="preserve">соответствии с </w:t>
      </w:r>
      <w:r w:rsidR="0038254E" w:rsidRPr="00F3793F">
        <w:rPr>
          <w:rFonts w:ascii="Verdana" w:hAnsi="Verdana"/>
        </w:rPr>
        <w:t>приоритетами развития экономики и социальной сферы соответствующей территории, определенными нормативными правовыми актами Российской Федерации, субъекта Российской Федерации, муниципальными</w:t>
      </w:r>
      <w:r w:rsidR="005636A2" w:rsidRPr="00F3793F">
        <w:rPr>
          <w:rFonts w:ascii="Verdana" w:hAnsi="Verdana"/>
        </w:rPr>
        <w:t xml:space="preserve"> </w:t>
      </w:r>
      <w:r w:rsidR="0038254E" w:rsidRPr="00F3793F">
        <w:rPr>
          <w:rFonts w:ascii="Verdana" w:hAnsi="Verdana"/>
        </w:rPr>
        <w:t>правовыми актами</w:t>
      </w:r>
      <w:r w:rsidR="005C23F7" w:rsidRPr="00F3793F">
        <w:rPr>
          <w:rFonts w:ascii="Verdana" w:hAnsi="Verdana"/>
        </w:rPr>
        <w:t>, в том числе в форме региональных проектов</w:t>
      </w:r>
      <w:r w:rsidR="00DE25F6" w:rsidRPr="00F3793F">
        <w:rPr>
          <w:rFonts w:ascii="Verdana" w:hAnsi="Verdana"/>
        </w:rPr>
        <w:t>.</w:t>
      </w:r>
    </w:p>
    <w:p w14:paraId="02342BEE" w14:textId="27593C9B" w:rsidR="00DE25F6" w:rsidRPr="00F3793F" w:rsidRDefault="00E9579E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Указанные акты должны содержать требования к документам, подтверждающим соответствие субъектов МСП установленным условиям </w:t>
      </w:r>
      <w:r w:rsidR="00624ED1" w:rsidRPr="00F3793F">
        <w:rPr>
          <w:rFonts w:ascii="Verdana" w:hAnsi="Verdana"/>
        </w:rPr>
        <w:t>предоставления имущественной поддержки на</w:t>
      </w:r>
      <w:r w:rsidR="00834FAE" w:rsidRPr="00F3793F">
        <w:rPr>
          <w:rFonts w:ascii="Verdana" w:hAnsi="Verdana"/>
        </w:rPr>
        <w:t> </w:t>
      </w:r>
      <w:r w:rsidR="00624ED1" w:rsidRPr="00F3793F">
        <w:rPr>
          <w:rFonts w:ascii="Verdana" w:hAnsi="Verdana"/>
        </w:rPr>
        <w:t>льготных условиях</w:t>
      </w:r>
      <w:r w:rsidR="00DE25F6" w:rsidRPr="00F3793F">
        <w:rPr>
          <w:rFonts w:ascii="Verdana" w:hAnsi="Verdana"/>
        </w:rPr>
        <w:t xml:space="preserve">. </w:t>
      </w:r>
    </w:p>
    <w:p w14:paraId="2685F838" w14:textId="77777777" w:rsidR="00CB7DE9" w:rsidRPr="00F3793F" w:rsidRDefault="00E9579E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5.5.</w:t>
      </w:r>
      <w:r w:rsidR="004313A4" w:rsidRPr="00F3793F">
        <w:rPr>
          <w:rFonts w:ascii="Verdana" w:hAnsi="Verdana"/>
        </w:rPr>
        <w:t> </w:t>
      </w:r>
      <w:r w:rsidR="00E94C05" w:rsidRPr="00F3793F">
        <w:rPr>
          <w:rFonts w:ascii="Verdana" w:hAnsi="Verdana"/>
        </w:rPr>
        <w:t xml:space="preserve">Для цели предоставления льгот </w:t>
      </w:r>
      <w:r w:rsidR="00D82BE5" w:rsidRPr="00F3793F">
        <w:rPr>
          <w:rFonts w:ascii="Verdana" w:hAnsi="Verdana"/>
        </w:rPr>
        <w:t>рекомендуется</w:t>
      </w:r>
      <w:r w:rsidR="0038254E" w:rsidRPr="00F3793F">
        <w:rPr>
          <w:rFonts w:ascii="Verdana" w:hAnsi="Verdana"/>
        </w:rPr>
        <w:t xml:space="preserve"> выдел</w:t>
      </w:r>
      <w:r w:rsidR="00D82BE5" w:rsidRPr="00F3793F">
        <w:rPr>
          <w:rFonts w:ascii="Verdana" w:hAnsi="Verdana"/>
        </w:rPr>
        <w:t>ять</w:t>
      </w:r>
      <w:r w:rsidR="00726519" w:rsidRPr="00F3793F">
        <w:rPr>
          <w:rFonts w:ascii="Verdana" w:hAnsi="Verdana"/>
        </w:rPr>
        <w:t xml:space="preserve"> в том числе</w:t>
      </w:r>
      <w:r w:rsidR="0038254E" w:rsidRPr="00F3793F">
        <w:rPr>
          <w:rFonts w:ascii="Verdana" w:hAnsi="Verdana"/>
        </w:rPr>
        <w:t xml:space="preserve"> следующие </w:t>
      </w:r>
      <w:r w:rsidR="00106D7A" w:rsidRPr="00F3793F">
        <w:rPr>
          <w:rFonts w:ascii="Verdana" w:hAnsi="Verdana"/>
        </w:rPr>
        <w:t>группы</w:t>
      </w:r>
      <w:r w:rsidR="0038254E" w:rsidRPr="00F3793F">
        <w:rPr>
          <w:rFonts w:ascii="Verdana" w:hAnsi="Verdana"/>
        </w:rPr>
        <w:t xml:space="preserve"> субъектов МСП</w:t>
      </w:r>
      <w:r w:rsidR="00585428" w:rsidRPr="00F3793F">
        <w:rPr>
          <w:rFonts w:ascii="Verdana" w:hAnsi="Verdana"/>
        </w:rPr>
        <w:t>:</w:t>
      </w:r>
    </w:p>
    <w:p w14:paraId="7C903D01" w14:textId="0E352891" w:rsidR="001305AC" w:rsidRPr="00F3793F" w:rsidRDefault="001305AC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1)</w:t>
      </w:r>
      <w:r w:rsidR="004313A4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реализующие проекты в приоритетных направлениях развития</w:t>
      </w:r>
      <w:r w:rsidR="00E756D5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науки, технологий и техники в Российской Федерации</w:t>
      </w:r>
      <w:r w:rsidR="00E867B9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по</w:t>
      </w:r>
      <w:r w:rsidR="00E756D5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перечню критических технологий Российской Федерации</w:t>
      </w:r>
      <w:r w:rsidR="004313A4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</w:t>
      </w:r>
      <w:r w:rsidR="00E867B9" w:rsidRPr="00F3793F">
        <w:rPr>
          <w:rFonts w:ascii="Verdana" w:hAnsi="Verdana"/>
        </w:rPr>
        <w:t>которые утверждены</w:t>
      </w:r>
      <w:r w:rsidR="00E45CE5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Указом Президента Рос</w:t>
      </w:r>
      <w:r w:rsidR="00343680" w:rsidRPr="00F3793F">
        <w:rPr>
          <w:rFonts w:ascii="Verdana" w:hAnsi="Verdana"/>
        </w:rPr>
        <w:t>сийской Федерации</w:t>
      </w:r>
      <w:r w:rsidR="00E756D5" w:rsidRPr="00F3793F">
        <w:rPr>
          <w:rFonts w:ascii="Verdana" w:hAnsi="Verdana"/>
        </w:rPr>
        <w:t xml:space="preserve"> </w:t>
      </w:r>
      <w:r w:rsidR="00343680" w:rsidRPr="00F3793F">
        <w:rPr>
          <w:rFonts w:ascii="Verdana" w:hAnsi="Verdana"/>
        </w:rPr>
        <w:t>от 07.07.2011</w:t>
      </w:r>
      <w:r w:rsidR="00E85921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№ 899 «Об</w:t>
      </w:r>
      <w:r w:rsidR="004313A4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утверждении приоритетных направлений развития науки, технологий </w:t>
      </w:r>
      <w:r w:rsidRPr="00F3793F">
        <w:rPr>
          <w:rFonts w:ascii="Verdana" w:hAnsi="Verdana"/>
        </w:rPr>
        <w:lastRenderedPageBreak/>
        <w:t>и техники в Российской Федерации и перечня критических технологий Российской Федерации»;</w:t>
      </w:r>
    </w:p>
    <w:p w14:paraId="44815D34" w14:textId="00A10960" w:rsidR="007544C6" w:rsidRPr="00F3793F" w:rsidRDefault="001305AC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2)</w:t>
      </w:r>
      <w:r w:rsidR="004313A4" w:rsidRPr="00F3793F">
        <w:rPr>
          <w:rFonts w:ascii="Verdana" w:hAnsi="Verdana"/>
        </w:rPr>
        <w:t> </w:t>
      </w:r>
      <w:r w:rsidR="00401B7F" w:rsidRPr="00F3793F">
        <w:rPr>
          <w:rFonts w:ascii="Verdana" w:hAnsi="Verdana"/>
        </w:rPr>
        <w:t>являющихся участниками проектов</w:t>
      </w:r>
      <w:r w:rsidR="007544C6" w:rsidRPr="00F3793F">
        <w:rPr>
          <w:rFonts w:ascii="Verdana" w:hAnsi="Verdana"/>
        </w:rPr>
        <w:t xml:space="preserve"> </w:t>
      </w:r>
      <w:r w:rsidR="00F6647F" w:rsidRPr="00F3793F">
        <w:rPr>
          <w:rFonts w:ascii="Verdana" w:hAnsi="Verdana"/>
        </w:rPr>
        <w:t xml:space="preserve">Национальной </w:t>
      </w:r>
      <w:r w:rsidR="000B4A5A" w:rsidRPr="00F3793F">
        <w:rPr>
          <w:rFonts w:ascii="Verdana" w:hAnsi="Verdana"/>
        </w:rPr>
        <w:t>технологической инициативы</w:t>
      </w:r>
      <w:r w:rsidR="007544C6" w:rsidRPr="00F3793F">
        <w:rPr>
          <w:rFonts w:ascii="Verdana" w:hAnsi="Verdana"/>
        </w:rPr>
        <w:t>;</w:t>
      </w:r>
    </w:p>
    <w:p w14:paraId="31E167E3" w14:textId="77777777" w:rsidR="002715D2" w:rsidRPr="00F3793F" w:rsidRDefault="001305AC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3</w:t>
      </w:r>
      <w:r w:rsidR="007544C6" w:rsidRPr="00F3793F">
        <w:rPr>
          <w:rFonts w:ascii="Verdana" w:hAnsi="Verdana"/>
        </w:rPr>
        <w:t>)</w:t>
      </w:r>
      <w:r w:rsidR="001C6D69" w:rsidRPr="00F3793F">
        <w:rPr>
          <w:rFonts w:ascii="Verdana" w:hAnsi="Verdana"/>
        </w:rPr>
        <w:t> </w:t>
      </w:r>
      <w:r w:rsidR="000B4A5A" w:rsidRPr="00F3793F">
        <w:rPr>
          <w:rFonts w:ascii="Verdana" w:hAnsi="Verdana"/>
        </w:rPr>
        <w:t>реализующи</w:t>
      </w:r>
      <w:r w:rsidR="0038254E" w:rsidRPr="00F3793F">
        <w:rPr>
          <w:rFonts w:ascii="Verdana" w:hAnsi="Verdana"/>
        </w:rPr>
        <w:t>е</w:t>
      </w:r>
      <w:r w:rsidR="000B4A5A" w:rsidRPr="00F3793F">
        <w:rPr>
          <w:rFonts w:ascii="Verdana" w:hAnsi="Verdana"/>
        </w:rPr>
        <w:t xml:space="preserve"> п</w:t>
      </w:r>
      <w:r w:rsidR="007544C6" w:rsidRPr="00F3793F">
        <w:rPr>
          <w:rFonts w:ascii="Verdana" w:hAnsi="Verdana"/>
        </w:rPr>
        <w:t>роекты в сфере импортозамещения</w:t>
      </w:r>
      <w:r w:rsidR="00E9579E" w:rsidRPr="00F3793F">
        <w:rPr>
          <w:rFonts w:ascii="Verdana" w:hAnsi="Verdana"/>
        </w:rPr>
        <w:t xml:space="preserve"> (в</w:t>
      </w:r>
      <w:r w:rsidR="00834FAE" w:rsidRPr="00F3793F">
        <w:rPr>
          <w:rFonts w:ascii="Verdana" w:hAnsi="Verdana"/>
        </w:rPr>
        <w:t> </w:t>
      </w:r>
      <w:r w:rsidR="00E9579E" w:rsidRPr="00F3793F">
        <w:rPr>
          <w:rFonts w:ascii="Verdana" w:hAnsi="Verdana"/>
        </w:rPr>
        <w:t>соответствии с</w:t>
      </w:r>
      <w:r w:rsidR="00E756D5" w:rsidRPr="00F3793F">
        <w:rPr>
          <w:rFonts w:ascii="Verdana" w:hAnsi="Verdana"/>
        </w:rPr>
        <w:t> </w:t>
      </w:r>
      <w:r w:rsidR="00E9579E" w:rsidRPr="00F3793F">
        <w:rPr>
          <w:rFonts w:ascii="Verdana" w:hAnsi="Verdana"/>
        </w:rPr>
        <w:t>региональными планами по импортозамещению</w:t>
      </w:r>
      <w:r w:rsidR="00E9579E" w:rsidRPr="00F3793F">
        <w:rPr>
          <w:rStyle w:val="aa"/>
          <w:rFonts w:ascii="Verdana" w:hAnsi="Verdana"/>
        </w:rPr>
        <w:footnoteReference w:id="4"/>
      </w:r>
      <w:r w:rsidR="00E9579E" w:rsidRPr="00F3793F">
        <w:rPr>
          <w:rFonts w:ascii="Verdana" w:hAnsi="Verdana"/>
        </w:rPr>
        <w:t>)</w:t>
      </w:r>
      <w:r w:rsidR="007544C6" w:rsidRPr="00F3793F">
        <w:rPr>
          <w:rFonts w:ascii="Verdana" w:hAnsi="Verdana"/>
        </w:rPr>
        <w:t>;</w:t>
      </w:r>
    </w:p>
    <w:p w14:paraId="2F5B3AB2" w14:textId="77777777" w:rsidR="002715D2" w:rsidRPr="00F3793F" w:rsidRDefault="002715D2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4)</w:t>
      </w:r>
      <w:r w:rsidR="001C6D69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занимающи</w:t>
      </w:r>
      <w:r w:rsidR="0038254E" w:rsidRPr="00F3793F">
        <w:rPr>
          <w:rFonts w:ascii="Verdana" w:hAnsi="Verdana"/>
        </w:rPr>
        <w:t>е</w:t>
      </w:r>
      <w:r w:rsidRPr="00F3793F">
        <w:rPr>
          <w:rFonts w:ascii="Verdana" w:hAnsi="Verdana"/>
        </w:rPr>
        <w:t xml:space="preserve">ся </w:t>
      </w:r>
      <w:r w:rsidR="00BE0EE6" w:rsidRPr="00F3793F">
        <w:rPr>
          <w:rFonts w:ascii="Verdana" w:hAnsi="Verdana"/>
        </w:rPr>
        <w:t xml:space="preserve">производством, переработкой или сбытом </w:t>
      </w:r>
      <w:r w:rsidRPr="00F3793F">
        <w:rPr>
          <w:rFonts w:ascii="Verdana" w:hAnsi="Verdana"/>
        </w:rPr>
        <w:t>сельскохозяйственн</w:t>
      </w:r>
      <w:r w:rsidR="00BE0EE6" w:rsidRPr="00F3793F">
        <w:rPr>
          <w:rFonts w:ascii="Verdana" w:hAnsi="Verdana"/>
        </w:rPr>
        <w:t>ой продукции</w:t>
      </w:r>
      <w:r w:rsidR="00FA439E" w:rsidRPr="00F3793F">
        <w:rPr>
          <w:rFonts w:ascii="Verdana" w:hAnsi="Verdana"/>
        </w:rPr>
        <w:t xml:space="preserve">, </w:t>
      </w:r>
      <w:r w:rsidR="00942568" w:rsidRPr="00F3793F">
        <w:rPr>
          <w:rFonts w:ascii="Verdana" w:hAnsi="Verdana"/>
        </w:rPr>
        <w:t>в том числе</w:t>
      </w:r>
      <w:r w:rsidR="00FA439E" w:rsidRPr="00F3793F">
        <w:rPr>
          <w:rFonts w:ascii="Verdana" w:hAnsi="Verdana"/>
        </w:rPr>
        <w:t xml:space="preserve"> созданные в форме сельскохозяйственных кооперативов</w:t>
      </w:r>
      <w:r w:rsidRPr="00F3793F">
        <w:rPr>
          <w:rFonts w:ascii="Verdana" w:hAnsi="Verdana"/>
        </w:rPr>
        <w:t>;</w:t>
      </w:r>
    </w:p>
    <w:p w14:paraId="59E7803A" w14:textId="77777777" w:rsidR="007544C6" w:rsidRPr="00F3793F" w:rsidRDefault="002715D2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</w:t>
      </w:r>
      <w:r w:rsidR="007544C6" w:rsidRPr="00F3793F">
        <w:rPr>
          <w:rFonts w:ascii="Verdana" w:hAnsi="Verdana"/>
        </w:rPr>
        <w:t>)</w:t>
      </w:r>
      <w:r w:rsidR="001C6D69" w:rsidRPr="00F3793F">
        <w:rPr>
          <w:rFonts w:ascii="Verdana" w:hAnsi="Verdana"/>
        </w:rPr>
        <w:t> </w:t>
      </w:r>
      <w:r w:rsidR="007544C6" w:rsidRPr="00F3793F">
        <w:rPr>
          <w:rFonts w:ascii="Verdana" w:hAnsi="Verdana"/>
        </w:rPr>
        <w:t>занимающи</w:t>
      </w:r>
      <w:r w:rsidR="0038254E" w:rsidRPr="00F3793F">
        <w:rPr>
          <w:rFonts w:ascii="Verdana" w:hAnsi="Verdana"/>
        </w:rPr>
        <w:t>е</w:t>
      </w:r>
      <w:r w:rsidR="007544C6" w:rsidRPr="00F3793F">
        <w:rPr>
          <w:rFonts w:ascii="Verdana" w:hAnsi="Verdana"/>
        </w:rPr>
        <w:t>ся социально</w:t>
      </w:r>
      <w:r w:rsidR="00BE0EE6" w:rsidRPr="00F3793F">
        <w:rPr>
          <w:rFonts w:ascii="Verdana" w:hAnsi="Verdana"/>
        </w:rPr>
        <w:t xml:space="preserve"> </w:t>
      </w:r>
      <w:r w:rsidR="007544C6" w:rsidRPr="00F3793F">
        <w:rPr>
          <w:rFonts w:ascii="Verdana" w:hAnsi="Verdana"/>
        </w:rPr>
        <w:t>значимыми видами деятельности</w:t>
      </w:r>
      <w:r w:rsidR="000E6039" w:rsidRPr="00F3793F">
        <w:rPr>
          <w:rFonts w:ascii="Verdana" w:hAnsi="Verdana"/>
        </w:rPr>
        <w:t xml:space="preserve">, осуществляющие деятельность в </w:t>
      </w:r>
      <w:r w:rsidR="0085094C" w:rsidRPr="00F3793F">
        <w:rPr>
          <w:rFonts w:ascii="Verdana" w:hAnsi="Verdana"/>
        </w:rPr>
        <w:t>сфере</w:t>
      </w:r>
      <w:r w:rsidR="000E6039" w:rsidRPr="00F3793F">
        <w:rPr>
          <w:rFonts w:ascii="Verdana" w:hAnsi="Verdana"/>
        </w:rPr>
        <w:t xml:space="preserve"> социального предпринимательства (социальные предприятия)</w:t>
      </w:r>
      <w:r w:rsidR="007544C6" w:rsidRPr="00F3793F">
        <w:rPr>
          <w:rFonts w:ascii="Verdana" w:hAnsi="Verdana"/>
        </w:rPr>
        <w:t>;</w:t>
      </w:r>
    </w:p>
    <w:p w14:paraId="212F0870" w14:textId="77777777" w:rsidR="008E6F63" w:rsidRPr="00F3793F" w:rsidRDefault="00F6647F" w:rsidP="006756A2">
      <w:pPr>
        <w:pStyle w:val="afa"/>
        <w:ind w:firstLine="709"/>
        <w:jc w:val="both"/>
        <w:rPr>
          <w:rFonts w:ascii="Verdana" w:hAnsi="Verdana"/>
          <w:szCs w:val="24"/>
        </w:rPr>
      </w:pPr>
      <w:r w:rsidRPr="00F3793F">
        <w:rPr>
          <w:rFonts w:ascii="Verdana" w:hAnsi="Verdana"/>
          <w:szCs w:val="24"/>
        </w:rPr>
        <w:t>6</w:t>
      </w:r>
      <w:r w:rsidR="008E6F63" w:rsidRPr="00F3793F">
        <w:rPr>
          <w:rFonts w:ascii="Verdana" w:hAnsi="Verdana"/>
          <w:szCs w:val="24"/>
        </w:rPr>
        <w:t>)</w:t>
      </w:r>
      <w:r w:rsidR="001C6D69" w:rsidRPr="00F3793F">
        <w:rPr>
          <w:rFonts w:ascii="Verdana" w:hAnsi="Verdana"/>
          <w:szCs w:val="24"/>
        </w:rPr>
        <w:t> </w:t>
      </w:r>
      <w:r w:rsidR="008E6F63" w:rsidRPr="00F3793F">
        <w:rPr>
          <w:rFonts w:ascii="Verdana" w:hAnsi="Verdana"/>
          <w:szCs w:val="24"/>
        </w:rPr>
        <w:t>занимающиеся</w:t>
      </w:r>
      <w:r w:rsidR="008A5D84" w:rsidRPr="00F3793F">
        <w:rPr>
          <w:rFonts w:ascii="Verdana" w:hAnsi="Verdana"/>
          <w:szCs w:val="24"/>
        </w:rPr>
        <w:t xml:space="preserve"> обрабатывающим производством, </w:t>
      </w:r>
      <w:r w:rsidR="008E6F63" w:rsidRPr="00F3793F">
        <w:rPr>
          <w:rFonts w:ascii="Verdana" w:hAnsi="Verdana"/>
          <w:szCs w:val="24"/>
        </w:rPr>
        <w:t>производством продовольственных и промышленных товаров, товаров народного потребления, лекарственных средств</w:t>
      </w:r>
      <w:r w:rsidR="008A5D84" w:rsidRPr="00F3793F">
        <w:rPr>
          <w:rFonts w:ascii="Verdana" w:hAnsi="Verdana"/>
          <w:szCs w:val="24"/>
        </w:rPr>
        <w:t xml:space="preserve">, </w:t>
      </w:r>
      <w:r w:rsidR="008E6F63" w:rsidRPr="00F3793F">
        <w:rPr>
          <w:rFonts w:ascii="Verdana" w:hAnsi="Verdana"/>
          <w:szCs w:val="24"/>
        </w:rPr>
        <w:t>изделий медицинского назначения</w:t>
      </w:r>
      <w:r w:rsidR="008A5D84" w:rsidRPr="00F3793F">
        <w:rPr>
          <w:rFonts w:ascii="Verdana" w:hAnsi="Verdana"/>
          <w:szCs w:val="24"/>
        </w:rPr>
        <w:t xml:space="preserve">, а также производством </w:t>
      </w:r>
      <w:r w:rsidR="008002BA" w:rsidRPr="00F3793F">
        <w:rPr>
          <w:rFonts w:ascii="Verdana" w:hAnsi="Verdana"/>
          <w:szCs w:val="24"/>
        </w:rPr>
        <w:t>и распределением электроэнергии, газа и воды</w:t>
      </w:r>
      <w:r w:rsidR="008E6F63" w:rsidRPr="00F3793F">
        <w:rPr>
          <w:rFonts w:ascii="Verdana" w:hAnsi="Verdana"/>
          <w:szCs w:val="24"/>
        </w:rPr>
        <w:t>;</w:t>
      </w:r>
    </w:p>
    <w:p w14:paraId="24638296" w14:textId="77777777" w:rsidR="00E569DD" w:rsidRPr="00F3793F" w:rsidRDefault="00F6647F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</w:t>
      </w:r>
      <w:r w:rsidR="008E6F63" w:rsidRPr="00F3793F">
        <w:rPr>
          <w:rFonts w:ascii="Verdana" w:hAnsi="Verdana"/>
        </w:rPr>
        <w:t>)</w:t>
      </w:r>
      <w:r w:rsidR="003B2894" w:rsidRPr="00F3793F">
        <w:rPr>
          <w:rFonts w:ascii="Verdana" w:hAnsi="Verdana"/>
        </w:rPr>
        <w:t> </w:t>
      </w:r>
      <w:r w:rsidR="00E569DD" w:rsidRPr="00F3793F">
        <w:rPr>
          <w:rFonts w:ascii="Verdana" w:hAnsi="Verdana"/>
        </w:rPr>
        <w:t>оказывающие коммунальные и бытовые услуги населению;</w:t>
      </w:r>
    </w:p>
    <w:p w14:paraId="18957C6D" w14:textId="77777777" w:rsidR="00E569DD" w:rsidRPr="00F3793F" w:rsidRDefault="00E569DD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8)</w:t>
      </w:r>
      <w:r w:rsidR="003B2894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занимающиеся развитием народных художественных промыслов;</w:t>
      </w:r>
    </w:p>
    <w:p w14:paraId="39D32376" w14:textId="77777777" w:rsidR="00E569DD" w:rsidRPr="00F3793F" w:rsidRDefault="003B2894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9) </w:t>
      </w:r>
      <w:r w:rsidR="00E569DD" w:rsidRPr="00F3793F">
        <w:rPr>
          <w:rFonts w:ascii="Verdana" w:hAnsi="Verdana"/>
        </w:rPr>
        <w:t>занимающиеся строительством и реконструкцией объектов социального назначения;</w:t>
      </w:r>
    </w:p>
    <w:p w14:paraId="740432BE" w14:textId="77777777" w:rsidR="008E6F63" w:rsidRPr="00F3793F" w:rsidRDefault="00E569DD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</w:t>
      </w:r>
      <w:r w:rsidR="00EF7507" w:rsidRPr="00F3793F">
        <w:rPr>
          <w:rFonts w:ascii="Verdana" w:hAnsi="Verdana"/>
        </w:rPr>
        <w:t>0</w:t>
      </w:r>
      <w:r w:rsidR="003B2894" w:rsidRPr="00F3793F">
        <w:rPr>
          <w:rFonts w:ascii="Verdana" w:hAnsi="Verdana"/>
        </w:rPr>
        <w:t>) </w:t>
      </w:r>
      <w:r w:rsidR="008E6F63" w:rsidRPr="00F3793F">
        <w:rPr>
          <w:rFonts w:ascii="Verdana" w:hAnsi="Verdana"/>
        </w:rPr>
        <w:t xml:space="preserve">оказывающие </w:t>
      </w:r>
      <w:r w:rsidR="00164744" w:rsidRPr="00F3793F">
        <w:rPr>
          <w:rFonts w:ascii="Verdana" w:hAnsi="Verdana"/>
        </w:rPr>
        <w:t xml:space="preserve">услуги в сфере </w:t>
      </w:r>
      <w:r w:rsidR="008002BA" w:rsidRPr="00F3793F">
        <w:rPr>
          <w:rFonts w:ascii="Verdana" w:hAnsi="Verdana"/>
        </w:rPr>
        <w:t>здравоохранения, образования, а</w:t>
      </w:r>
      <w:r w:rsidR="00834FAE" w:rsidRPr="00F3793F">
        <w:rPr>
          <w:rFonts w:ascii="Verdana" w:hAnsi="Verdana"/>
        </w:rPr>
        <w:t> </w:t>
      </w:r>
      <w:r w:rsidR="008002BA" w:rsidRPr="00F3793F">
        <w:rPr>
          <w:rFonts w:ascii="Verdana" w:hAnsi="Verdana"/>
        </w:rPr>
        <w:t xml:space="preserve">также </w:t>
      </w:r>
      <w:r w:rsidR="00AB58A8" w:rsidRPr="00F3793F">
        <w:rPr>
          <w:rFonts w:ascii="Verdana" w:hAnsi="Verdana"/>
        </w:rPr>
        <w:t xml:space="preserve">осуществляющие </w:t>
      </w:r>
      <w:r w:rsidR="008002BA" w:rsidRPr="00F3793F">
        <w:rPr>
          <w:rFonts w:ascii="Verdana" w:hAnsi="Verdana"/>
        </w:rPr>
        <w:t>деятельность в научной и технической сфер</w:t>
      </w:r>
      <w:r w:rsidR="00B8161D" w:rsidRPr="00F3793F">
        <w:rPr>
          <w:rFonts w:ascii="Verdana" w:hAnsi="Verdana"/>
        </w:rPr>
        <w:t>ах</w:t>
      </w:r>
      <w:r w:rsidR="008E6F63" w:rsidRPr="00F3793F">
        <w:rPr>
          <w:rFonts w:ascii="Verdana" w:hAnsi="Verdana"/>
        </w:rPr>
        <w:t>;</w:t>
      </w:r>
    </w:p>
    <w:p w14:paraId="601B8ACC" w14:textId="77777777" w:rsidR="008E6F63" w:rsidRPr="00F3793F" w:rsidRDefault="00EF7507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11</w:t>
      </w:r>
      <w:r w:rsidR="008E6F63" w:rsidRPr="00F3793F">
        <w:rPr>
          <w:rFonts w:ascii="Verdana" w:hAnsi="Verdana"/>
        </w:rPr>
        <w:t>)</w:t>
      </w:r>
      <w:r w:rsidR="001C6D69" w:rsidRPr="00F3793F">
        <w:rPr>
          <w:rFonts w:ascii="Verdana" w:hAnsi="Verdana"/>
        </w:rPr>
        <w:t> </w:t>
      </w:r>
      <w:r w:rsidR="008E6F63" w:rsidRPr="00F3793F">
        <w:rPr>
          <w:rFonts w:ascii="Verdana" w:hAnsi="Verdana"/>
        </w:rPr>
        <w:t xml:space="preserve">занимающиеся </w:t>
      </w:r>
      <w:r w:rsidR="008002BA" w:rsidRPr="00F3793F">
        <w:rPr>
          <w:rFonts w:ascii="Verdana" w:hAnsi="Verdana"/>
        </w:rPr>
        <w:t>деятельностью в области информатизации и</w:t>
      </w:r>
      <w:r w:rsidR="00AB58A8" w:rsidRPr="00F3793F">
        <w:rPr>
          <w:rFonts w:ascii="Verdana" w:hAnsi="Verdana"/>
        </w:rPr>
        <w:t> </w:t>
      </w:r>
      <w:r w:rsidR="008002BA" w:rsidRPr="00F3793F">
        <w:rPr>
          <w:rFonts w:ascii="Verdana" w:hAnsi="Verdana"/>
        </w:rPr>
        <w:t>связи</w:t>
      </w:r>
      <w:r w:rsidR="008E6F63" w:rsidRPr="00F3793F">
        <w:rPr>
          <w:rFonts w:ascii="Verdana" w:hAnsi="Verdana"/>
        </w:rPr>
        <w:t>;</w:t>
      </w:r>
    </w:p>
    <w:p w14:paraId="1BA8A3FB" w14:textId="77777777" w:rsidR="008E6F63" w:rsidRPr="00F3793F" w:rsidRDefault="00EF7507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12</w:t>
      </w:r>
      <w:r w:rsidR="008E6F63" w:rsidRPr="00F3793F">
        <w:rPr>
          <w:rFonts w:ascii="Verdana" w:hAnsi="Verdana"/>
        </w:rPr>
        <w:t>)</w:t>
      </w:r>
      <w:r w:rsidR="001C6D69" w:rsidRPr="00F3793F">
        <w:rPr>
          <w:rFonts w:ascii="Verdana" w:hAnsi="Verdana"/>
        </w:rPr>
        <w:t> </w:t>
      </w:r>
      <w:r w:rsidR="008E6F63" w:rsidRPr="00F3793F">
        <w:rPr>
          <w:rFonts w:ascii="Verdana" w:hAnsi="Verdana"/>
        </w:rPr>
        <w:t xml:space="preserve">занимающиеся </w:t>
      </w:r>
      <w:r w:rsidR="00164744" w:rsidRPr="00F3793F">
        <w:rPr>
          <w:rFonts w:ascii="Verdana" w:hAnsi="Verdana"/>
        </w:rPr>
        <w:t xml:space="preserve">сбором, обработкой и утилизацией отходов </w:t>
      </w:r>
      <w:r w:rsidR="00AB58A8" w:rsidRPr="00F3793F">
        <w:rPr>
          <w:rFonts w:ascii="Verdana" w:hAnsi="Verdana"/>
        </w:rPr>
        <w:t>(</w:t>
      </w:r>
      <w:r w:rsidR="00164744" w:rsidRPr="00F3793F">
        <w:rPr>
          <w:rFonts w:ascii="Verdana" w:hAnsi="Verdana"/>
        </w:rPr>
        <w:t>экологический сектор экономики</w:t>
      </w:r>
      <w:r w:rsidR="00AB58A8" w:rsidRPr="00F3793F">
        <w:rPr>
          <w:rFonts w:ascii="Verdana" w:hAnsi="Verdana"/>
        </w:rPr>
        <w:t>)</w:t>
      </w:r>
      <w:r w:rsidR="008E6F63" w:rsidRPr="00F3793F">
        <w:rPr>
          <w:rFonts w:ascii="Verdana" w:hAnsi="Verdana"/>
        </w:rPr>
        <w:t>;</w:t>
      </w:r>
      <w:bookmarkStart w:id="6" w:name="_GoBack"/>
      <w:bookmarkEnd w:id="6"/>
    </w:p>
    <w:p w14:paraId="2FA78EEE" w14:textId="77777777" w:rsidR="00EC192D" w:rsidRPr="00F3793F" w:rsidRDefault="00EF7507" w:rsidP="006756A2">
      <w:pPr>
        <w:pStyle w:val="afa"/>
        <w:ind w:firstLine="709"/>
        <w:jc w:val="both"/>
        <w:rPr>
          <w:rFonts w:ascii="Verdana" w:hAnsi="Verdana"/>
          <w:szCs w:val="24"/>
        </w:rPr>
      </w:pPr>
      <w:r w:rsidRPr="00F3793F">
        <w:rPr>
          <w:rFonts w:ascii="Verdana" w:hAnsi="Verdana"/>
          <w:szCs w:val="24"/>
        </w:rPr>
        <w:t>13</w:t>
      </w:r>
      <w:r w:rsidR="008E6F63" w:rsidRPr="00F3793F">
        <w:rPr>
          <w:rFonts w:ascii="Verdana" w:hAnsi="Verdana"/>
          <w:szCs w:val="24"/>
        </w:rPr>
        <w:t>)</w:t>
      </w:r>
      <w:r w:rsidR="001C6D69" w:rsidRPr="00F3793F">
        <w:rPr>
          <w:rFonts w:ascii="Verdana" w:hAnsi="Verdana"/>
          <w:szCs w:val="24"/>
        </w:rPr>
        <w:t> </w:t>
      </w:r>
      <w:r w:rsidR="00F973F1" w:rsidRPr="00F3793F">
        <w:rPr>
          <w:rFonts w:ascii="Verdana" w:hAnsi="Verdana"/>
          <w:szCs w:val="24"/>
        </w:rPr>
        <w:t>осуществляющие</w:t>
      </w:r>
      <w:r w:rsidR="00333E59" w:rsidRPr="00F3793F">
        <w:rPr>
          <w:rFonts w:ascii="Verdana" w:hAnsi="Verdana"/>
          <w:szCs w:val="24"/>
        </w:rPr>
        <w:t xml:space="preserve"> деятельность в сфере</w:t>
      </w:r>
      <w:r w:rsidR="00C04D35" w:rsidRPr="00F3793F">
        <w:rPr>
          <w:rFonts w:ascii="Verdana" w:hAnsi="Verdana"/>
          <w:szCs w:val="24"/>
        </w:rPr>
        <w:t xml:space="preserve"> туризма</w:t>
      </w:r>
      <w:r w:rsidR="00164744" w:rsidRPr="00F3793F">
        <w:rPr>
          <w:rFonts w:ascii="Verdana" w:hAnsi="Verdana"/>
          <w:szCs w:val="24"/>
        </w:rPr>
        <w:t xml:space="preserve"> в целях развития внутреннего и въездного туризма</w:t>
      </w:r>
      <w:r w:rsidR="00C04D35" w:rsidRPr="00F3793F">
        <w:rPr>
          <w:rFonts w:ascii="Verdana" w:hAnsi="Verdana"/>
          <w:szCs w:val="24"/>
        </w:rPr>
        <w:t xml:space="preserve">, </w:t>
      </w:r>
      <w:r w:rsidR="00333E59" w:rsidRPr="00F3793F">
        <w:rPr>
          <w:rFonts w:ascii="Verdana" w:hAnsi="Verdana"/>
          <w:szCs w:val="24"/>
        </w:rPr>
        <w:t>физической культуры и</w:t>
      </w:r>
      <w:r w:rsidR="00AB58A8" w:rsidRPr="00F3793F">
        <w:rPr>
          <w:rFonts w:ascii="Verdana" w:hAnsi="Verdana"/>
          <w:szCs w:val="24"/>
        </w:rPr>
        <w:t> </w:t>
      </w:r>
      <w:r w:rsidR="00333E59" w:rsidRPr="00F3793F">
        <w:rPr>
          <w:rFonts w:ascii="Verdana" w:hAnsi="Verdana"/>
          <w:szCs w:val="24"/>
        </w:rPr>
        <w:t>спорта</w:t>
      </w:r>
      <w:r w:rsidR="00EC192D" w:rsidRPr="00F3793F">
        <w:rPr>
          <w:rFonts w:ascii="Verdana" w:hAnsi="Verdana"/>
          <w:szCs w:val="24"/>
        </w:rPr>
        <w:t>;</w:t>
      </w:r>
    </w:p>
    <w:p w14:paraId="4A230385" w14:textId="77777777" w:rsidR="00F6647F" w:rsidRPr="00F3793F" w:rsidRDefault="00EF7507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14</w:t>
      </w:r>
      <w:r w:rsidR="00A83BF0" w:rsidRPr="00F3793F">
        <w:rPr>
          <w:rFonts w:ascii="Verdana" w:hAnsi="Verdana"/>
        </w:rPr>
        <w:t>) </w:t>
      </w:r>
      <w:r w:rsidR="00F6647F" w:rsidRPr="00F3793F">
        <w:rPr>
          <w:rFonts w:ascii="Verdana" w:hAnsi="Verdana"/>
        </w:rPr>
        <w:t>начинающие новый бизнес по иным установленным государственными программами (подпрограммами) Российской Федерации, государственными программами (подпрограммами) субъекта Российской Федерации, муниципальными программами (подпрограммами) приоритетным видам деятельности.</w:t>
      </w:r>
    </w:p>
    <w:p w14:paraId="3C4AF4F6" w14:textId="77777777" w:rsidR="00BD19DD" w:rsidRPr="00F3793F" w:rsidRDefault="00BD19DD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Рекомендуется также предоставлять льготы организациям, образующим инфраструктуру поддержки субъектов МСП, </w:t>
      </w:r>
      <w:r w:rsidR="00163B54" w:rsidRPr="00F3793F">
        <w:rPr>
          <w:rFonts w:ascii="Verdana" w:hAnsi="Verdana"/>
        </w:rPr>
        <w:t xml:space="preserve">предоставляющим имущество во владение и (или) </w:t>
      </w:r>
      <w:r w:rsidR="00E756D5" w:rsidRPr="00F3793F">
        <w:rPr>
          <w:rFonts w:ascii="Verdana" w:hAnsi="Verdana"/>
        </w:rPr>
        <w:t xml:space="preserve">в </w:t>
      </w:r>
      <w:r w:rsidR="00163B54" w:rsidRPr="00F3793F">
        <w:rPr>
          <w:rFonts w:ascii="Verdana" w:hAnsi="Verdana"/>
        </w:rPr>
        <w:t xml:space="preserve">пользование </w:t>
      </w:r>
      <w:r w:rsidRPr="00F3793F">
        <w:rPr>
          <w:rFonts w:ascii="Verdana" w:hAnsi="Verdana"/>
        </w:rPr>
        <w:t>субъект</w:t>
      </w:r>
      <w:r w:rsidR="00163B54" w:rsidRPr="00F3793F">
        <w:rPr>
          <w:rFonts w:ascii="Verdana" w:hAnsi="Verdana"/>
        </w:rPr>
        <w:t>ам </w:t>
      </w:r>
      <w:r w:rsidRPr="00F3793F">
        <w:rPr>
          <w:rFonts w:ascii="Verdana" w:hAnsi="Verdana"/>
        </w:rPr>
        <w:t xml:space="preserve">МСП, </w:t>
      </w:r>
      <w:r w:rsidR="0086513E" w:rsidRPr="00F3793F">
        <w:rPr>
          <w:rFonts w:ascii="Verdana" w:eastAsia="Calibri" w:hAnsi="Verdana"/>
        </w:rPr>
        <w:t>ф</w:t>
      </w:r>
      <w:r w:rsidR="0086513E" w:rsidRPr="00F3793F">
        <w:rPr>
          <w:rFonts w:ascii="Verdana" w:hAnsi="Verdana"/>
        </w:rPr>
        <w:t>изическим лицам, применяю</w:t>
      </w:r>
      <w:r w:rsidR="00E94C05" w:rsidRPr="00F3793F">
        <w:rPr>
          <w:rFonts w:ascii="Verdana" w:hAnsi="Verdana"/>
        </w:rPr>
        <w:t>щим специальный налоговый режим</w:t>
      </w:r>
      <w:r w:rsidRPr="00F3793F">
        <w:rPr>
          <w:rFonts w:ascii="Verdana" w:hAnsi="Verdana"/>
        </w:rPr>
        <w:t>.</w:t>
      </w:r>
    </w:p>
    <w:p w14:paraId="22A44D92" w14:textId="77777777" w:rsidR="00A2701B" w:rsidRPr="00F3793F" w:rsidRDefault="004B5F36" w:rsidP="006756A2">
      <w:pPr>
        <w:ind w:firstLine="709"/>
        <w:contextualSpacing/>
        <w:jc w:val="both"/>
        <w:rPr>
          <w:rFonts w:ascii="Verdana" w:hAnsi="Verdana"/>
          <w:strike/>
        </w:rPr>
      </w:pPr>
      <w:r w:rsidRPr="00F3793F">
        <w:rPr>
          <w:rFonts w:ascii="Verdana" w:hAnsi="Verdana"/>
        </w:rPr>
        <w:t>5.</w:t>
      </w:r>
      <w:r w:rsidR="001305AC" w:rsidRPr="00F3793F">
        <w:rPr>
          <w:rFonts w:ascii="Verdana" w:hAnsi="Verdana"/>
        </w:rPr>
        <w:t>6</w:t>
      </w:r>
      <w:r w:rsidR="007544C6" w:rsidRPr="00F3793F">
        <w:rPr>
          <w:rFonts w:ascii="Verdana" w:hAnsi="Verdana"/>
        </w:rPr>
        <w:t>.</w:t>
      </w:r>
      <w:r w:rsidR="001C6D69" w:rsidRPr="00F3793F">
        <w:rPr>
          <w:rFonts w:ascii="Verdana" w:hAnsi="Verdana"/>
        </w:rPr>
        <w:t> </w:t>
      </w:r>
      <w:r w:rsidR="00D82BE5" w:rsidRPr="00F3793F">
        <w:rPr>
          <w:rFonts w:ascii="Verdana" w:hAnsi="Verdana"/>
        </w:rPr>
        <w:t>Для определения л</w:t>
      </w:r>
      <w:r w:rsidR="00A2701B" w:rsidRPr="00F3793F">
        <w:rPr>
          <w:rFonts w:ascii="Verdana" w:hAnsi="Verdana"/>
        </w:rPr>
        <w:t>ьготн</w:t>
      </w:r>
      <w:r w:rsidR="00D82BE5" w:rsidRPr="00F3793F">
        <w:rPr>
          <w:rFonts w:ascii="Verdana" w:hAnsi="Verdana"/>
        </w:rPr>
        <w:t>ой</w:t>
      </w:r>
      <w:r w:rsidR="00A2701B" w:rsidRPr="00F3793F">
        <w:rPr>
          <w:rFonts w:ascii="Verdana" w:hAnsi="Verdana"/>
        </w:rPr>
        <w:t xml:space="preserve"> ставк</w:t>
      </w:r>
      <w:r w:rsidR="00D82BE5" w:rsidRPr="00F3793F">
        <w:rPr>
          <w:rFonts w:ascii="Verdana" w:hAnsi="Verdana"/>
        </w:rPr>
        <w:t>и</w:t>
      </w:r>
      <w:r w:rsidR="00A2701B" w:rsidRPr="00F3793F">
        <w:rPr>
          <w:rFonts w:ascii="Verdana" w:hAnsi="Verdana"/>
        </w:rPr>
        <w:t xml:space="preserve"> арендной платы</w:t>
      </w:r>
      <w:r w:rsidR="00D82BE5" w:rsidRPr="00F3793F">
        <w:rPr>
          <w:rFonts w:ascii="Verdana" w:hAnsi="Verdana"/>
        </w:rPr>
        <w:t xml:space="preserve"> рекомендуется </w:t>
      </w:r>
      <w:r w:rsidR="00A2701B" w:rsidRPr="00F3793F">
        <w:rPr>
          <w:rFonts w:ascii="Verdana" w:hAnsi="Verdana"/>
        </w:rPr>
        <w:t>примен</w:t>
      </w:r>
      <w:r w:rsidR="00D82BE5" w:rsidRPr="00F3793F">
        <w:rPr>
          <w:rFonts w:ascii="Verdana" w:hAnsi="Verdana"/>
        </w:rPr>
        <w:t xml:space="preserve">ять </w:t>
      </w:r>
      <w:r w:rsidR="00585428" w:rsidRPr="00F3793F">
        <w:rPr>
          <w:rFonts w:ascii="Verdana" w:hAnsi="Verdana"/>
        </w:rPr>
        <w:t>понижающи</w:t>
      </w:r>
      <w:r w:rsidR="00D82BE5" w:rsidRPr="00F3793F">
        <w:rPr>
          <w:rFonts w:ascii="Verdana" w:hAnsi="Verdana"/>
        </w:rPr>
        <w:t>е</w:t>
      </w:r>
      <w:r w:rsidR="00585428" w:rsidRPr="00F3793F">
        <w:rPr>
          <w:rFonts w:ascii="Verdana" w:hAnsi="Verdana"/>
        </w:rPr>
        <w:t xml:space="preserve"> коэффициент</w:t>
      </w:r>
      <w:r w:rsidR="00D82BE5" w:rsidRPr="00F3793F">
        <w:rPr>
          <w:rFonts w:ascii="Verdana" w:hAnsi="Verdana"/>
        </w:rPr>
        <w:t>ы</w:t>
      </w:r>
      <w:r w:rsidR="00A2701B" w:rsidRPr="00F3793F">
        <w:rPr>
          <w:rFonts w:ascii="Verdana" w:hAnsi="Verdana"/>
        </w:rPr>
        <w:t xml:space="preserve"> </w:t>
      </w:r>
      <w:r w:rsidR="00585428" w:rsidRPr="00F3793F">
        <w:rPr>
          <w:rFonts w:ascii="Verdana" w:hAnsi="Verdana"/>
        </w:rPr>
        <w:t>к размеру арендной платы, определенному по итогам торгов</w:t>
      </w:r>
      <w:r w:rsidR="007544C6" w:rsidRPr="00F3793F">
        <w:rPr>
          <w:rFonts w:ascii="Verdana" w:hAnsi="Verdana"/>
        </w:rPr>
        <w:t xml:space="preserve"> или на</w:t>
      </w:r>
      <w:r w:rsidR="00AB58A8" w:rsidRPr="00F3793F">
        <w:rPr>
          <w:rFonts w:ascii="Verdana" w:hAnsi="Verdana"/>
        </w:rPr>
        <w:t> </w:t>
      </w:r>
      <w:r w:rsidR="007544C6" w:rsidRPr="00F3793F">
        <w:rPr>
          <w:rFonts w:ascii="Verdana" w:hAnsi="Verdana"/>
        </w:rPr>
        <w:t>основании оценки рыночной стоимости имущества</w:t>
      </w:r>
      <w:r w:rsidR="003D3F03" w:rsidRPr="00F3793F">
        <w:rPr>
          <w:rFonts w:ascii="Verdana" w:hAnsi="Verdana"/>
        </w:rPr>
        <w:t xml:space="preserve"> и указанному в</w:t>
      </w:r>
      <w:r w:rsidR="00AB58A8" w:rsidRPr="00F3793F">
        <w:rPr>
          <w:rFonts w:ascii="Verdana" w:hAnsi="Verdana"/>
        </w:rPr>
        <w:t> </w:t>
      </w:r>
      <w:r w:rsidR="003D3F03" w:rsidRPr="00F3793F">
        <w:rPr>
          <w:rFonts w:ascii="Verdana" w:hAnsi="Verdana"/>
        </w:rPr>
        <w:t>договоре аренды</w:t>
      </w:r>
      <w:r w:rsidR="001305AC" w:rsidRPr="00F3793F">
        <w:rPr>
          <w:rFonts w:ascii="Verdana" w:hAnsi="Verdana"/>
        </w:rPr>
        <w:t>.</w:t>
      </w:r>
      <w:r w:rsidR="00E9579E" w:rsidRPr="00F3793F">
        <w:rPr>
          <w:rFonts w:ascii="Verdana" w:hAnsi="Verdana"/>
        </w:rPr>
        <w:t xml:space="preserve"> </w:t>
      </w:r>
    </w:p>
    <w:p w14:paraId="1440A977" w14:textId="77777777" w:rsidR="002B1272" w:rsidRPr="00F3793F" w:rsidRDefault="001305AC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5.7.</w:t>
      </w:r>
      <w:r w:rsidR="001C6D69" w:rsidRPr="00F3793F">
        <w:rPr>
          <w:rFonts w:ascii="Verdana" w:hAnsi="Verdana"/>
        </w:rPr>
        <w:t> </w:t>
      </w:r>
      <w:r w:rsidR="002B1272" w:rsidRPr="00F3793F">
        <w:rPr>
          <w:rFonts w:ascii="Verdana" w:hAnsi="Verdana"/>
        </w:rPr>
        <w:t xml:space="preserve">В отношении объектов движимого имущества льготную ставку </w:t>
      </w:r>
      <w:r w:rsidR="0084080B" w:rsidRPr="00F3793F">
        <w:rPr>
          <w:rFonts w:ascii="Verdana" w:hAnsi="Verdana"/>
        </w:rPr>
        <w:t xml:space="preserve">арендной платы </w:t>
      </w:r>
      <w:r w:rsidR="002B1272" w:rsidRPr="00F3793F">
        <w:rPr>
          <w:rFonts w:ascii="Verdana" w:hAnsi="Verdana"/>
        </w:rPr>
        <w:t>предлагается рассчитывать по формуле:</w:t>
      </w:r>
    </w:p>
    <w:p w14:paraId="0FB20264" w14:textId="77777777" w:rsidR="00343680" w:rsidRPr="00F3793F" w:rsidRDefault="00343680" w:rsidP="006756A2">
      <w:pPr>
        <w:ind w:firstLine="709"/>
        <w:contextualSpacing/>
        <w:jc w:val="both"/>
        <w:rPr>
          <w:rFonts w:ascii="Verdana" w:hAnsi="Verdana"/>
        </w:rPr>
      </w:pPr>
    </w:p>
    <w:p w14:paraId="3B1266BC" w14:textId="68FFB3AE" w:rsidR="001C6D69" w:rsidRPr="00F3793F" w:rsidRDefault="00BA60EE" w:rsidP="006A5FDF">
      <w:pPr>
        <w:contextualSpacing/>
        <w:jc w:val="center"/>
        <w:rPr>
          <w:rFonts w:ascii="Verdana" w:hAnsi="Verdana"/>
        </w:rPr>
      </w:pPr>
      <w:r w:rsidRPr="00F3793F">
        <w:rPr>
          <w:rFonts w:ascii="Verdana" w:hAnsi="Verdana"/>
        </w:rPr>
        <w:lastRenderedPageBreak/>
        <w:t xml:space="preserve">ЛС = АП </w:t>
      </w:r>
      <w:r w:rsidRPr="00F3793F">
        <w:rPr>
          <w:rFonts w:ascii="Verdana" w:hAnsi="Verdana"/>
          <w:lang w:val="en-US"/>
        </w:rPr>
        <w:t>x</w:t>
      </w:r>
      <w:r w:rsidRPr="00F3793F">
        <w:rPr>
          <w:rFonts w:ascii="Verdana" w:hAnsi="Verdana"/>
        </w:rPr>
        <w:t xml:space="preserve"> К,</w:t>
      </w:r>
    </w:p>
    <w:p w14:paraId="4BFBFACF" w14:textId="77777777" w:rsidR="001C6D69" w:rsidRPr="00F3793F" w:rsidRDefault="001C6D69" w:rsidP="006756A2">
      <w:pPr>
        <w:ind w:firstLine="709"/>
        <w:contextualSpacing/>
        <w:jc w:val="both"/>
        <w:rPr>
          <w:rFonts w:ascii="Verdana" w:hAnsi="Verdana"/>
        </w:rPr>
      </w:pPr>
    </w:p>
    <w:p w14:paraId="1CD1C01A" w14:textId="77777777" w:rsidR="001C6D69" w:rsidRPr="00F3793F" w:rsidRDefault="001C6D69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г</w:t>
      </w:r>
      <w:r w:rsidR="00BA60EE" w:rsidRPr="00F3793F">
        <w:rPr>
          <w:rFonts w:ascii="Verdana" w:hAnsi="Verdana"/>
        </w:rPr>
        <w:t>де</w:t>
      </w:r>
      <w:r w:rsidRPr="00F3793F">
        <w:rPr>
          <w:rFonts w:ascii="Verdana" w:hAnsi="Verdana"/>
        </w:rPr>
        <w:t>:</w:t>
      </w:r>
    </w:p>
    <w:p w14:paraId="35C36450" w14:textId="77777777" w:rsidR="001305AC" w:rsidRPr="00F3793F" w:rsidRDefault="001305AC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ЛС – льготная ставка арендной платы;</w:t>
      </w:r>
    </w:p>
    <w:p w14:paraId="23EC13C0" w14:textId="77777777" w:rsidR="001305AC" w:rsidRPr="00F3793F" w:rsidRDefault="001305AC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АП </w:t>
      </w:r>
      <w:r w:rsidR="00305F4B" w:rsidRPr="00F3793F">
        <w:rPr>
          <w:rFonts w:ascii="Verdana" w:hAnsi="Verdana"/>
        </w:rPr>
        <w:t>–</w:t>
      </w:r>
      <w:r w:rsidRPr="00F3793F">
        <w:rPr>
          <w:rFonts w:ascii="Verdana" w:hAnsi="Verdana"/>
        </w:rPr>
        <w:t xml:space="preserve"> ставка (размер) арендной платы за год, устанавливаемая на</w:t>
      </w:r>
      <w:r w:rsidR="002C269B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основании независимой оценки при определении рыночной стоимости объекта, передаваемого в аренду;</w:t>
      </w:r>
    </w:p>
    <w:p w14:paraId="32BE798D" w14:textId="77777777" w:rsidR="002B1272" w:rsidRPr="00F3793F" w:rsidRDefault="001305AC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К – </w:t>
      </w:r>
      <w:r w:rsidR="00F95AAA" w:rsidRPr="00F3793F">
        <w:rPr>
          <w:rFonts w:ascii="Verdana" w:hAnsi="Verdana"/>
        </w:rPr>
        <w:t xml:space="preserve">понижающий </w:t>
      </w:r>
      <w:r w:rsidRPr="00F3793F">
        <w:rPr>
          <w:rFonts w:ascii="Verdana" w:hAnsi="Verdana"/>
        </w:rPr>
        <w:t>коэффициент.</w:t>
      </w:r>
    </w:p>
    <w:p w14:paraId="5049F708" w14:textId="77777777" w:rsidR="00BA60EE" w:rsidRPr="00F3793F" w:rsidRDefault="0084080B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5.8.</w:t>
      </w:r>
      <w:r w:rsidR="00305F4B" w:rsidRPr="00F3793F">
        <w:rPr>
          <w:rFonts w:ascii="Verdana" w:hAnsi="Verdana"/>
        </w:rPr>
        <w:t> </w:t>
      </w:r>
      <w:r w:rsidR="00BA60EE" w:rsidRPr="00F3793F">
        <w:rPr>
          <w:rFonts w:ascii="Verdana" w:hAnsi="Verdana"/>
        </w:rPr>
        <w:t xml:space="preserve">В отношении объектов недвижимого имущества льготную ставку </w:t>
      </w:r>
      <w:r w:rsidRPr="00F3793F">
        <w:rPr>
          <w:rFonts w:ascii="Verdana" w:hAnsi="Verdana"/>
        </w:rPr>
        <w:t xml:space="preserve">арендной платы </w:t>
      </w:r>
      <w:r w:rsidR="00BA60EE" w:rsidRPr="00F3793F">
        <w:rPr>
          <w:rFonts w:ascii="Verdana" w:hAnsi="Verdana"/>
        </w:rPr>
        <w:t>предлагается рассчитывать по формуле:</w:t>
      </w:r>
    </w:p>
    <w:p w14:paraId="4096BB75" w14:textId="77777777" w:rsidR="00AB58A8" w:rsidRPr="00F3793F" w:rsidRDefault="00AB58A8" w:rsidP="006756A2">
      <w:pPr>
        <w:ind w:firstLine="709"/>
        <w:contextualSpacing/>
        <w:jc w:val="both"/>
        <w:rPr>
          <w:rFonts w:ascii="Verdana" w:hAnsi="Verdana"/>
        </w:rPr>
      </w:pPr>
    </w:p>
    <w:p w14:paraId="71A25144" w14:textId="77777777" w:rsidR="00B755CB" w:rsidRPr="00F3793F" w:rsidRDefault="00BA60EE" w:rsidP="006A5FDF">
      <w:pPr>
        <w:contextualSpacing/>
        <w:jc w:val="center"/>
        <w:rPr>
          <w:rFonts w:ascii="Verdana" w:hAnsi="Verdana"/>
        </w:rPr>
      </w:pPr>
      <w:r w:rsidRPr="00F3793F">
        <w:rPr>
          <w:rFonts w:ascii="Verdana" w:hAnsi="Verdana"/>
        </w:rPr>
        <w:t xml:space="preserve">ЛС = </w:t>
      </w:r>
      <w:r w:rsidRPr="00F3793F">
        <w:rPr>
          <w:rFonts w:ascii="Verdana" w:hAnsi="Verdana"/>
          <w:lang w:val="en-US"/>
        </w:rPr>
        <w:t>S</w:t>
      </w:r>
      <w:r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  <w:lang w:val="en-US"/>
        </w:rPr>
        <w:t>x</w:t>
      </w:r>
      <w:r w:rsidRPr="00F3793F">
        <w:rPr>
          <w:rFonts w:ascii="Verdana" w:hAnsi="Verdana"/>
        </w:rPr>
        <w:t xml:space="preserve"> АП </w:t>
      </w:r>
      <w:r w:rsidRPr="00F3793F">
        <w:rPr>
          <w:rFonts w:ascii="Verdana" w:hAnsi="Verdana"/>
          <w:lang w:val="en-US"/>
        </w:rPr>
        <w:t>x</w:t>
      </w:r>
      <w:r w:rsidRPr="00F3793F">
        <w:rPr>
          <w:rFonts w:ascii="Verdana" w:hAnsi="Verdana"/>
        </w:rPr>
        <w:t xml:space="preserve"> К,</w:t>
      </w:r>
    </w:p>
    <w:p w14:paraId="7B148EC4" w14:textId="77777777" w:rsidR="00AB58A8" w:rsidRPr="00F3793F" w:rsidRDefault="00AB58A8" w:rsidP="006756A2">
      <w:pPr>
        <w:ind w:left="2832" w:firstLine="709"/>
        <w:contextualSpacing/>
        <w:jc w:val="both"/>
        <w:rPr>
          <w:rFonts w:ascii="Verdana" w:hAnsi="Verdana"/>
        </w:rPr>
      </w:pPr>
    </w:p>
    <w:p w14:paraId="5EB5F926" w14:textId="77777777" w:rsidR="00BA60EE" w:rsidRPr="00F3793F" w:rsidRDefault="00BA60EE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где:</w:t>
      </w:r>
    </w:p>
    <w:p w14:paraId="06242211" w14:textId="77777777" w:rsidR="00BA60EE" w:rsidRPr="00F3793F" w:rsidRDefault="00BA60EE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ЛС – льготная ставка (размер) арендной платы </w:t>
      </w:r>
      <w:r w:rsidR="009218F9" w:rsidRPr="00F3793F">
        <w:rPr>
          <w:rFonts w:ascii="Verdana" w:hAnsi="Verdana"/>
        </w:rPr>
        <w:br/>
      </w:r>
      <w:r w:rsidRPr="00F3793F">
        <w:rPr>
          <w:rFonts w:ascii="Verdana" w:hAnsi="Verdana"/>
        </w:rPr>
        <w:t>за пользование объектом имущества в год по договору аренды;</w:t>
      </w:r>
    </w:p>
    <w:p w14:paraId="333B91EF" w14:textId="77777777" w:rsidR="00B755CB" w:rsidRPr="00F3793F" w:rsidRDefault="00B755CB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  <w:lang w:val="en-US"/>
        </w:rPr>
        <w:t>S</w:t>
      </w:r>
      <w:r w:rsidRPr="00F3793F">
        <w:rPr>
          <w:rFonts w:ascii="Verdana" w:hAnsi="Verdana"/>
        </w:rPr>
        <w:t xml:space="preserve"> – площадь объекта недвижимого имущества;</w:t>
      </w:r>
    </w:p>
    <w:p w14:paraId="0F5A5AAA" w14:textId="77777777" w:rsidR="00BA60EE" w:rsidRPr="00F3793F" w:rsidRDefault="00BA60EE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АП – ставка (размер) арендной платы за год, устанавливаемая на</w:t>
      </w:r>
      <w:r w:rsidR="002C269B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основании независимой оценки при определении рыночной стоимости объекта, передаваемого в аренду</w:t>
      </w:r>
      <w:r w:rsidR="001305AC" w:rsidRPr="00F3793F">
        <w:rPr>
          <w:rFonts w:ascii="Verdana" w:hAnsi="Verdana"/>
        </w:rPr>
        <w:t xml:space="preserve"> (за 1 кв.</w:t>
      </w:r>
      <w:r w:rsidR="00B755CB" w:rsidRPr="00F3793F">
        <w:rPr>
          <w:rFonts w:ascii="Verdana" w:hAnsi="Verdana"/>
        </w:rPr>
        <w:t> </w:t>
      </w:r>
      <w:r w:rsidR="001305AC" w:rsidRPr="00F3793F">
        <w:rPr>
          <w:rFonts w:ascii="Verdana" w:hAnsi="Verdana"/>
        </w:rPr>
        <w:t>м)</w:t>
      </w:r>
      <w:r w:rsidRPr="00F3793F">
        <w:rPr>
          <w:rFonts w:ascii="Verdana" w:hAnsi="Verdana"/>
        </w:rPr>
        <w:t>;</w:t>
      </w:r>
    </w:p>
    <w:p w14:paraId="1854E142" w14:textId="77777777" w:rsidR="00EE780B" w:rsidRPr="00F3793F" w:rsidRDefault="00BA60EE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К – </w:t>
      </w:r>
      <w:r w:rsidR="00F95AAA" w:rsidRPr="00F3793F">
        <w:rPr>
          <w:rFonts w:ascii="Verdana" w:hAnsi="Verdana"/>
        </w:rPr>
        <w:t xml:space="preserve">понижающий </w:t>
      </w:r>
      <w:r w:rsidRPr="00F3793F">
        <w:rPr>
          <w:rFonts w:ascii="Verdana" w:hAnsi="Verdana"/>
        </w:rPr>
        <w:t>коэффициент</w:t>
      </w:r>
      <w:r w:rsidR="00B755CB" w:rsidRPr="00F3793F">
        <w:rPr>
          <w:rFonts w:ascii="Verdana" w:hAnsi="Verdana"/>
        </w:rPr>
        <w:t>.</w:t>
      </w:r>
    </w:p>
    <w:p w14:paraId="0B526EFB" w14:textId="77777777" w:rsidR="00B755CB" w:rsidRPr="00F3793F" w:rsidRDefault="0084080B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5.9.</w:t>
      </w:r>
      <w:r w:rsidR="00B755CB" w:rsidRPr="00F3793F">
        <w:rPr>
          <w:rFonts w:ascii="Verdana" w:hAnsi="Verdana"/>
        </w:rPr>
        <w:t> </w:t>
      </w:r>
      <w:r w:rsidR="00D82BE5" w:rsidRPr="00F3793F">
        <w:rPr>
          <w:rFonts w:ascii="Verdana" w:hAnsi="Verdana"/>
        </w:rPr>
        <w:t>Рекомендуется предусмотреть максимальный р</w:t>
      </w:r>
      <w:r w:rsidR="007544C6" w:rsidRPr="00F3793F">
        <w:rPr>
          <w:rFonts w:ascii="Verdana" w:hAnsi="Verdana"/>
        </w:rPr>
        <w:t>азмер льгот по</w:t>
      </w:r>
      <w:r w:rsidR="002C269B" w:rsidRPr="00F3793F">
        <w:rPr>
          <w:rFonts w:ascii="Verdana" w:hAnsi="Verdana"/>
        </w:rPr>
        <w:t> </w:t>
      </w:r>
      <w:r w:rsidR="007544C6" w:rsidRPr="00F3793F">
        <w:rPr>
          <w:rFonts w:ascii="Verdana" w:hAnsi="Verdana"/>
        </w:rPr>
        <w:t xml:space="preserve">уплате арендной платы в первый год действия договора аренды и </w:t>
      </w:r>
      <w:r w:rsidR="00D82BE5" w:rsidRPr="00F3793F">
        <w:rPr>
          <w:rFonts w:ascii="Verdana" w:hAnsi="Verdana"/>
        </w:rPr>
        <w:t xml:space="preserve">его </w:t>
      </w:r>
      <w:r w:rsidR="007544C6" w:rsidRPr="00F3793F">
        <w:rPr>
          <w:rFonts w:ascii="Verdana" w:hAnsi="Verdana"/>
        </w:rPr>
        <w:t>постепенно</w:t>
      </w:r>
      <w:r w:rsidR="00D82BE5" w:rsidRPr="00F3793F">
        <w:rPr>
          <w:rFonts w:ascii="Verdana" w:hAnsi="Verdana"/>
        </w:rPr>
        <w:t>е</w:t>
      </w:r>
      <w:r w:rsidR="007544C6" w:rsidRPr="00F3793F">
        <w:rPr>
          <w:rFonts w:ascii="Verdana" w:hAnsi="Verdana"/>
        </w:rPr>
        <w:t xml:space="preserve"> сниж</w:t>
      </w:r>
      <w:r w:rsidR="00D82BE5" w:rsidRPr="00F3793F">
        <w:rPr>
          <w:rFonts w:ascii="Verdana" w:hAnsi="Verdana"/>
        </w:rPr>
        <w:t>ение</w:t>
      </w:r>
      <w:r w:rsidR="007544C6" w:rsidRPr="00F3793F">
        <w:rPr>
          <w:rFonts w:ascii="Verdana" w:hAnsi="Verdana"/>
        </w:rPr>
        <w:t xml:space="preserve"> к п</w:t>
      </w:r>
      <w:r w:rsidR="0058218B" w:rsidRPr="00F3793F">
        <w:rPr>
          <w:rFonts w:ascii="Verdana" w:hAnsi="Verdana"/>
        </w:rPr>
        <w:t xml:space="preserve">оследнему </w:t>
      </w:r>
      <w:r w:rsidR="007544C6" w:rsidRPr="00F3793F">
        <w:rPr>
          <w:rFonts w:ascii="Verdana" w:hAnsi="Verdana"/>
        </w:rPr>
        <w:t>году.</w:t>
      </w:r>
    </w:p>
    <w:p w14:paraId="74784A07" w14:textId="77777777" w:rsidR="00B755CB" w:rsidRPr="00F3793F" w:rsidRDefault="00025CCC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Д</w:t>
      </w:r>
      <w:r w:rsidR="00D82BE5" w:rsidRPr="00F3793F">
        <w:rPr>
          <w:rFonts w:ascii="Verdana" w:hAnsi="Verdana"/>
        </w:rPr>
        <w:t xml:space="preserve">опускается установление </w:t>
      </w:r>
      <w:r w:rsidR="00624ED1" w:rsidRPr="00F3793F">
        <w:rPr>
          <w:rFonts w:ascii="Verdana" w:hAnsi="Verdana"/>
        </w:rPr>
        <w:t>«</w:t>
      </w:r>
      <w:r w:rsidR="00464887" w:rsidRPr="00F3793F">
        <w:rPr>
          <w:rFonts w:ascii="Verdana" w:hAnsi="Verdana"/>
        </w:rPr>
        <w:t>арендны</w:t>
      </w:r>
      <w:r w:rsidR="00D82BE5" w:rsidRPr="00F3793F">
        <w:rPr>
          <w:rFonts w:ascii="Verdana" w:hAnsi="Verdana"/>
        </w:rPr>
        <w:t>х</w:t>
      </w:r>
      <w:r w:rsidR="00464887" w:rsidRPr="00F3793F">
        <w:rPr>
          <w:rFonts w:ascii="Verdana" w:hAnsi="Verdana"/>
        </w:rPr>
        <w:t xml:space="preserve"> каникул</w:t>
      </w:r>
      <w:r w:rsidR="00624ED1" w:rsidRPr="00F3793F">
        <w:rPr>
          <w:rFonts w:ascii="Verdana" w:hAnsi="Verdana"/>
        </w:rPr>
        <w:t>»</w:t>
      </w:r>
      <w:r w:rsidR="00464887" w:rsidRPr="00F3793F">
        <w:rPr>
          <w:rFonts w:ascii="Verdana" w:hAnsi="Verdana"/>
        </w:rPr>
        <w:t xml:space="preserve"> </w:t>
      </w:r>
      <w:r w:rsidR="00B755CB" w:rsidRPr="00F3793F">
        <w:rPr>
          <w:rFonts w:ascii="Verdana" w:hAnsi="Verdana"/>
        </w:rPr>
        <w:t>–</w:t>
      </w:r>
      <w:r w:rsidR="00D82BE5" w:rsidRPr="00F3793F">
        <w:rPr>
          <w:rFonts w:ascii="Verdana" w:hAnsi="Verdana"/>
        </w:rPr>
        <w:t xml:space="preserve"> </w:t>
      </w:r>
      <w:r w:rsidR="00A01DA3" w:rsidRPr="00F3793F">
        <w:rPr>
          <w:rFonts w:ascii="Verdana" w:hAnsi="Verdana"/>
        </w:rPr>
        <w:t>период</w:t>
      </w:r>
      <w:r w:rsidR="00D82BE5" w:rsidRPr="00F3793F">
        <w:rPr>
          <w:rFonts w:ascii="Verdana" w:hAnsi="Verdana"/>
        </w:rPr>
        <w:t>а</w:t>
      </w:r>
      <w:r w:rsidR="00A01DA3" w:rsidRPr="00F3793F">
        <w:rPr>
          <w:rFonts w:ascii="Verdana" w:hAnsi="Verdana"/>
        </w:rPr>
        <w:t xml:space="preserve"> </w:t>
      </w:r>
      <w:r w:rsidR="00FC04B5" w:rsidRPr="00F3793F">
        <w:rPr>
          <w:rFonts w:ascii="Verdana" w:hAnsi="Verdana"/>
        </w:rPr>
        <w:t>времени, в</w:t>
      </w:r>
      <w:r w:rsidR="003A33DE" w:rsidRPr="00F3793F">
        <w:rPr>
          <w:rFonts w:ascii="Verdana" w:hAnsi="Verdana"/>
        </w:rPr>
        <w:t> </w:t>
      </w:r>
      <w:r w:rsidR="00FC04B5" w:rsidRPr="00F3793F">
        <w:rPr>
          <w:rFonts w:ascii="Verdana" w:hAnsi="Verdana"/>
        </w:rPr>
        <w:t>течение которого арендная плата не взимается</w:t>
      </w:r>
      <w:r w:rsidR="00464887" w:rsidRPr="00F3793F">
        <w:rPr>
          <w:rFonts w:ascii="Verdana" w:hAnsi="Verdana"/>
        </w:rPr>
        <w:t>,</w:t>
      </w:r>
      <w:r w:rsidR="00212C01" w:rsidRPr="00F3793F">
        <w:rPr>
          <w:rFonts w:ascii="Verdana" w:hAnsi="Verdana"/>
        </w:rPr>
        <w:t xml:space="preserve"> </w:t>
      </w:r>
      <w:r w:rsidR="00AB58A8" w:rsidRPr="00F3793F">
        <w:rPr>
          <w:rFonts w:ascii="Verdana" w:hAnsi="Verdana"/>
        </w:rPr>
        <w:t xml:space="preserve">– </w:t>
      </w:r>
      <w:r w:rsidR="00212C01" w:rsidRPr="00F3793F">
        <w:rPr>
          <w:rFonts w:ascii="Verdana" w:hAnsi="Verdana"/>
        </w:rPr>
        <w:t>путем установления понижающего коэффициента, равного нулю</w:t>
      </w:r>
      <w:r w:rsidR="00106897" w:rsidRPr="00F3793F">
        <w:rPr>
          <w:rFonts w:ascii="Verdana" w:hAnsi="Verdana"/>
        </w:rPr>
        <w:t>, на определенный промежуток времени</w:t>
      </w:r>
      <w:r w:rsidR="00464887" w:rsidRPr="00F3793F">
        <w:rPr>
          <w:rFonts w:ascii="Verdana" w:hAnsi="Verdana"/>
        </w:rPr>
        <w:t xml:space="preserve"> (</w:t>
      </w:r>
      <w:r w:rsidR="00EE7A50" w:rsidRPr="00F3793F">
        <w:rPr>
          <w:rFonts w:ascii="Verdana" w:hAnsi="Verdana"/>
        </w:rPr>
        <w:t>срок</w:t>
      </w:r>
      <w:r w:rsidR="00106897" w:rsidRPr="00F3793F">
        <w:rPr>
          <w:rFonts w:ascii="Verdana" w:hAnsi="Verdana"/>
        </w:rPr>
        <w:t xml:space="preserve"> </w:t>
      </w:r>
      <w:r w:rsidR="00C252F1" w:rsidRPr="00F3793F">
        <w:rPr>
          <w:rFonts w:ascii="Verdana" w:hAnsi="Verdana"/>
        </w:rPr>
        <w:t>«</w:t>
      </w:r>
      <w:r w:rsidR="00106897" w:rsidRPr="00F3793F">
        <w:rPr>
          <w:rFonts w:ascii="Verdana" w:hAnsi="Verdana"/>
        </w:rPr>
        <w:t>арендных каникул</w:t>
      </w:r>
      <w:r w:rsidR="00C252F1" w:rsidRPr="00F3793F">
        <w:rPr>
          <w:rFonts w:ascii="Verdana" w:hAnsi="Verdana"/>
        </w:rPr>
        <w:t>»</w:t>
      </w:r>
      <w:r w:rsidR="00464887" w:rsidRPr="00F3793F">
        <w:rPr>
          <w:rFonts w:ascii="Verdana" w:hAnsi="Verdana"/>
        </w:rPr>
        <w:t>)</w:t>
      </w:r>
      <w:r w:rsidR="007544C6" w:rsidRPr="00F3793F">
        <w:rPr>
          <w:rFonts w:ascii="Verdana" w:hAnsi="Verdana"/>
        </w:rPr>
        <w:t>.</w:t>
      </w:r>
    </w:p>
    <w:p w14:paraId="45BCED3F" w14:textId="78BCE7C3" w:rsidR="00585428" w:rsidRPr="00F3793F" w:rsidRDefault="004B5F36" w:rsidP="006756A2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5.</w:t>
      </w:r>
      <w:r w:rsidR="0084080B" w:rsidRPr="00F3793F">
        <w:rPr>
          <w:rFonts w:ascii="Verdana" w:hAnsi="Verdana"/>
        </w:rPr>
        <w:t>10</w:t>
      </w:r>
      <w:r w:rsidR="001E3085" w:rsidRPr="00F3793F">
        <w:rPr>
          <w:rFonts w:ascii="Verdana" w:hAnsi="Verdana"/>
        </w:rPr>
        <w:t>.</w:t>
      </w:r>
      <w:r w:rsidR="00B755CB" w:rsidRPr="00F3793F">
        <w:rPr>
          <w:rFonts w:ascii="Verdana" w:hAnsi="Verdana"/>
        </w:rPr>
        <w:t> </w:t>
      </w:r>
      <w:r w:rsidR="001E3085" w:rsidRPr="00F3793F">
        <w:rPr>
          <w:rFonts w:ascii="Verdana" w:hAnsi="Verdana"/>
        </w:rPr>
        <w:t>Нормативные правовые акты об установлении льгот должны предусматривать условия предоставления льгот</w:t>
      </w:r>
      <w:r w:rsidR="00ED2D11" w:rsidRPr="00F3793F">
        <w:rPr>
          <w:rFonts w:ascii="Verdana" w:hAnsi="Verdana"/>
        </w:rPr>
        <w:t>, при</w:t>
      </w:r>
      <w:r w:rsidR="002C269B" w:rsidRPr="00F3793F">
        <w:rPr>
          <w:rFonts w:ascii="Verdana" w:hAnsi="Verdana"/>
        </w:rPr>
        <w:t> </w:t>
      </w:r>
      <w:r w:rsidR="00ED2D11" w:rsidRPr="00F3793F">
        <w:rPr>
          <w:rFonts w:ascii="Verdana" w:hAnsi="Verdana"/>
        </w:rPr>
        <w:t>несоблюдении которых льготы подлежат отмене</w:t>
      </w:r>
      <w:r w:rsidR="006C0022" w:rsidRPr="00F3793F">
        <w:rPr>
          <w:rFonts w:ascii="Verdana" w:hAnsi="Verdana"/>
        </w:rPr>
        <w:t xml:space="preserve"> (порча имущества</w:t>
      </w:r>
      <w:r w:rsidR="00B755CB" w:rsidRPr="00F3793F">
        <w:rPr>
          <w:rFonts w:ascii="Verdana" w:hAnsi="Verdana"/>
        </w:rPr>
        <w:t>,</w:t>
      </w:r>
      <w:r w:rsidR="006C0022" w:rsidRPr="00F3793F">
        <w:rPr>
          <w:rFonts w:ascii="Verdana" w:hAnsi="Verdana"/>
        </w:rPr>
        <w:t xml:space="preserve"> несвоевременное внесение арендной платы</w:t>
      </w:r>
      <w:r w:rsidR="00B755CB" w:rsidRPr="00F3793F">
        <w:rPr>
          <w:rFonts w:ascii="Verdana" w:hAnsi="Verdana"/>
        </w:rPr>
        <w:t>,</w:t>
      </w:r>
      <w:r w:rsidR="006C0022" w:rsidRPr="00F3793F">
        <w:rPr>
          <w:rFonts w:ascii="Verdana" w:hAnsi="Verdana"/>
        </w:rPr>
        <w:t xml:space="preserve"> использовани</w:t>
      </w:r>
      <w:r w:rsidR="008606C1" w:rsidRPr="00F3793F">
        <w:rPr>
          <w:rFonts w:ascii="Verdana" w:hAnsi="Verdana"/>
        </w:rPr>
        <w:t>е</w:t>
      </w:r>
      <w:r w:rsidR="006C0022" w:rsidRPr="00F3793F">
        <w:rPr>
          <w:rFonts w:ascii="Verdana" w:hAnsi="Verdana"/>
        </w:rPr>
        <w:t xml:space="preserve"> имущества не</w:t>
      </w:r>
      <w:r w:rsidR="002C269B" w:rsidRPr="00F3793F">
        <w:rPr>
          <w:rFonts w:ascii="Verdana" w:hAnsi="Verdana"/>
        </w:rPr>
        <w:t> </w:t>
      </w:r>
      <w:r w:rsidR="006C0022" w:rsidRPr="00F3793F">
        <w:rPr>
          <w:rFonts w:ascii="Verdana" w:hAnsi="Verdana"/>
        </w:rPr>
        <w:t>по</w:t>
      </w:r>
      <w:r w:rsidR="002C269B" w:rsidRPr="00F3793F">
        <w:rPr>
          <w:rFonts w:ascii="Verdana" w:hAnsi="Verdana"/>
        </w:rPr>
        <w:t> </w:t>
      </w:r>
      <w:r w:rsidR="006C0022" w:rsidRPr="00F3793F">
        <w:rPr>
          <w:rFonts w:ascii="Verdana" w:hAnsi="Verdana"/>
        </w:rPr>
        <w:t>назначению</w:t>
      </w:r>
      <w:r w:rsidR="008606C1" w:rsidRPr="00F3793F">
        <w:rPr>
          <w:rFonts w:ascii="Verdana" w:hAnsi="Verdana"/>
        </w:rPr>
        <w:t xml:space="preserve"> и</w:t>
      </w:r>
      <w:r w:rsidR="00AB58A8" w:rsidRPr="00F3793F">
        <w:rPr>
          <w:rFonts w:ascii="Verdana" w:hAnsi="Verdana"/>
        </w:rPr>
        <w:t> </w:t>
      </w:r>
      <w:r w:rsidR="008606C1" w:rsidRPr="00F3793F">
        <w:rPr>
          <w:rFonts w:ascii="Verdana" w:hAnsi="Verdana"/>
        </w:rPr>
        <w:t xml:space="preserve">другие </w:t>
      </w:r>
      <w:r w:rsidR="00C252F1" w:rsidRPr="00F3793F">
        <w:rPr>
          <w:rFonts w:ascii="Verdana" w:hAnsi="Verdana"/>
        </w:rPr>
        <w:t xml:space="preserve">подобные </w:t>
      </w:r>
      <w:r w:rsidR="008606C1" w:rsidRPr="00F3793F">
        <w:rPr>
          <w:rFonts w:ascii="Verdana" w:hAnsi="Verdana"/>
        </w:rPr>
        <w:t>основания</w:t>
      </w:r>
      <w:r w:rsidR="006C0022" w:rsidRPr="00F3793F">
        <w:rPr>
          <w:rFonts w:ascii="Verdana" w:hAnsi="Verdana"/>
        </w:rPr>
        <w:t>)</w:t>
      </w:r>
      <w:r w:rsidR="00ED2D11" w:rsidRPr="00F3793F">
        <w:rPr>
          <w:rFonts w:ascii="Verdana" w:hAnsi="Verdana"/>
        </w:rPr>
        <w:t>.</w:t>
      </w:r>
    </w:p>
    <w:p w14:paraId="02140B66" w14:textId="77777777" w:rsidR="00990E23" w:rsidRPr="00F3793F" w:rsidRDefault="00990E23" w:rsidP="009218F9">
      <w:pPr>
        <w:ind w:firstLine="709"/>
        <w:contextualSpacing/>
        <w:jc w:val="both"/>
        <w:rPr>
          <w:rFonts w:ascii="Verdana" w:hAnsi="Verdana"/>
        </w:rPr>
      </w:pPr>
    </w:p>
    <w:p w14:paraId="35204351" w14:textId="3C25982E" w:rsidR="00356C94" w:rsidRPr="00F3793F" w:rsidRDefault="0077554B" w:rsidP="00990E23">
      <w:pPr>
        <w:pStyle w:val="12"/>
        <w:spacing w:before="0" w:after="0"/>
        <w:jc w:val="center"/>
        <w:rPr>
          <w:rFonts w:ascii="Verdana" w:hAnsi="Verdana"/>
          <w:sz w:val="24"/>
          <w:szCs w:val="24"/>
        </w:rPr>
      </w:pPr>
      <w:bookmarkStart w:id="7" w:name="_Toc73634822"/>
      <w:r w:rsidRPr="00F3793F">
        <w:rPr>
          <w:rFonts w:ascii="Verdana" w:hAnsi="Verdana"/>
          <w:sz w:val="24"/>
          <w:szCs w:val="24"/>
        </w:rPr>
        <w:t>6</w:t>
      </w:r>
      <w:r w:rsidR="00356C94" w:rsidRPr="00F3793F">
        <w:rPr>
          <w:rFonts w:ascii="Verdana" w:hAnsi="Verdana"/>
          <w:sz w:val="24"/>
          <w:szCs w:val="24"/>
        </w:rPr>
        <w:t>.</w:t>
      </w:r>
      <w:r w:rsidR="009218F9" w:rsidRPr="00F3793F">
        <w:rPr>
          <w:rFonts w:ascii="Verdana" w:hAnsi="Verdana"/>
          <w:sz w:val="24"/>
          <w:szCs w:val="24"/>
        </w:rPr>
        <w:t> </w:t>
      </w:r>
      <w:r w:rsidR="00356C94" w:rsidRPr="00F3793F">
        <w:rPr>
          <w:rFonts w:ascii="Verdana" w:hAnsi="Verdana"/>
          <w:sz w:val="24"/>
          <w:szCs w:val="24"/>
        </w:rPr>
        <w:t>Распоряжение имуществом, включенным в Переч</w:t>
      </w:r>
      <w:r w:rsidR="005B3E8E" w:rsidRPr="00F3793F">
        <w:rPr>
          <w:rFonts w:ascii="Verdana" w:hAnsi="Verdana"/>
          <w:sz w:val="24"/>
          <w:szCs w:val="24"/>
        </w:rPr>
        <w:t>е</w:t>
      </w:r>
      <w:r w:rsidR="00356C94" w:rsidRPr="00F3793F">
        <w:rPr>
          <w:rFonts w:ascii="Verdana" w:hAnsi="Verdana"/>
          <w:sz w:val="24"/>
          <w:szCs w:val="24"/>
        </w:rPr>
        <w:t>н</w:t>
      </w:r>
      <w:r w:rsidR="005B3E8E" w:rsidRPr="00F3793F">
        <w:rPr>
          <w:rFonts w:ascii="Verdana" w:hAnsi="Verdana"/>
          <w:sz w:val="24"/>
          <w:szCs w:val="24"/>
        </w:rPr>
        <w:t>ь</w:t>
      </w:r>
      <w:bookmarkEnd w:id="7"/>
    </w:p>
    <w:p w14:paraId="476B8767" w14:textId="77777777" w:rsidR="00990E23" w:rsidRPr="00F3793F" w:rsidRDefault="00990E23" w:rsidP="009218F9">
      <w:pPr>
        <w:ind w:firstLine="709"/>
        <w:contextualSpacing/>
        <w:jc w:val="both"/>
        <w:rPr>
          <w:rFonts w:ascii="Verdana" w:hAnsi="Verdana"/>
        </w:rPr>
      </w:pPr>
    </w:p>
    <w:p w14:paraId="31C34E32" w14:textId="1B1D2044" w:rsidR="009C6C68" w:rsidRPr="00F3793F" w:rsidRDefault="004B5F36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6.1</w:t>
      </w:r>
      <w:r w:rsidR="00C252F1" w:rsidRPr="00F3793F">
        <w:rPr>
          <w:rFonts w:ascii="Verdana" w:hAnsi="Verdana"/>
        </w:rPr>
        <w:t>. Имущество</w:t>
      </w:r>
      <w:r w:rsidR="00077753" w:rsidRPr="00F3793F">
        <w:rPr>
          <w:rFonts w:ascii="Verdana" w:hAnsi="Verdana"/>
        </w:rPr>
        <w:t>, включенное в</w:t>
      </w:r>
      <w:r w:rsidR="002C269B" w:rsidRPr="00F3793F">
        <w:rPr>
          <w:rFonts w:ascii="Verdana" w:hAnsi="Verdana"/>
        </w:rPr>
        <w:t> </w:t>
      </w:r>
      <w:r w:rsidR="00077753" w:rsidRPr="00F3793F">
        <w:rPr>
          <w:rFonts w:ascii="Verdana" w:hAnsi="Verdana"/>
        </w:rPr>
        <w:t>Переч</w:t>
      </w:r>
      <w:r w:rsidR="005B3E8E" w:rsidRPr="00F3793F">
        <w:rPr>
          <w:rFonts w:ascii="Verdana" w:hAnsi="Verdana"/>
        </w:rPr>
        <w:t>е</w:t>
      </w:r>
      <w:r w:rsidR="00077753" w:rsidRPr="00F3793F">
        <w:rPr>
          <w:rFonts w:ascii="Verdana" w:hAnsi="Verdana"/>
        </w:rPr>
        <w:t>н</w:t>
      </w:r>
      <w:r w:rsidR="005B3E8E" w:rsidRPr="00F3793F">
        <w:rPr>
          <w:rFonts w:ascii="Verdana" w:hAnsi="Verdana"/>
        </w:rPr>
        <w:t>ь</w:t>
      </w:r>
      <w:r w:rsidR="00077753" w:rsidRPr="00F3793F">
        <w:rPr>
          <w:rFonts w:ascii="Verdana" w:hAnsi="Verdana"/>
        </w:rPr>
        <w:t xml:space="preserve">, </w:t>
      </w:r>
      <w:r w:rsidR="009C6C68" w:rsidRPr="00F3793F">
        <w:rPr>
          <w:rFonts w:ascii="Verdana" w:hAnsi="Verdana"/>
        </w:rPr>
        <w:t>может быть:</w:t>
      </w:r>
    </w:p>
    <w:p w14:paraId="2C9BB0DA" w14:textId="77777777" w:rsidR="009C6C68" w:rsidRPr="00F3793F" w:rsidRDefault="009C6C68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</w:t>
      </w:r>
      <w:r w:rsidR="003A33DE" w:rsidRPr="00F3793F">
        <w:rPr>
          <w:rFonts w:ascii="Verdana" w:hAnsi="Verdana"/>
        </w:rPr>
        <w:t> </w:t>
      </w:r>
      <w:r w:rsidR="00077753" w:rsidRPr="00F3793F">
        <w:rPr>
          <w:rFonts w:ascii="Verdana" w:hAnsi="Verdana"/>
        </w:rPr>
        <w:t>предоставлен</w:t>
      </w:r>
      <w:r w:rsidRPr="00F3793F">
        <w:rPr>
          <w:rFonts w:ascii="Verdana" w:hAnsi="Verdana"/>
        </w:rPr>
        <w:t>о</w:t>
      </w:r>
      <w:r w:rsidR="00077753" w:rsidRPr="00F3793F">
        <w:rPr>
          <w:rFonts w:ascii="Verdana" w:hAnsi="Verdana"/>
        </w:rPr>
        <w:t xml:space="preserve"> во владение и (или) в</w:t>
      </w:r>
      <w:r w:rsidR="002C269B" w:rsidRPr="00F3793F">
        <w:rPr>
          <w:rFonts w:ascii="Verdana" w:hAnsi="Verdana"/>
        </w:rPr>
        <w:t> </w:t>
      </w:r>
      <w:r w:rsidR="00077753" w:rsidRPr="00F3793F">
        <w:rPr>
          <w:rFonts w:ascii="Verdana" w:hAnsi="Verdana"/>
        </w:rPr>
        <w:t xml:space="preserve">пользование </w:t>
      </w:r>
      <w:r w:rsidR="009218F9" w:rsidRPr="00F3793F">
        <w:rPr>
          <w:rFonts w:ascii="Verdana" w:hAnsi="Verdana"/>
        </w:rPr>
        <w:br/>
      </w:r>
      <w:r w:rsidR="00077753" w:rsidRPr="00F3793F">
        <w:rPr>
          <w:rFonts w:ascii="Verdana" w:hAnsi="Verdana"/>
        </w:rPr>
        <w:t xml:space="preserve">на долгосрочной основе (в том числе по льготным ставкам арендной платы) </w:t>
      </w:r>
      <w:r w:rsidR="00743A39" w:rsidRPr="00F3793F">
        <w:rPr>
          <w:rFonts w:ascii="Verdana" w:hAnsi="Verdana"/>
        </w:rPr>
        <w:t>получателям поддержки</w:t>
      </w:r>
      <w:r w:rsidRPr="00F3793F">
        <w:rPr>
          <w:rFonts w:ascii="Verdana" w:hAnsi="Verdana"/>
        </w:rPr>
        <w:t>;</w:t>
      </w:r>
    </w:p>
    <w:p w14:paraId="6BDC691E" w14:textId="77777777" w:rsidR="00586AED" w:rsidRPr="00F3793F" w:rsidRDefault="009C6C68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</w:t>
      </w:r>
      <w:r w:rsidR="003A33DE" w:rsidRPr="00F3793F">
        <w:rPr>
          <w:rFonts w:ascii="Verdana" w:hAnsi="Verdana"/>
        </w:rPr>
        <w:t> </w:t>
      </w:r>
      <w:r w:rsidR="00077753" w:rsidRPr="00F3793F">
        <w:rPr>
          <w:rFonts w:ascii="Verdana" w:hAnsi="Verdana"/>
        </w:rPr>
        <w:t>отчужден</w:t>
      </w:r>
      <w:r w:rsidRPr="00F3793F">
        <w:rPr>
          <w:rFonts w:ascii="Verdana" w:hAnsi="Verdana"/>
        </w:rPr>
        <w:t>о</w:t>
      </w:r>
      <w:r w:rsidR="00077753" w:rsidRPr="00F3793F">
        <w:rPr>
          <w:rFonts w:ascii="Verdana" w:hAnsi="Verdana"/>
        </w:rPr>
        <w:t xml:space="preserve"> на возмездной основе в собственность субъектов </w:t>
      </w:r>
      <w:r w:rsidR="007544C6" w:rsidRPr="00F3793F">
        <w:rPr>
          <w:rFonts w:ascii="Verdana" w:hAnsi="Verdana"/>
        </w:rPr>
        <w:t>МСП</w:t>
      </w:r>
      <w:r w:rsidR="00B26804" w:rsidRPr="00F3793F">
        <w:rPr>
          <w:rFonts w:ascii="Verdana" w:hAnsi="Verdana"/>
        </w:rPr>
        <w:t xml:space="preserve"> </w:t>
      </w:r>
      <w:r w:rsidR="00077753" w:rsidRPr="00F3793F">
        <w:rPr>
          <w:rFonts w:ascii="Verdana" w:hAnsi="Verdana"/>
        </w:rPr>
        <w:t>в</w:t>
      </w:r>
      <w:r w:rsidR="003A33DE" w:rsidRPr="00F3793F">
        <w:rPr>
          <w:rFonts w:ascii="Verdana" w:hAnsi="Verdana"/>
        </w:rPr>
        <w:t> </w:t>
      </w:r>
      <w:r w:rsidR="00077753" w:rsidRPr="00F3793F">
        <w:rPr>
          <w:rFonts w:ascii="Verdana" w:hAnsi="Verdana"/>
        </w:rPr>
        <w:t xml:space="preserve">соответствии с </w:t>
      </w:r>
      <w:r w:rsidR="00475743" w:rsidRPr="00F3793F">
        <w:rPr>
          <w:rFonts w:ascii="Verdana" w:hAnsi="Verdana"/>
        </w:rPr>
        <w:t>З</w:t>
      </w:r>
      <w:r w:rsidR="00077753" w:rsidRPr="00F3793F">
        <w:rPr>
          <w:rFonts w:ascii="Verdana" w:hAnsi="Verdana"/>
        </w:rPr>
        <w:t>акон</w:t>
      </w:r>
      <w:r w:rsidR="00586AED" w:rsidRPr="00F3793F">
        <w:rPr>
          <w:rFonts w:ascii="Verdana" w:hAnsi="Verdana"/>
        </w:rPr>
        <w:t>ом</w:t>
      </w:r>
      <w:r w:rsidR="00077753" w:rsidRPr="00F3793F">
        <w:rPr>
          <w:rFonts w:ascii="Verdana" w:hAnsi="Verdana"/>
        </w:rPr>
        <w:t xml:space="preserve"> №</w:t>
      </w:r>
      <w:r w:rsidR="007F4EC3" w:rsidRPr="00F3793F">
        <w:rPr>
          <w:rFonts w:ascii="Verdana" w:hAnsi="Verdana"/>
        </w:rPr>
        <w:t> </w:t>
      </w:r>
      <w:r w:rsidR="00077753" w:rsidRPr="00F3793F">
        <w:rPr>
          <w:rFonts w:ascii="Verdana" w:hAnsi="Verdana"/>
        </w:rPr>
        <w:t>159-ФЗ</w:t>
      </w:r>
      <w:r w:rsidR="004B2C00" w:rsidRPr="00F3793F">
        <w:rPr>
          <w:rFonts w:ascii="Verdana" w:hAnsi="Verdana"/>
        </w:rPr>
        <w:t xml:space="preserve"> и в случаях, указанных в</w:t>
      </w:r>
      <w:r w:rsidR="001157CD" w:rsidRPr="00F3793F">
        <w:rPr>
          <w:rFonts w:ascii="Verdana" w:hAnsi="Verdana"/>
        </w:rPr>
        <w:t> </w:t>
      </w:r>
      <w:r w:rsidR="004B2C00" w:rsidRPr="00F3793F">
        <w:rPr>
          <w:rFonts w:ascii="Verdana" w:hAnsi="Verdana"/>
        </w:rPr>
        <w:t>подпунктах</w:t>
      </w:r>
      <w:r w:rsidR="001157CD" w:rsidRPr="00F3793F">
        <w:rPr>
          <w:rFonts w:ascii="Verdana" w:hAnsi="Verdana"/>
        </w:rPr>
        <w:t> </w:t>
      </w:r>
      <w:r w:rsidR="004B2C00" w:rsidRPr="00F3793F">
        <w:rPr>
          <w:rFonts w:ascii="Verdana" w:hAnsi="Verdana"/>
        </w:rPr>
        <w:t>6, 8 и 9 пункта 2 статьи</w:t>
      </w:r>
      <w:r w:rsidR="002C269B" w:rsidRPr="00F3793F">
        <w:rPr>
          <w:rFonts w:ascii="Verdana" w:hAnsi="Verdana"/>
        </w:rPr>
        <w:t> </w:t>
      </w:r>
      <w:r w:rsidR="004B2C00" w:rsidRPr="00F3793F">
        <w:rPr>
          <w:rFonts w:ascii="Verdana" w:hAnsi="Verdana"/>
        </w:rPr>
        <w:t>39</w:t>
      </w:r>
      <w:r w:rsidR="00EF7507" w:rsidRPr="00F3793F">
        <w:rPr>
          <w:rFonts w:ascii="Verdana" w:hAnsi="Verdana"/>
        </w:rPr>
        <w:t>.3</w:t>
      </w:r>
      <w:r w:rsidR="004B2C00" w:rsidRPr="00F3793F">
        <w:rPr>
          <w:rFonts w:ascii="Verdana" w:hAnsi="Verdana"/>
        </w:rPr>
        <w:t xml:space="preserve"> Земельного кодекса Российской Федерации</w:t>
      </w:r>
      <w:r w:rsidR="00F53FDA" w:rsidRPr="00F3793F">
        <w:rPr>
          <w:rFonts w:ascii="Verdana" w:hAnsi="Verdana"/>
        </w:rPr>
        <w:t>.</w:t>
      </w:r>
    </w:p>
    <w:p w14:paraId="01B9A082" w14:textId="77777777" w:rsidR="00212C01" w:rsidRPr="00F3793F" w:rsidRDefault="00197CFC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Часть 4.2 статьи 18 Закона №</w:t>
      </w:r>
      <w:r w:rsidR="00F53FDA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209-ФЗ запрещает продажу имущества, включенного в Перечень, за исключением </w:t>
      </w:r>
      <w:r w:rsidR="00893C7F" w:rsidRPr="00F3793F">
        <w:rPr>
          <w:rFonts w:ascii="Verdana" w:hAnsi="Verdana"/>
        </w:rPr>
        <w:t>случаев, указанных в абзаце третьем настоящего пункта</w:t>
      </w:r>
      <w:r w:rsidR="00F53FDA" w:rsidRPr="00F3793F">
        <w:rPr>
          <w:rFonts w:ascii="Verdana" w:hAnsi="Verdana"/>
        </w:rPr>
        <w:t>.</w:t>
      </w:r>
      <w:r w:rsidR="00893C7F" w:rsidRPr="00F3793F">
        <w:rPr>
          <w:rFonts w:ascii="Verdana" w:hAnsi="Verdana"/>
        </w:rPr>
        <w:t xml:space="preserve"> </w:t>
      </w:r>
      <w:r w:rsidR="00F53FDA" w:rsidRPr="00F3793F">
        <w:rPr>
          <w:rFonts w:ascii="Verdana" w:hAnsi="Verdana"/>
        </w:rPr>
        <w:t>Т</w:t>
      </w:r>
      <w:r w:rsidR="00893C7F" w:rsidRPr="00F3793F">
        <w:rPr>
          <w:rFonts w:ascii="Verdana" w:hAnsi="Verdana"/>
        </w:rPr>
        <w:t xml:space="preserve">акже в отношении такого имущества запрещается переуступка прав пользования им, передача прав </w:t>
      </w:r>
      <w:r w:rsidR="00893C7F" w:rsidRPr="00F3793F">
        <w:rPr>
          <w:rFonts w:ascii="Verdana" w:hAnsi="Verdana"/>
        </w:rPr>
        <w:lastRenderedPageBreak/>
        <w:t xml:space="preserve">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</w:t>
      </w:r>
      <w:r w:rsidR="00810CDF" w:rsidRPr="00F3793F">
        <w:rPr>
          <w:rFonts w:ascii="Verdana" w:hAnsi="Verdana"/>
        </w:rPr>
        <w:t>МСП</w:t>
      </w:r>
      <w:r w:rsidR="00893C7F" w:rsidRPr="00F3793F">
        <w:rPr>
          <w:rFonts w:ascii="Verdana" w:hAnsi="Verdana"/>
        </w:rPr>
        <w:t xml:space="preserve"> организациями, образующими инфраструктуру поддержки субъектов </w:t>
      </w:r>
      <w:r w:rsidR="00810CDF" w:rsidRPr="00F3793F">
        <w:rPr>
          <w:rFonts w:ascii="Verdana" w:hAnsi="Verdana"/>
        </w:rPr>
        <w:t>МСП</w:t>
      </w:r>
      <w:r w:rsidR="00893C7F" w:rsidRPr="00F3793F">
        <w:rPr>
          <w:rFonts w:ascii="Verdana" w:hAnsi="Verdana"/>
        </w:rPr>
        <w:t>, и в случае, если в субаренду предоставляется имущество, предусмотренное пунктом 14 части 1 статьи 17</w:t>
      </w:r>
      <w:r w:rsidR="00AF7FAD" w:rsidRPr="00F3793F">
        <w:rPr>
          <w:rFonts w:ascii="Verdana" w:hAnsi="Verdana"/>
        </w:rPr>
        <w:t>.1</w:t>
      </w:r>
      <w:r w:rsidR="00893C7F" w:rsidRPr="00F3793F">
        <w:rPr>
          <w:rFonts w:ascii="Verdana" w:hAnsi="Verdana"/>
        </w:rPr>
        <w:t xml:space="preserve"> </w:t>
      </w:r>
      <w:r w:rsidR="00810CDF" w:rsidRPr="00F3793F">
        <w:rPr>
          <w:rFonts w:ascii="Verdana" w:hAnsi="Verdana"/>
        </w:rPr>
        <w:t>Закона № 135-ФЗ.</w:t>
      </w:r>
      <w:r w:rsidRPr="00F3793F">
        <w:rPr>
          <w:rFonts w:ascii="Verdana" w:hAnsi="Verdana"/>
        </w:rPr>
        <w:t xml:space="preserve"> </w:t>
      </w:r>
    </w:p>
    <w:p w14:paraId="494F5166" w14:textId="343FDEE0" w:rsidR="00521295" w:rsidRPr="00F3793F" w:rsidRDefault="00F64C50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</w:t>
      </w:r>
      <w:r w:rsidR="00077753" w:rsidRPr="00F3793F">
        <w:rPr>
          <w:rFonts w:ascii="Verdana" w:hAnsi="Verdana"/>
        </w:rPr>
        <w:t>.</w:t>
      </w:r>
      <w:r w:rsidR="004B5F36" w:rsidRPr="00F3793F">
        <w:rPr>
          <w:rFonts w:ascii="Verdana" w:hAnsi="Verdana"/>
        </w:rPr>
        <w:t>2.</w:t>
      </w:r>
      <w:r w:rsidR="00B755CB" w:rsidRPr="00F3793F">
        <w:rPr>
          <w:rFonts w:ascii="Verdana" w:hAnsi="Verdana"/>
        </w:rPr>
        <w:t> </w:t>
      </w:r>
      <w:r w:rsidR="00BA61C8" w:rsidRPr="00F3793F">
        <w:rPr>
          <w:rFonts w:ascii="Verdana" w:hAnsi="Verdana"/>
        </w:rPr>
        <w:t>Факт отнесения лица, претендующего на приобретение во</w:t>
      </w:r>
      <w:r w:rsidR="00F53FDA" w:rsidRPr="00F3793F">
        <w:rPr>
          <w:rFonts w:ascii="Verdana" w:hAnsi="Verdana"/>
        </w:rPr>
        <w:t> </w:t>
      </w:r>
      <w:r w:rsidR="00BA61C8" w:rsidRPr="00F3793F">
        <w:rPr>
          <w:rFonts w:ascii="Verdana" w:hAnsi="Verdana"/>
        </w:rPr>
        <w:t xml:space="preserve">владение и (или) в пользование имущества, включенного в Перечень, </w:t>
      </w:r>
      <w:r w:rsidR="00137976" w:rsidRPr="00F3793F">
        <w:rPr>
          <w:rFonts w:ascii="Verdana" w:hAnsi="Verdana"/>
        </w:rPr>
        <w:t xml:space="preserve">к субъектам МСП </w:t>
      </w:r>
      <w:r w:rsidR="00BA61C8" w:rsidRPr="00F3793F">
        <w:rPr>
          <w:rFonts w:ascii="Verdana" w:hAnsi="Verdana"/>
        </w:rPr>
        <w:t>подтверждается наличием сведений о таком лице в</w:t>
      </w:r>
      <w:r w:rsidR="00F53FDA" w:rsidRPr="00F3793F">
        <w:rPr>
          <w:rFonts w:ascii="Verdana" w:hAnsi="Verdana"/>
        </w:rPr>
        <w:t> </w:t>
      </w:r>
      <w:r w:rsidR="00BA61C8" w:rsidRPr="00F3793F">
        <w:rPr>
          <w:rFonts w:ascii="Verdana" w:hAnsi="Verdana"/>
        </w:rPr>
        <w:t>едином реестре субъектов малого и среднего предпринимательства, размещенном на официальном сайте Федеральной налоговой службы</w:t>
      </w:r>
      <w:r w:rsidR="00626F54" w:rsidRPr="00F3793F">
        <w:rPr>
          <w:rFonts w:ascii="Verdana" w:hAnsi="Verdana"/>
        </w:rPr>
        <w:t xml:space="preserve"> </w:t>
      </w:r>
      <w:r w:rsidR="00626F54" w:rsidRPr="00F3793F">
        <w:rPr>
          <w:rFonts w:ascii="Verdana" w:hAnsi="Verdana"/>
        </w:rPr>
        <w:br/>
        <w:t>в информационно-телекоммуникационной сети «Интернет»</w:t>
      </w:r>
      <w:r w:rsidR="00521295" w:rsidRPr="00F3793F">
        <w:rPr>
          <w:rFonts w:ascii="Verdana" w:hAnsi="Verdana"/>
        </w:rPr>
        <w:t>.</w:t>
      </w:r>
    </w:p>
    <w:p w14:paraId="02F29C6A" w14:textId="46CF7779" w:rsidR="000B4969" w:rsidRPr="00F3793F" w:rsidRDefault="000B4969" w:rsidP="00054C60">
      <w:pPr>
        <w:autoSpaceDE w:val="0"/>
        <w:autoSpaceDN w:val="0"/>
        <w:adjustRightInd w:val="0"/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Факт </w:t>
      </w:r>
      <w:r w:rsidR="009C6C68" w:rsidRPr="00F3793F">
        <w:rPr>
          <w:rFonts w:ascii="Verdana" w:hAnsi="Verdana"/>
        </w:rPr>
        <w:t>применения</w:t>
      </w:r>
      <w:r w:rsidRPr="00F3793F">
        <w:rPr>
          <w:rFonts w:ascii="Verdana" w:hAnsi="Verdana"/>
        </w:rPr>
        <w:t xml:space="preserve"> физическим лиц</w:t>
      </w:r>
      <w:r w:rsidR="009C6C68" w:rsidRPr="00F3793F">
        <w:rPr>
          <w:rFonts w:ascii="Verdana" w:hAnsi="Verdana"/>
        </w:rPr>
        <w:t>о</w:t>
      </w:r>
      <w:r w:rsidRPr="00F3793F">
        <w:rPr>
          <w:rFonts w:ascii="Verdana" w:hAnsi="Verdana"/>
        </w:rPr>
        <w:t>м специальн</w:t>
      </w:r>
      <w:r w:rsidR="009C6C68" w:rsidRPr="00F3793F">
        <w:rPr>
          <w:rFonts w:ascii="Verdana" w:hAnsi="Verdana"/>
        </w:rPr>
        <w:t>ого</w:t>
      </w:r>
      <w:r w:rsidRPr="00F3793F">
        <w:rPr>
          <w:rFonts w:ascii="Verdana" w:hAnsi="Verdana"/>
        </w:rPr>
        <w:t xml:space="preserve"> налогов</w:t>
      </w:r>
      <w:r w:rsidR="009C6C68" w:rsidRPr="00F3793F">
        <w:rPr>
          <w:rFonts w:ascii="Verdana" w:hAnsi="Verdana"/>
        </w:rPr>
        <w:t>ого</w:t>
      </w:r>
      <w:r w:rsidRPr="00F3793F">
        <w:rPr>
          <w:rFonts w:ascii="Verdana" w:hAnsi="Verdana"/>
        </w:rPr>
        <w:t xml:space="preserve"> режим</w:t>
      </w:r>
      <w:r w:rsidR="009C6C68" w:rsidRPr="00F3793F">
        <w:rPr>
          <w:rFonts w:ascii="Verdana" w:hAnsi="Verdana"/>
        </w:rPr>
        <w:t>а «Налог на профессиональный доход»</w:t>
      </w:r>
      <w:r w:rsidRPr="00F3793F">
        <w:rPr>
          <w:rFonts w:ascii="Verdana" w:hAnsi="Verdana"/>
        </w:rPr>
        <w:t xml:space="preserve"> подтверждается наличием сведений о</w:t>
      </w:r>
      <w:r w:rsidR="003A33DE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таком лице на официальном сайте Федеральной </w:t>
      </w:r>
      <w:r w:rsidR="00626F54" w:rsidRPr="00F3793F">
        <w:rPr>
          <w:rFonts w:ascii="Verdana" w:hAnsi="Verdana"/>
        </w:rPr>
        <w:br/>
      </w:r>
      <w:r w:rsidRPr="00F3793F">
        <w:rPr>
          <w:rFonts w:ascii="Verdana" w:hAnsi="Verdana"/>
        </w:rPr>
        <w:t>налоговой службы</w:t>
      </w:r>
      <w:r w:rsidR="00626F54" w:rsidRPr="00F3793F">
        <w:rPr>
          <w:rFonts w:ascii="Verdana" w:hAnsi="Verdana"/>
        </w:rPr>
        <w:t xml:space="preserve"> в информационно-телекоммуникационной сети </w:t>
      </w:r>
      <w:r w:rsidR="00626F54" w:rsidRPr="00F3793F">
        <w:rPr>
          <w:rFonts w:ascii="Verdana" w:hAnsi="Verdana"/>
        </w:rPr>
        <w:br/>
        <w:t xml:space="preserve">«Интернет» </w:t>
      </w:r>
      <w:r w:rsidRPr="00F3793F">
        <w:rPr>
          <w:rFonts w:ascii="Verdana" w:hAnsi="Verdana"/>
        </w:rPr>
        <w:t xml:space="preserve">в разделе «Проверить статус налогоплательщика налога </w:t>
      </w:r>
      <w:r w:rsidR="009218F9" w:rsidRPr="00F3793F">
        <w:rPr>
          <w:rFonts w:ascii="Verdana" w:hAnsi="Verdana"/>
        </w:rPr>
        <w:br/>
      </w:r>
      <w:r w:rsidRPr="00F3793F">
        <w:rPr>
          <w:rFonts w:ascii="Verdana" w:hAnsi="Verdana"/>
        </w:rPr>
        <w:t xml:space="preserve">на профессиональный доход» </w:t>
      </w:r>
      <w:r w:rsidR="003A33DE" w:rsidRPr="00F3793F">
        <w:rPr>
          <w:rFonts w:ascii="Verdana" w:hAnsi="Verdana"/>
        </w:rPr>
        <w:t>(</w:t>
      </w:r>
      <w:r w:rsidR="00C75DDA" w:rsidRPr="00F3793F">
        <w:rPr>
          <w:rFonts w:ascii="Verdana" w:hAnsi="Verdana"/>
        </w:rPr>
        <w:t>https://npd.nalog.ru</w:t>
      </w:r>
      <w:r w:rsidR="003A33DE" w:rsidRPr="00F3793F">
        <w:rPr>
          <w:rFonts w:ascii="Verdana" w:hAnsi="Verdana"/>
        </w:rPr>
        <w:t>)</w:t>
      </w:r>
      <w:r w:rsidRPr="00F3793F">
        <w:rPr>
          <w:rFonts w:ascii="Verdana" w:hAnsi="Verdana"/>
        </w:rPr>
        <w:t>.</w:t>
      </w:r>
    </w:p>
    <w:p w14:paraId="30673745" w14:textId="77777777" w:rsidR="0033614A" w:rsidRPr="00F3793F" w:rsidRDefault="00521295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В этой связи для предоставления имущества, включенного в</w:t>
      </w:r>
      <w:r w:rsidR="00F53FDA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Перечень, не требуется представления документов, подтверждающих отнесение лица, претендующего на получение </w:t>
      </w:r>
      <w:r w:rsidR="00453B09" w:rsidRPr="00F3793F">
        <w:rPr>
          <w:rFonts w:ascii="Verdana" w:hAnsi="Verdana"/>
        </w:rPr>
        <w:t xml:space="preserve">имущественной </w:t>
      </w:r>
      <w:r w:rsidRPr="00F3793F">
        <w:rPr>
          <w:rFonts w:ascii="Verdana" w:hAnsi="Verdana"/>
        </w:rPr>
        <w:t>поддержки, к субъектам МСП</w:t>
      </w:r>
      <w:r w:rsidR="000B4969" w:rsidRPr="00F3793F">
        <w:rPr>
          <w:rFonts w:ascii="Verdana" w:hAnsi="Verdana"/>
        </w:rPr>
        <w:t xml:space="preserve"> </w:t>
      </w:r>
      <w:r w:rsidR="00AE1EDA" w:rsidRPr="00F3793F">
        <w:rPr>
          <w:rFonts w:ascii="Verdana" w:hAnsi="Verdana"/>
        </w:rPr>
        <w:t xml:space="preserve">или </w:t>
      </w:r>
      <w:r w:rsidR="0033614A" w:rsidRPr="00F3793F">
        <w:rPr>
          <w:rFonts w:ascii="Verdana" w:hAnsi="Verdana"/>
        </w:rPr>
        <w:t>физическим лицам, применяющим специальный налоговый режим.</w:t>
      </w:r>
    </w:p>
    <w:p w14:paraId="02C024B8" w14:textId="56E05F36" w:rsidR="004565FC" w:rsidRPr="00F3793F" w:rsidRDefault="004565FC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6.3</w:t>
      </w:r>
      <w:r w:rsidR="00B755CB" w:rsidRPr="00F3793F">
        <w:rPr>
          <w:rFonts w:ascii="Verdana" w:hAnsi="Verdana"/>
        </w:rPr>
        <w:t>. </w:t>
      </w:r>
      <w:r w:rsidRPr="00F3793F">
        <w:rPr>
          <w:rFonts w:ascii="Verdana" w:hAnsi="Verdana"/>
        </w:rPr>
        <w:t>Имущество, включенное в Перечень, не может быть предоставлено в аренду субъект</w:t>
      </w:r>
      <w:r w:rsidR="000B71D1" w:rsidRPr="00F3793F">
        <w:rPr>
          <w:rFonts w:ascii="Verdana" w:hAnsi="Verdana"/>
        </w:rPr>
        <w:t>ам</w:t>
      </w:r>
      <w:r w:rsidRPr="00F3793F">
        <w:rPr>
          <w:rFonts w:ascii="Verdana" w:hAnsi="Verdana"/>
        </w:rPr>
        <w:t xml:space="preserve"> </w:t>
      </w:r>
      <w:r w:rsidR="000B71D1" w:rsidRPr="00F3793F">
        <w:rPr>
          <w:rFonts w:ascii="Verdana" w:hAnsi="Verdana"/>
        </w:rPr>
        <w:t>МСП</w:t>
      </w:r>
      <w:r w:rsidRPr="00F3793F">
        <w:rPr>
          <w:rFonts w:ascii="Verdana" w:hAnsi="Verdana"/>
        </w:rPr>
        <w:t xml:space="preserve">, </w:t>
      </w:r>
      <w:r w:rsidR="007205D4" w:rsidRPr="00F3793F">
        <w:rPr>
          <w:rFonts w:ascii="Verdana" w:hAnsi="Verdana"/>
        </w:rPr>
        <w:t xml:space="preserve">физическим лицам, применяющим специальный налоговый режим, </w:t>
      </w:r>
      <w:r w:rsidRPr="00F3793F">
        <w:rPr>
          <w:rFonts w:ascii="Verdana" w:hAnsi="Verdana"/>
        </w:rPr>
        <w:t xml:space="preserve">перечисленным в части 3 статьи 14 </w:t>
      </w:r>
      <w:r w:rsidR="001613B4" w:rsidRPr="00F3793F">
        <w:rPr>
          <w:rFonts w:ascii="Verdana" w:hAnsi="Verdana"/>
        </w:rPr>
        <w:t>З</w:t>
      </w:r>
      <w:r w:rsidRPr="00F3793F">
        <w:rPr>
          <w:rFonts w:ascii="Verdana" w:hAnsi="Verdana"/>
        </w:rPr>
        <w:t>акона</w:t>
      </w:r>
      <w:r w:rsidR="002C269B" w:rsidRPr="00F3793F">
        <w:rPr>
          <w:rFonts w:ascii="Verdana" w:hAnsi="Verdana"/>
        </w:rPr>
        <w:t> </w:t>
      </w:r>
      <w:r w:rsidR="001613B4" w:rsidRPr="00F3793F">
        <w:rPr>
          <w:rFonts w:ascii="Verdana" w:hAnsi="Verdana"/>
        </w:rPr>
        <w:t>№</w:t>
      </w:r>
      <w:r w:rsidR="002C269B" w:rsidRPr="00F3793F">
        <w:rPr>
          <w:rFonts w:ascii="Verdana" w:hAnsi="Verdana"/>
        </w:rPr>
        <w:t> </w:t>
      </w:r>
      <w:r w:rsidR="001613B4" w:rsidRPr="00F3793F">
        <w:rPr>
          <w:rFonts w:ascii="Verdana" w:hAnsi="Verdana"/>
        </w:rPr>
        <w:t>209-ФЗ</w:t>
      </w:r>
      <w:r w:rsidRPr="00F3793F">
        <w:rPr>
          <w:rFonts w:ascii="Verdana" w:hAnsi="Verdana"/>
        </w:rPr>
        <w:t>, и</w:t>
      </w:r>
      <w:r w:rsidR="003A33DE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в</w:t>
      </w:r>
      <w:r w:rsidR="003A33DE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случаях, установленных частью 5 статьи</w:t>
      </w:r>
      <w:r w:rsidR="00F53FDA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14 </w:t>
      </w:r>
      <w:r w:rsidR="00D3160A" w:rsidRPr="00F3793F">
        <w:rPr>
          <w:rFonts w:ascii="Verdana" w:hAnsi="Verdana"/>
        </w:rPr>
        <w:t>З</w:t>
      </w:r>
      <w:r w:rsidRPr="00F3793F">
        <w:rPr>
          <w:rFonts w:ascii="Verdana" w:hAnsi="Verdana"/>
        </w:rPr>
        <w:t>акона</w:t>
      </w:r>
      <w:r w:rsidR="002C269B" w:rsidRPr="00F3793F">
        <w:rPr>
          <w:rFonts w:ascii="Verdana" w:hAnsi="Verdana"/>
        </w:rPr>
        <w:t> </w:t>
      </w:r>
      <w:r w:rsidR="00FD5894" w:rsidRPr="00F3793F">
        <w:rPr>
          <w:rFonts w:ascii="Verdana" w:hAnsi="Verdana"/>
        </w:rPr>
        <w:t>№ 209-ФЗ</w:t>
      </w:r>
      <w:r w:rsidR="00C80EDD" w:rsidRPr="00F3793F">
        <w:rPr>
          <w:rFonts w:ascii="Verdana" w:hAnsi="Verdana"/>
        </w:rPr>
        <w:t xml:space="preserve">, а также указанным в </w:t>
      </w:r>
      <w:r w:rsidR="007E4FBF" w:rsidRPr="00F3793F">
        <w:rPr>
          <w:rFonts w:ascii="Verdana" w:hAnsi="Verdana"/>
        </w:rPr>
        <w:t xml:space="preserve">части 1 </w:t>
      </w:r>
      <w:r w:rsidR="00C80EDD" w:rsidRPr="00F3793F">
        <w:rPr>
          <w:rFonts w:ascii="Verdana" w:hAnsi="Verdana"/>
        </w:rPr>
        <w:t>стать</w:t>
      </w:r>
      <w:r w:rsidR="007E4FBF" w:rsidRPr="00F3793F">
        <w:rPr>
          <w:rFonts w:ascii="Verdana" w:hAnsi="Verdana"/>
        </w:rPr>
        <w:t>и</w:t>
      </w:r>
      <w:r w:rsidR="00C80EDD" w:rsidRPr="00F3793F">
        <w:rPr>
          <w:rFonts w:ascii="Verdana" w:hAnsi="Verdana"/>
        </w:rPr>
        <w:t xml:space="preserve"> </w:t>
      </w:r>
      <w:r w:rsidR="007E4FBF" w:rsidRPr="00F3793F">
        <w:rPr>
          <w:rFonts w:ascii="Verdana" w:hAnsi="Verdana"/>
        </w:rPr>
        <w:t xml:space="preserve">18 </w:t>
      </w:r>
      <w:r w:rsidR="00C80EDD" w:rsidRPr="00F3793F">
        <w:rPr>
          <w:rFonts w:ascii="Verdana" w:hAnsi="Verdana"/>
        </w:rPr>
        <w:t xml:space="preserve">Закона № 209-ФЗ государственным фондам поддержки научной, </w:t>
      </w:r>
      <w:r w:rsidR="00C34D9E">
        <w:rPr>
          <w:rFonts w:ascii="Verdana" w:hAnsi="Verdana"/>
        </w:rPr>
        <w:br/>
      </w:r>
      <w:r w:rsidR="00C80EDD" w:rsidRPr="00F3793F">
        <w:rPr>
          <w:rFonts w:ascii="Verdana" w:hAnsi="Verdana"/>
        </w:rPr>
        <w:t>научно-технической, инновационной деятельности, осуществляющим деятельность в форме государственных учреждений</w:t>
      </w:r>
      <w:r w:rsidRPr="00F3793F">
        <w:rPr>
          <w:rFonts w:ascii="Verdana" w:hAnsi="Verdana"/>
        </w:rPr>
        <w:t>.</w:t>
      </w:r>
    </w:p>
    <w:p w14:paraId="204D5860" w14:textId="77777777" w:rsidR="00077753" w:rsidRPr="00F3793F" w:rsidRDefault="004B5F36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</w:t>
      </w:r>
      <w:r w:rsidR="001A6DDE" w:rsidRPr="00F3793F">
        <w:rPr>
          <w:rFonts w:ascii="Verdana" w:hAnsi="Verdana"/>
        </w:rPr>
        <w:t>4</w:t>
      </w:r>
      <w:r w:rsidR="007A3B05" w:rsidRPr="00F3793F">
        <w:rPr>
          <w:rFonts w:ascii="Verdana" w:hAnsi="Verdana"/>
        </w:rPr>
        <w:t>.</w:t>
      </w:r>
      <w:r w:rsidR="00FD5894" w:rsidRPr="00F3793F">
        <w:rPr>
          <w:rFonts w:ascii="Verdana" w:hAnsi="Verdana"/>
        </w:rPr>
        <w:t> </w:t>
      </w:r>
      <w:r w:rsidR="007A3B05" w:rsidRPr="00F3793F">
        <w:rPr>
          <w:rFonts w:ascii="Verdana" w:hAnsi="Verdana"/>
        </w:rPr>
        <w:t>Уполномоченн</w:t>
      </w:r>
      <w:r w:rsidR="0084080B" w:rsidRPr="00F3793F">
        <w:rPr>
          <w:rFonts w:ascii="Verdana" w:hAnsi="Verdana"/>
        </w:rPr>
        <w:t xml:space="preserve">ому органу рекомендуется </w:t>
      </w:r>
      <w:r w:rsidR="00D3160A" w:rsidRPr="00F3793F">
        <w:rPr>
          <w:rFonts w:ascii="Verdana" w:hAnsi="Verdana"/>
        </w:rPr>
        <w:t xml:space="preserve">организовать проведение аукциона </w:t>
      </w:r>
      <w:r w:rsidR="00120E61" w:rsidRPr="00F3793F">
        <w:rPr>
          <w:rFonts w:ascii="Verdana" w:hAnsi="Verdana"/>
        </w:rPr>
        <w:t xml:space="preserve">(конкурса) </w:t>
      </w:r>
      <w:r w:rsidR="00D3160A" w:rsidRPr="00F3793F">
        <w:rPr>
          <w:rFonts w:ascii="Verdana" w:hAnsi="Verdana"/>
        </w:rPr>
        <w:t>на право заключения договора аренды или безвозмездного пользования имуществом в срок не позднее шести месяцев с даты включения имущества в Перечень</w:t>
      </w:r>
      <w:r w:rsidR="00F83597" w:rsidRPr="00F3793F">
        <w:rPr>
          <w:rFonts w:ascii="Verdana" w:hAnsi="Verdana"/>
        </w:rPr>
        <w:t xml:space="preserve"> или не позднее трех месяцев со дня подачи </w:t>
      </w:r>
      <w:r w:rsidR="00743A39" w:rsidRPr="00F3793F">
        <w:rPr>
          <w:rFonts w:ascii="Verdana" w:hAnsi="Verdana"/>
        </w:rPr>
        <w:t xml:space="preserve">получателем поддержки </w:t>
      </w:r>
      <w:r w:rsidR="00F53FDA" w:rsidRPr="00F3793F">
        <w:rPr>
          <w:rFonts w:ascii="Verdana" w:hAnsi="Verdana"/>
        </w:rPr>
        <w:t xml:space="preserve">заявления </w:t>
      </w:r>
      <w:r w:rsidR="00F83597" w:rsidRPr="00F3793F">
        <w:rPr>
          <w:rFonts w:ascii="Verdana" w:hAnsi="Verdana"/>
        </w:rPr>
        <w:t xml:space="preserve">о проведении </w:t>
      </w:r>
      <w:r w:rsidR="00120E61" w:rsidRPr="00F3793F">
        <w:rPr>
          <w:rFonts w:ascii="Verdana" w:hAnsi="Verdana"/>
        </w:rPr>
        <w:t>торгов</w:t>
      </w:r>
      <w:r w:rsidR="007A3B05" w:rsidRPr="00F3793F">
        <w:rPr>
          <w:rFonts w:ascii="Verdana" w:hAnsi="Verdana"/>
        </w:rPr>
        <w:t>.</w:t>
      </w:r>
    </w:p>
    <w:p w14:paraId="30180A59" w14:textId="159B6704" w:rsidR="00626F54" w:rsidRPr="00F3793F" w:rsidRDefault="00210B77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В случае если в отношении имущества, включенного </w:t>
      </w:r>
      <w:r w:rsidR="00EE126B" w:rsidRPr="00F3793F">
        <w:rPr>
          <w:rFonts w:ascii="Verdana" w:hAnsi="Verdana"/>
        </w:rPr>
        <w:br/>
      </w:r>
      <w:r w:rsidRPr="00F3793F">
        <w:rPr>
          <w:rFonts w:ascii="Verdana" w:hAnsi="Verdana"/>
        </w:rPr>
        <w:t>в Перечень, вне</w:t>
      </w:r>
      <w:r w:rsidR="002C269B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периода приема заявок на участие в аукционе </w:t>
      </w:r>
      <w:r w:rsidR="00120E61" w:rsidRPr="00F3793F">
        <w:rPr>
          <w:rFonts w:ascii="Verdana" w:hAnsi="Verdana"/>
        </w:rPr>
        <w:t xml:space="preserve">(конкурсе) </w:t>
      </w:r>
      <w:r w:rsidRPr="00F3793F">
        <w:rPr>
          <w:rFonts w:ascii="Verdana" w:hAnsi="Verdana"/>
        </w:rPr>
        <w:t xml:space="preserve">поступает обращение потенциального </w:t>
      </w:r>
      <w:r w:rsidR="007E4FBF" w:rsidRPr="00F3793F">
        <w:rPr>
          <w:rFonts w:ascii="Verdana" w:hAnsi="Verdana"/>
        </w:rPr>
        <w:t xml:space="preserve">получателя поддержки </w:t>
      </w:r>
      <w:r w:rsidRPr="00F3793F">
        <w:rPr>
          <w:rFonts w:ascii="Verdana" w:hAnsi="Verdana"/>
        </w:rPr>
        <w:t>о</w:t>
      </w:r>
      <w:r w:rsidR="00F53FDA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заключении договора аренды</w:t>
      </w:r>
      <w:r w:rsidR="00C372EA" w:rsidRPr="00F3793F">
        <w:rPr>
          <w:rFonts w:ascii="Verdana" w:hAnsi="Verdana"/>
        </w:rPr>
        <w:t xml:space="preserve"> или безвозмездного пользования</w:t>
      </w:r>
      <w:r w:rsidR="00FD5894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Уполномоченн</w:t>
      </w:r>
      <w:r w:rsidR="002A4CD2" w:rsidRPr="00F3793F">
        <w:rPr>
          <w:rFonts w:ascii="Verdana" w:hAnsi="Verdana"/>
        </w:rPr>
        <w:t>ому</w:t>
      </w:r>
      <w:r w:rsidRPr="00F3793F">
        <w:rPr>
          <w:rFonts w:ascii="Verdana" w:hAnsi="Verdana"/>
        </w:rPr>
        <w:t xml:space="preserve"> орган</w:t>
      </w:r>
      <w:r w:rsidR="002A4CD2" w:rsidRPr="00F3793F">
        <w:rPr>
          <w:rFonts w:ascii="Verdana" w:hAnsi="Verdana"/>
        </w:rPr>
        <w:t>у</w:t>
      </w:r>
      <w:r w:rsidR="001A6DDE" w:rsidRPr="00F3793F">
        <w:rPr>
          <w:rFonts w:ascii="Verdana" w:hAnsi="Verdana"/>
        </w:rPr>
        <w:t xml:space="preserve"> </w:t>
      </w:r>
      <w:r w:rsidR="00626F54" w:rsidRPr="00F3793F">
        <w:rPr>
          <w:rFonts w:ascii="Verdana" w:hAnsi="Verdana"/>
        </w:rPr>
        <w:t>рекомендуется:</w:t>
      </w:r>
    </w:p>
    <w:p w14:paraId="7A857085" w14:textId="146D8F95" w:rsidR="00626F54" w:rsidRPr="00F3793F" w:rsidRDefault="00626F54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</w:t>
      </w:r>
      <w:r w:rsidR="00C34D9E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принять </w:t>
      </w:r>
      <w:r w:rsidR="001A6DDE" w:rsidRPr="00F3793F">
        <w:rPr>
          <w:rFonts w:ascii="Verdana" w:hAnsi="Verdana"/>
        </w:rPr>
        <w:t>меры по оценке рыночной</w:t>
      </w:r>
      <w:r w:rsidR="003638F1" w:rsidRPr="00F3793F">
        <w:rPr>
          <w:rFonts w:ascii="Verdana" w:hAnsi="Verdana"/>
        </w:rPr>
        <w:t xml:space="preserve"> стоимости</w:t>
      </w:r>
      <w:r w:rsidR="001A6DDE" w:rsidRPr="00F3793F">
        <w:rPr>
          <w:rFonts w:ascii="Verdana" w:hAnsi="Verdana"/>
        </w:rPr>
        <w:t xml:space="preserve"> арендной платы </w:t>
      </w:r>
      <w:r w:rsidR="00C34D9E">
        <w:rPr>
          <w:rFonts w:ascii="Verdana" w:hAnsi="Verdana"/>
        </w:rPr>
        <w:br/>
      </w:r>
      <w:r w:rsidR="001A6DDE" w:rsidRPr="00F3793F">
        <w:rPr>
          <w:rFonts w:ascii="Verdana" w:hAnsi="Verdana"/>
        </w:rPr>
        <w:t xml:space="preserve">за имущество </w:t>
      </w:r>
      <w:r w:rsidR="00D3160A" w:rsidRPr="00F3793F">
        <w:rPr>
          <w:rFonts w:ascii="Verdana" w:hAnsi="Verdana"/>
        </w:rPr>
        <w:t>(в</w:t>
      </w:r>
      <w:r w:rsidR="00FD5894" w:rsidRPr="00F3793F">
        <w:rPr>
          <w:rFonts w:ascii="Verdana" w:hAnsi="Verdana"/>
        </w:rPr>
        <w:t> </w:t>
      </w:r>
      <w:r w:rsidR="00D3160A" w:rsidRPr="00F3793F">
        <w:rPr>
          <w:rFonts w:ascii="Verdana" w:hAnsi="Verdana"/>
        </w:rPr>
        <w:t>случае если отсутствует действующий отчет об оценке рыночной стоимости имущества)</w:t>
      </w:r>
      <w:r w:rsidR="0018323E" w:rsidRPr="00F3793F">
        <w:rPr>
          <w:rFonts w:ascii="Verdana" w:hAnsi="Verdana"/>
        </w:rPr>
        <w:t xml:space="preserve"> либо размера платежа за право </w:t>
      </w:r>
      <w:r w:rsidR="0018323E" w:rsidRPr="00F3793F">
        <w:rPr>
          <w:rFonts w:ascii="Verdana" w:hAnsi="Verdana"/>
        </w:rPr>
        <w:lastRenderedPageBreak/>
        <w:t>заключить договор безвозмездного пользования имуществом</w:t>
      </w:r>
      <w:r w:rsidR="00D3160A" w:rsidRPr="00F3793F">
        <w:rPr>
          <w:rFonts w:ascii="Verdana" w:hAnsi="Verdana"/>
        </w:rPr>
        <w:t xml:space="preserve"> </w:t>
      </w:r>
      <w:r w:rsidR="0018323E" w:rsidRPr="00F3793F">
        <w:rPr>
          <w:rFonts w:ascii="Verdana" w:hAnsi="Verdana"/>
        </w:rPr>
        <w:t>в</w:t>
      </w:r>
      <w:r w:rsidR="00F53FDA" w:rsidRPr="00F3793F">
        <w:rPr>
          <w:rFonts w:ascii="Verdana" w:hAnsi="Verdana"/>
        </w:rPr>
        <w:t> </w:t>
      </w:r>
      <w:r w:rsidR="0018323E" w:rsidRPr="00F3793F">
        <w:rPr>
          <w:rFonts w:ascii="Verdana" w:hAnsi="Verdana"/>
        </w:rPr>
        <w:t>целях проведения торгов</w:t>
      </w:r>
      <w:r w:rsidRPr="00F3793F">
        <w:rPr>
          <w:rFonts w:ascii="Verdana" w:hAnsi="Verdana"/>
        </w:rPr>
        <w:t xml:space="preserve">; </w:t>
      </w:r>
    </w:p>
    <w:p w14:paraId="5F1B8E9C" w14:textId="14595636" w:rsidR="00626F54" w:rsidRPr="00F3793F" w:rsidRDefault="00626F54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</w:t>
      </w:r>
      <w:r w:rsidR="0016093C">
        <w:rPr>
          <w:rFonts w:ascii="Verdana" w:hAnsi="Verdana"/>
        </w:rPr>
        <w:t> </w:t>
      </w:r>
      <w:r w:rsidR="007205D4" w:rsidRPr="00F3793F">
        <w:rPr>
          <w:rFonts w:ascii="Verdana" w:hAnsi="Verdana"/>
        </w:rPr>
        <w:t>в соответствии с</w:t>
      </w:r>
      <w:r w:rsidR="003A33DE" w:rsidRPr="00F3793F">
        <w:rPr>
          <w:rFonts w:ascii="Verdana" w:hAnsi="Verdana"/>
        </w:rPr>
        <w:t> </w:t>
      </w:r>
      <w:r w:rsidR="007205D4" w:rsidRPr="00F3793F">
        <w:rPr>
          <w:rFonts w:ascii="Verdana" w:hAnsi="Verdana"/>
        </w:rPr>
        <w:t>утвержденным нормативн</w:t>
      </w:r>
      <w:r w:rsidR="00B83B09" w:rsidRPr="00F3793F">
        <w:rPr>
          <w:rFonts w:ascii="Verdana" w:hAnsi="Verdana"/>
        </w:rPr>
        <w:t>ы</w:t>
      </w:r>
      <w:r w:rsidR="007205D4" w:rsidRPr="00F3793F">
        <w:rPr>
          <w:rFonts w:ascii="Verdana" w:hAnsi="Verdana"/>
        </w:rPr>
        <w:t>м (правов</w:t>
      </w:r>
      <w:r w:rsidR="00B83B09" w:rsidRPr="00F3793F">
        <w:rPr>
          <w:rFonts w:ascii="Verdana" w:hAnsi="Verdana"/>
        </w:rPr>
        <w:t>ы</w:t>
      </w:r>
      <w:r w:rsidR="007205D4" w:rsidRPr="00F3793F">
        <w:rPr>
          <w:rFonts w:ascii="Verdana" w:hAnsi="Verdana"/>
        </w:rPr>
        <w:t>м) акт</w:t>
      </w:r>
      <w:r w:rsidR="00B83B09" w:rsidRPr="00F3793F">
        <w:rPr>
          <w:rFonts w:ascii="Verdana" w:hAnsi="Verdana"/>
        </w:rPr>
        <w:t>ом</w:t>
      </w:r>
      <w:r w:rsidR="007205D4" w:rsidRPr="00F3793F">
        <w:rPr>
          <w:rFonts w:ascii="Verdana" w:hAnsi="Verdana"/>
        </w:rPr>
        <w:t xml:space="preserve"> порядком определ</w:t>
      </w:r>
      <w:r w:rsidRPr="00F3793F">
        <w:rPr>
          <w:rFonts w:ascii="Verdana" w:hAnsi="Verdana"/>
        </w:rPr>
        <w:t xml:space="preserve">ить </w:t>
      </w:r>
      <w:r w:rsidR="007205D4" w:rsidRPr="00F3793F">
        <w:rPr>
          <w:rFonts w:ascii="Verdana" w:hAnsi="Verdana"/>
        </w:rPr>
        <w:t>фиксированный размер арендной платы</w:t>
      </w:r>
      <w:r w:rsidRPr="00F3793F">
        <w:rPr>
          <w:rFonts w:ascii="Verdana" w:hAnsi="Verdana"/>
        </w:rPr>
        <w:t>;</w:t>
      </w:r>
    </w:p>
    <w:p w14:paraId="524410D3" w14:textId="491B6861" w:rsidR="009E516D" w:rsidRPr="00F3793F" w:rsidRDefault="00626F54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–</w:t>
      </w:r>
      <w:r w:rsidR="0016093C">
        <w:rPr>
          <w:rFonts w:ascii="Verdana" w:hAnsi="Verdana"/>
        </w:rPr>
        <w:t> </w:t>
      </w:r>
      <w:r w:rsidR="00210B77" w:rsidRPr="00F3793F">
        <w:rPr>
          <w:rFonts w:ascii="Verdana" w:hAnsi="Verdana"/>
        </w:rPr>
        <w:t>заключ</w:t>
      </w:r>
      <w:r w:rsidRPr="00F3793F">
        <w:rPr>
          <w:rFonts w:ascii="Verdana" w:hAnsi="Verdana"/>
        </w:rPr>
        <w:t>ить</w:t>
      </w:r>
      <w:r w:rsidR="00210B77" w:rsidRPr="00F3793F">
        <w:rPr>
          <w:rFonts w:ascii="Verdana" w:hAnsi="Verdana"/>
        </w:rPr>
        <w:t xml:space="preserve"> договор аренды </w:t>
      </w:r>
      <w:r w:rsidR="004426CE" w:rsidRPr="00F3793F">
        <w:rPr>
          <w:rFonts w:ascii="Verdana" w:hAnsi="Verdana"/>
        </w:rPr>
        <w:t xml:space="preserve">или договор безвозмездного пользования </w:t>
      </w:r>
      <w:r w:rsidR="00210B77" w:rsidRPr="00F3793F">
        <w:rPr>
          <w:rFonts w:ascii="Verdana" w:hAnsi="Verdana"/>
        </w:rPr>
        <w:t>с указанным лицом, если оно имеет право на заключение договора без проведения торгов</w:t>
      </w:r>
      <w:r w:rsidR="0084080B" w:rsidRPr="00F3793F">
        <w:rPr>
          <w:rFonts w:ascii="Verdana" w:hAnsi="Verdana"/>
        </w:rPr>
        <w:t xml:space="preserve"> </w:t>
      </w:r>
      <w:r w:rsidR="004426CE" w:rsidRPr="00F3793F">
        <w:rPr>
          <w:rFonts w:ascii="Verdana" w:hAnsi="Verdana"/>
        </w:rPr>
        <w:t>в связи с предоставлением государственной или муниципальной преференции</w:t>
      </w:r>
      <w:r w:rsidR="0084080B" w:rsidRPr="00F3793F">
        <w:rPr>
          <w:rFonts w:ascii="Verdana" w:hAnsi="Verdana"/>
        </w:rPr>
        <w:t xml:space="preserve"> в</w:t>
      </w:r>
      <w:r w:rsidR="003A33DE" w:rsidRPr="00F3793F">
        <w:rPr>
          <w:rFonts w:ascii="Verdana" w:hAnsi="Verdana"/>
        </w:rPr>
        <w:t> </w:t>
      </w:r>
      <w:r w:rsidR="0084080B" w:rsidRPr="00F3793F">
        <w:rPr>
          <w:rFonts w:ascii="Verdana" w:hAnsi="Verdana"/>
        </w:rPr>
        <w:t xml:space="preserve">соответствии </w:t>
      </w:r>
      <w:r w:rsidR="0016093C">
        <w:rPr>
          <w:rFonts w:ascii="Verdana" w:hAnsi="Verdana"/>
        </w:rPr>
        <w:br/>
      </w:r>
      <w:r w:rsidR="0084080B" w:rsidRPr="00F3793F">
        <w:rPr>
          <w:rFonts w:ascii="Verdana" w:hAnsi="Verdana"/>
        </w:rPr>
        <w:t xml:space="preserve">с пунктом 13 </w:t>
      </w:r>
      <w:r w:rsidR="00E03425" w:rsidRPr="00F3793F">
        <w:rPr>
          <w:rFonts w:ascii="Verdana" w:hAnsi="Verdana"/>
        </w:rPr>
        <w:t>части</w:t>
      </w:r>
      <w:r w:rsidR="002C269B" w:rsidRPr="00F3793F">
        <w:rPr>
          <w:rFonts w:ascii="Verdana" w:hAnsi="Verdana"/>
        </w:rPr>
        <w:t xml:space="preserve"> </w:t>
      </w:r>
      <w:r w:rsidR="0084080B" w:rsidRPr="00F3793F">
        <w:rPr>
          <w:rFonts w:ascii="Verdana" w:hAnsi="Verdana"/>
        </w:rPr>
        <w:t>1 статьи</w:t>
      </w:r>
      <w:r w:rsidR="00FD5894" w:rsidRPr="00F3793F">
        <w:rPr>
          <w:rFonts w:ascii="Verdana" w:hAnsi="Verdana"/>
        </w:rPr>
        <w:t> </w:t>
      </w:r>
      <w:r w:rsidR="0084080B" w:rsidRPr="00F3793F">
        <w:rPr>
          <w:rFonts w:ascii="Verdana" w:hAnsi="Verdana"/>
        </w:rPr>
        <w:t xml:space="preserve">19 Закона № 135-ФЗ в целях развития </w:t>
      </w:r>
      <w:r w:rsidR="00FD5894" w:rsidRPr="00F3793F">
        <w:rPr>
          <w:rFonts w:ascii="Verdana" w:hAnsi="Verdana"/>
        </w:rPr>
        <w:t>МСП</w:t>
      </w:r>
      <w:r w:rsidR="0084080B" w:rsidRPr="00F3793F">
        <w:rPr>
          <w:rFonts w:ascii="Verdana" w:hAnsi="Verdana"/>
        </w:rPr>
        <w:t>.</w:t>
      </w:r>
    </w:p>
    <w:p w14:paraId="1846571B" w14:textId="591791F9" w:rsidR="00210B77" w:rsidRPr="00F3793F" w:rsidRDefault="0084080B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В случае если указанный </w:t>
      </w:r>
      <w:r w:rsidR="009A479E" w:rsidRPr="00F3793F">
        <w:rPr>
          <w:rFonts w:ascii="Verdana" w:hAnsi="Verdana"/>
        </w:rPr>
        <w:t xml:space="preserve">получатель поддержки </w:t>
      </w:r>
      <w:r w:rsidRPr="00F3793F">
        <w:rPr>
          <w:rFonts w:ascii="Verdana" w:hAnsi="Verdana"/>
        </w:rPr>
        <w:t>не имеет права на</w:t>
      </w:r>
      <w:r w:rsidR="00F53FDA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получение имущества, включенного в Перечень, без проведения торгов, Уполномоченному органу рекомендуется </w:t>
      </w:r>
      <w:r w:rsidR="00210B77" w:rsidRPr="00F3793F">
        <w:rPr>
          <w:rFonts w:ascii="Verdana" w:hAnsi="Verdana"/>
        </w:rPr>
        <w:t>осуществ</w:t>
      </w:r>
      <w:r w:rsidRPr="00F3793F">
        <w:rPr>
          <w:rFonts w:ascii="Verdana" w:hAnsi="Verdana"/>
        </w:rPr>
        <w:t>ить</w:t>
      </w:r>
      <w:r w:rsidR="00210B77" w:rsidRPr="00F3793F">
        <w:rPr>
          <w:rFonts w:ascii="Verdana" w:hAnsi="Verdana"/>
        </w:rPr>
        <w:t xml:space="preserve"> подготовку к</w:t>
      </w:r>
      <w:r w:rsidR="002C269B" w:rsidRPr="00F3793F">
        <w:rPr>
          <w:rFonts w:ascii="Verdana" w:hAnsi="Verdana"/>
        </w:rPr>
        <w:t> </w:t>
      </w:r>
      <w:r w:rsidR="00210B77" w:rsidRPr="00F3793F">
        <w:rPr>
          <w:rFonts w:ascii="Verdana" w:hAnsi="Verdana"/>
        </w:rPr>
        <w:t>проведению аукциона</w:t>
      </w:r>
      <w:r w:rsidRPr="00F3793F">
        <w:rPr>
          <w:rFonts w:ascii="Verdana" w:hAnsi="Verdana"/>
        </w:rPr>
        <w:t xml:space="preserve"> </w:t>
      </w:r>
      <w:r w:rsidR="00120E61" w:rsidRPr="00F3793F">
        <w:rPr>
          <w:rFonts w:ascii="Verdana" w:hAnsi="Verdana"/>
        </w:rPr>
        <w:t xml:space="preserve">(конкурса) </w:t>
      </w:r>
      <w:r w:rsidRPr="00F3793F">
        <w:rPr>
          <w:rFonts w:ascii="Verdana" w:hAnsi="Verdana"/>
        </w:rPr>
        <w:t>на право заключения договора аренды</w:t>
      </w:r>
      <w:r w:rsidR="00E8502B" w:rsidRPr="00F3793F">
        <w:rPr>
          <w:rFonts w:ascii="Verdana" w:hAnsi="Verdana"/>
        </w:rPr>
        <w:t xml:space="preserve"> или</w:t>
      </w:r>
      <w:r w:rsidR="00C348F2" w:rsidRPr="00F3793F">
        <w:rPr>
          <w:rFonts w:ascii="Verdana" w:hAnsi="Verdana"/>
        </w:rPr>
        <w:t xml:space="preserve"> договора безвозмездного пользования </w:t>
      </w:r>
      <w:r w:rsidRPr="00F3793F">
        <w:rPr>
          <w:rFonts w:ascii="Verdana" w:hAnsi="Verdana"/>
        </w:rPr>
        <w:t>имуществ</w:t>
      </w:r>
      <w:r w:rsidR="00E8502B" w:rsidRPr="00F3793F">
        <w:rPr>
          <w:rFonts w:ascii="Verdana" w:hAnsi="Verdana"/>
        </w:rPr>
        <w:t>ом</w:t>
      </w:r>
      <w:r w:rsidRPr="00F3793F">
        <w:rPr>
          <w:rFonts w:ascii="Verdana" w:hAnsi="Verdana"/>
        </w:rPr>
        <w:t xml:space="preserve"> и </w:t>
      </w:r>
      <w:r w:rsidR="00210B77" w:rsidRPr="00F3793F">
        <w:rPr>
          <w:rFonts w:ascii="Verdana" w:hAnsi="Verdana"/>
        </w:rPr>
        <w:t>направ</w:t>
      </w:r>
      <w:r w:rsidRPr="00F3793F">
        <w:rPr>
          <w:rFonts w:ascii="Verdana" w:hAnsi="Verdana"/>
        </w:rPr>
        <w:t>ить</w:t>
      </w:r>
      <w:r w:rsidR="00210B77" w:rsidRPr="00F3793F">
        <w:rPr>
          <w:rFonts w:ascii="Verdana" w:hAnsi="Verdana"/>
        </w:rPr>
        <w:t xml:space="preserve"> указанному заявителю предложение принять участие в </w:t>
      </w:r>
      <w:r w:rsidR="00C348F2" w:rsidRPr="00F3793F">
        <w:rPr>
          <w:rFonts w:ascii="Verdana" w:hAnsi="Verdana"/>
        </w:rPr>
        <w:t xml:space="preserve">таком </w:t>
      </w:r>
      <w:r w:rsidR="00210B77" w:rsidRPr="00F3793F">
        <w:rPr>
          <w:rFonts w:ascii="Verdana" w:hAnsi="Verdana"/>
        </w:rPr>
        <w:t>аукционе</w:t>
      </w:r>
      <w:r w:rsidR="00120E61" w:rsidRPr="00F3793F">
        <w:rPr>
          <w:rFonts w:ascii="Verdana" w:hAnsi="Verdana"/>
        </w:rPr>
        <w:t xml:space="preserve"> (конкурсе)</w:t>
      </w:r>
      <w:r w:rsidR="00210B77" w:rsidRPr="00F3793F">
        <w:rPr>
          <w:rFonts w:ascii="Verdana" w:hAnsi="Verdana"/>
        </w:rPr>
        <w:t>.</w:t>
      </w:r>
    </w:p>
    <w:p w14:paraId="5D88623A" w14:textId="77777777" w:rsidR="002E2E44" w:rsidRPr="00F3793F" w:rsidRDefault="004B5F36" w:rsidP="00054C60">
      <w:pPr>
        <w:autoSpaceDE w:val="0"/>
        <w:autoSpaceDN w:val="0"/>
        <w:adjustRightInd w:val="0"/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6.</w:t>
      </w:r>
      <w:r w:rsidR="001A6DDE" w:rsidRPr="00F3793F">
        <w:rPr>
          <w:rFonts w:ascii="Verdana" w:hAnsi="Verdana"/>
        </w:rPr>
        <w:t>5</w:t>
      </w:r>
      <w:r w:rsidR="00077753" w:rsidRPr="00F3793F">
        <w:rPr>
          <w:rFonts w:ascii="Verdana" w:hAnsi="Verdana"/>
        </w:rPr>
        <w:t>.</w:t>
      </w:r>
      <w:r w:rsidR="00E8502B" w:rsidRPr="00F3793F">
        <w:rPr>
          <w:rFonts w:ascii="Verdana" w:hAnsi="Verdana"/>
        </w:rPr>
        <w:t> </w:t>
      </w:r>
      <w:r w:rsidR="007544C6" w:rsidRPr="00F3793F">
        <w:rPr>
          <w:rFonts w:ascii="Verdana" w:hAnsi="Verdana"/>
        </w:rPr>
        <w:t>З</w:t>
      </w:r>
      <w:r w:rsidR="00077753" w:rsidRPr="00F3793F">
        <w:rPr>
          <w:rFonts w:ascii="Verdana" w:hAnsi="Verdana"/>
        </w:rPr>
        <w:t xml:space="preserve">аключение договоров аренды, договоров безвозмездного пользования в отношении имущества, </w:t>
      </w:r>
      <w:r w:rsidR="00F64C50" w:rsidRPr="00F3793F">
        <w:rPr>
          <w:rFonts w:ascii="Verdana" w:hAnsi="Verdana"/>
        </w:rPr>
        <w:t>включенного в Перечень,</w:t>
      </w:r>
      <w:r w:rsidR="00077753" w:rsidRPr="00F3793F">
        <w:rPr>
          <w:rFonts w:ascii="Verdana" w:hAnsi="Verdana"/>
        </w:rPr>
        <w:t xml:space="preserve"> осуществл</w:t>
      </w:r>
      <w:r w:rsidR="00C066C1" w:rsidRPr="00F3793F">
        <w:rPr>
          <w:rFonts w:ascii="Verdana" w:hAnsi="Verdana"/>
        </w:rPr>
        <w:t>яется</w:t>
      </w:r>
      <w:r w:rsidR="00077753" w:rsidRPr="00F3793F">
        <w:rPr>
          <w:rFonts w:ascii="Verdana" w:hAnsi="Verdana"/>
        </w:rPr>
        <w:t xml:space="preserve"> только по результатам проведения </w:t>
      </w:r>
      <w:r w:rsidR="00C066C1" w:rsidRPr="00F3793F">
        <w:rPr>
          <w:rFonts w:ascii="Verdana" w:hAnsi="Verdana"/>
        </w:rPr>
        <w:t xml:space="preserve">торгов </w:t>
      </w:r>
      <w:r w:rsidR="00077753" w:rsidRPr="00F3793F">
        <w:rPr>
          <w:rFonts w:ascii="Verdana" w:hAnsi="Verdana"/>
        </w:rPr>
        <w:t>на право заключения этих договоров, за исключением случаев, предусмотренных</w:t>
      </w:r>
      <w:r w:rsidR="007544C6" w:rsidRPr="00F3793F">
        <w:rPr>
          <w:rFonts w:ascii="Verdana" w:hAnsi="Verdana"/>
        </w:rPr>
        <w:t xml:space="preserve"> </w:t>
      </w:r>
      <w:r w:rsidR="00A357DC" w:rsidRPr="00F3793F">
        <w:rPr>
          <w:rFonts w:ascii="Verdana" w:hAnsi="Verdana"/>
        </w:rPr>
        <w:t>законодательством Российской Федерации</w:t>
      </w:r>
      <w:r w:rsidR="003330B0" w:rsidRPr="00F3793F">
        <w:rPr>
          <w:rFonts w:ascii="Verdana" w:hAnsi="Verdana"/>
        </w:rPr>
        <w:t>.</w:t>
      </w:r>
    </w:p>
    <w:p w14:paraId="542D267B" w14:textId="7DF33D17" w:rsidR="002B1272" w:rsidRPr="00F3793F" w:rsidRDefault="002E2E44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</w:t>
      </w:r>
      <w:r w:rsidR="001A6DDE" w:rsidRPr="00F3793F">
        <w:rPr>
          <w:rFonts w:ascii="Verdana" w:hAnsi="Verdana"/>
        </w:rPr>
        <w:t>6</w:t>
      </w:r>
      <w:r w:rsidRPr="00F3793F">
        <w:rPr>
          <w:rFonts w:ascii="Verdana" w:hAnsi="Verdana"/>
        </w:rPr>
        <w:t>.</w:t>
      </w:r>
      <w:r w:rsidR="00E8502B" w:rsidRPr="00F3793F">
        <w:rPr>
          <w:rFonts w:ascii="Verdana" w:hAnsi="Verdana"/>
        </w:rPr>
        <w:t> </w:t>
      </w:r>
      <w:r w:rsidR="00C066C1" w:rsidRPr="00F3793F">
        <w:rPr>
          <w:rFonts w:ascii="Verdana" w:hAnsi="Verdana"/>
        </w:rPr>
        <w:t>В случае если правовым актом федерального органа исполнительной власти, органа государственной власти субъекта Российской Федерации, органа местного самоуправления предусмотрено предоставление государственной или муниципальной преференции в</w:t>
      </w:r>
      <w:r w:rsidR="00854548" w:rsidRPr="00F3793F">
        <w:rPr>
          <w:rFonts w:ascii="Verdana" w:hAnsi="Verdana"/>
        </w:rPr>
        <w:t> </w:t>
      </w:r>
      <w:r w:rsidR="00C066C1" w:rsidRPr="00F3793F">
        <w:rPr>
          <w:rFonts w:ascii="Verdana" w:hAnsi="Verdana"/>
        </w:rPr>
        <w:t xml:space="preserve">целях, предусмотренных пунктом 13 части 1 статьи 19 Закона </w:t>
      </w:r>
      <w:r w:rsidR="00492689" w:rsidRPr="00F3793F">
        <w:rPr>
          <w:rFonts w:ascii="Verdana" w:hAnsi="Verdana"/>
        </w:rPr>
        <w:br/>
      </w:r>
      <w:r w:rsidR="00C066C1" w:rsidRPr="00F3793F">
        <w:rPr>
          <w:rFonts w:ascii="Verdana" w:hAnsi="Verdana"/>
        </w:rPr>
        <w:t xml:space="preserve">№ 135-ФЗ, </w:t>
      </w:r>
      <w:r w:rsidR="003330B0" w:rsidRPr="00F3793F">
        <w:rPr>
          <w:rFonts w:ascii="Verdana" w:hAnsi="Verdana"/>
        </w:rPr>
        <w:t>имущество, включенное в</w:t>
      </w:r>
      <w:r w:rsidR="00AE079C" w:rsidRPr="00F3793F">
        <w:rPr>
          <w:rFonts w:ascii="Verdana" w:hAnsi="Verdana"/>
        </w:rPr>
        <w:t> </w:t>
      </w:r>
      <w:r w:rsidR="003330B0" w:rsidRPr="00F3793F">
        <w:rPr>
          <w:rFonts w:ascii="Verdana" w:hAnsi="Verdana"/>
        </w:rPr>
        <w:t>Переч</w:t>
      </w:r>
      <w:r w:rsidR="00AF18B1" w:rsidRPr="00F3793F">
        <w:rPr>
          <w:rFonts w:ascii="Verdana" w:hAnsi="Verdana"/>
        </w:rPr>
        <w:t>е</w:t>
      </w:r>
      <w:r w:rsidR="003330B0" w:rsidRPr="00F3793F">
        <w:rPr>
          <w:rFonts w:ascii="Verdana" w:hAnsi="Verdana"/>
        </w:rPr>
        <w:t>н</w:t>
      </w:r>
      <w:r w:rsidR="00AF18B1" w:rsidRPr="00F3793F">
        <w:rPr>
          <w:rFonts w:ascii="Verdana" w:hAnsi="Verdana"/>
        </w:rPr>
        <w:t>ь</w:t>
      </w:r>
      <w:r w:rsidR="003330B0" w:rsidRPr="00F3793F">
        <w:rPr>
          <w:rFonts w:ascii="Verdana" w:hAnsi="Verdana"/>
        </w:rPr>
        <w:t xml:space="preserve">, </w:t>
      </w:r>
      <w:r w:rsidR="00C066C1" w:rsidRPr="00F3793F">
        <w:rPr>
          <w:rFonts w:ascii="Verdana" w:hAnsi="Verdana"/>
        </w:rPr>
        <w:t xml:space="preserve">предоставляется </w:t>
      </w:r>
      <w:r w:rsidR="0016093C">
        <w:rPr>
          <w:rFonts w:ascii="Verdana" w:hAnsi="Verdana"/>
        </w:rPr>
        <w:br/>
      </w:r>
      <w:r w:rsidR="003330B0" w:rsidRPr="00F3793F">
        <w:rPr>
          <w:rFonts w:ascii="Verdana" w:hAnsi="Verdana"/>
        </w:rPr>
        <w:t>без проведения торгов</w:t>
      </w:r>
      <w:r w:rsidR="00562F8D" w:rsidRPr="00F3793F">
        <w:rPr>
          <w:rFonts w:ascii="Verdana" w:hAnsi="Verdana"/>
        </w:rPr>
        <w:t>.</w:t>
      </w:r>
      <w:r w:rsidR="002B1272" w:rsidRPr="00F3793F">
        <w:rPr>
          <w:rFonts w:ascii="Verdana" w:hAnsi="Verdana"/>
        </w:rPr>
        <w:t xml:space="preserve"> </w:t>
      </w:r>
    </w:p>
    <w:p w14:paraId="632A2D99" w14:textId="7FD486E3" w:rsidR="002B1272" w:rsidRPr="00F3793F" w:rsidRDefault="002E2E44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При этом пункт</w:t>
      </w:r>
      <w:r w:rsidR="0095254F" w:rsidRPr="00F3793F">
        <w:rPr>
          <w:rFonts w:ascii="Verdana" w:hAnsi="Verdana"/>
        </w:rPr>
        <w:t>ом</w:t>
      </w:r>
      <w:r w:rsidRPr="00F3793F">
        <w:rPr>
          <w:rFonts w:ascii="Verdana" w:hAnsi="Verdana"/>
        </w:rPr>
        <w:t xml:space="preserve"> 4 </w:t>
      </w:r>
      <w:r w:rsidR="00E03425" w:rsidRPr="00F3793F">
        <w:rPr>
          <w:rFonts w:ascii="Verdana" w:hAnsi="Verdana"/>
        </w:rPr>
        <w:t>части</w:t>
      </w:r>
      <w:r w:rsidRPr="00F3793F">
        <w:rPr>
          <w:rFonts w:ascii="Verdana" w:hAnsi="Verdana"/>
        </w:rPr>
        <w:t xml:space="preserve"> </w:t>
      </w:r>
      <w:r w:rsidR="002B1272" w:rsidRPr="00F3793F">
        <w:rPr>
          <w:rFonts w:ascii="Verdana" w:hAnsi="Verdana"/>
        </w:rPr>
        <w:t xml:space="preserve">3 статьи 19 </w:t>
      </w:r>
      <w:r w:rsidRPr="00F3793F">
        <w:rPr>
          <w:rFonts w:ascii="Verdana" w:hAnsi="Verdana"/>
        </w:rPr>
        <w:t>З</w:t>
      </w:r>
      <w:r w:rsidR="002B1272" w:rsidRPr="00F3793F">
        <w:rPr>
          <w:rFonts w:ascii="Verdana" w:hAnsi="Verdana"/>
        </w:rPr>
        <w:t>акона №</w:t>
      </w:r>
      <w:r w:rsidRPr="00F3793F">
        <w:rPr>
          <w:rFonts w:ascii="Verdana" w:hAnsi="Verdana"/>
        </w:rPr>
        <w:t> </w:t>
      </w:r>
      <w:r w:rsidR="002B1272" w:rsidRPr="00F3793F">
        <w:rPr>
          <w:rFonts w:ascii="Verdana" w:hAnsi="Verdana"/>
        </w:rPr>
        <w:t xml:space="preserve">135-ФЗ </w:t>
      </w:r>
      <w:r w:rsidR="0095254F" w:rsidRPr="00F3793F">
        <w:rPr>
          <w:rFonts w:ascii="Verdana" w:hAnsi="Verdana"/>
        </w:rPr>
        <w:t xml:space="preserve">установлено </w:t>
      </w:r>
      <w:r w:rsidR="009B2224" w:rsidRPr="00F3793F">
        <w:rPr>
          <w:rFonts w:ascii="Verdana" w:hAnsi="Verdana"/>
        </w:rPr>
        <w:t xml:space="preserve">исключение из общего правила о </w:t>
      </w:r>
      <w:r w:rsidR="0095254F" w:rsidRPr="00F3793F">
        <w:rPr>
          <w:rFonts w:ascii="Verdana" w:hAnsi="Verdana"/>
        </w:rPr>
        <w:t xml:space="preserve">необходимости </w:t>
      </w:r>
      <w:r w:rsidR="009B2224" w:rsidRPr="00F3793F">
        <w:rPr>
          <w:rFonts w:ascii="Verdana" w:hAnsi="Verdana"/>
        </w:rPr>
        <w:t>получени</w:t>
      </w:r>
      <w:r w:rsidR="0095254F" w:rsidRPr="00F3793F">
        <w:rPr>
          <w:rFonts w:ascii="Verdana" w:hAnsi="Verdana"/>
        </w:rPr>
        <w:t>я</w:t>
      </w:r>
      <w:r w:rsidR="009B2224" w:rsidRPr="00F3793F">
        <w:rPr>
          <w:rFonts w:ascii="Verdana" w:hAnsi="Verdana"/>
        </w:rPr>
        <w:t xml:space="preserve"> </w:t>
      </w:r>
      <w:r w:rsidR="002B1272" w:rsidRPr="00F3793F">
        <w:rPr>
          <w:rFonts w:ascii="Verdana" w:hAnsi="Verdana"/>
        </w:rPr>
        <w:t>предварительного согласия в письменной форме антимонопольного органа</w:t>
      </w:r>
      <w:r w:rsidR="009B2224" w:rsidRPr="00F3793F">
        <w:rPr>
          <w:rFonts w:ascii="Verdana" w:hAnsi="Verdana"/>
        </w:rPr>
        <w:t>, если преференция предоставляется в</w:t>
      </w:r>
      <w:r w:rsidR="00AE079C" w:rsidRPr="00F3793F">
        <w:rPr>
          <w:rFonts w:ascii="Verdana" w:hAnsi="Verdana"/>
        </w:rPr>
        <w:t xml:space="preserve"> </w:t>
      </w:r>
      <w:r w:rsidR="009B2224" w:rsidRPr="00F3793F">
        <w:rPr>
          <w:rFonts w:ascii="Verdana" w:hAnsi="Verdana"/>
        </w:rPr>
        <w:t>соответствии с</w:t>
      </w:r>
      <w:r w:rsidR="00854548" w:rsidRPr="00F3793F">
        <w:rPr>
          <w:rFonts w:ascii="Verdana" w:hAnsi="Verdana"/>
        </w:rPr>
        <w:t> </w:t>
      </w:r>
      <w:r w:rsidR="009B2224" w:rsidRPr="00F3793F">
        <w:rPr>
          <w:rFonts w:ascii="Verdana" w:hAnsi="Verdana"/>
        </w:rPr>
        <w:t>государственными программами (подпрограммами) Российской Федерации, государственными программами (подпрограммами) субъектов Российской Федерации и муниципальными программами (подпрограммами), содержащими мероприятия, направленные на</w:t>
      </w:r>
      <w:r w:rsidR="00854548" w:rsidRPr="00F3793F">
        <w:rPr>
          <w:rFonts w:ascii="Verdana" w:hAnsi="Verdana"/>
        </w:rPr>
        <w:t> </w:t>
      </w:r>
      <w:r w:rsidR="009B2224" w:rsidRPr="00F3793F">
        <w:rPr>
          <w:rFonts w:ascii="Verdana" w:hAnsi="Verdana"/>
        </w:rPr>
        <w:t xml:space="preserve">развитие </w:t>
      </w:r>
      <w:r w:rsidR="00E8502B" w:rsidRPr="00F3793F">
        <w:rPr>
          <w:rFonts w:ascii="Verdana" w:hAnsi="Verdana"/>
        </w:rPr>
        <w:t>МСП</w:t>
      </w:r>
      <w:r w:rsidR="009B2224" w:rsidRPr="00F3793F">
        <w:rPr>
          <w:rFonts w:ascii="Verdana" w:hAnsi="Verdana"/>
        </w:rPr>
        <w:t>.</w:t>
      </w:r>
    </w:p>
    <w:p w14:paraId="64243C84" w14:textId="6D728EC7" w:rsidR="007E6B05" w:rsidRPr="00F3793F" w:rsidRDefault="0095254F" w:rsidP="00054C60">
      <w:pPr>
        <w:autoSpaceDE w:val="0"/>
        <w:autoSpaceDN w:val="0"/>
        <w:adjustRightInd w:val="0"/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При </w:t>
      </w:r>
      <w:r w:rsidR="0033614A" w:rsidRPr="00F3793F">
        <w:rPr>
          <w:rFonts w:ascii="Verdana" w:hAnsi="Verdana"/>
        </w:rPr>
        <w:t>отсутствии соответствующих программ</w:t>
      </w:r>
      <w:r w:rsidR="009D4574" w:rsidRPr="00F3793F">
        <w:rPr>
          <w:rFonts w:ascii="Verdana" w:hAnsi="Verdana"/>
        </w:rPr>
        <w:t xml:space="preserve"> (подпрограмм)</w:t>
      </w:r>
      <w:r w:rsidR="0033614A" w:rsidRPr="00F3793F">
        <w:rPr>
          <w:rFonts w:ascii="Verdana" w:hAnsi="Verdana"/>
        </w:rPr>
        <w:t xml:space="preserve"> развития субъектов МСП у</w:t>
      </w:r>
      <w:r w:rsidR="00AE079C" w:rsidRPr="00F3793F">
        <w:rPr>
          <w:rFonts w:ascii="Verdana" w:hAnsi="Verdana"/>
        </w:rPr>
        <w:t> </w:t>
      </w:r>
      <w:r w:rsidR="0033614A" w:rsidRPr="00F3793F">
        <w:rPr>
          <w:rFonts w:ascii="Verdana" w:hAnsi="Verdana"/>
        </w:rPr>
        <w:t xml:space="preserve">органов </w:t>
      </w:r>
      <w:r w:rsidRPr="00F3793F">
        <w:rPr>
          <w:rFonts w:ascii="Verdana" w:hAnsi="Verdana"/>
        </w:rPr>
        <w:t xml:space="preserve">государственной </w:t>
      </w:r>
      <w:r w:rsidR="0033614A" w:rsidRPr="00F3793F">
        <w:rPr>
          <w:rFonts w:ascii="Verdana" w:hAnsi="Verdana"/>
        </w:rPr>
        <w:t>власти</w:t>
      </w:r>
      <w:r w:rsidRPr="00F3793F">
        <w:rPr>
          <w:rFonts w:ascii="Verdana" w:hAnsi="Verdana"/>
        </w:rPr>
        <w:t>, органов местного самоуправления</w:t>
      </w:r>
      <w:r w:rsidR="0033614A" w:rsidRPr="00F3793F">
        <w:rPr>
          <w:rFonts w:ascii="Verdana" w:hAnsi="Verdana"/>
        </w:rPr>
        <w:t xml:space="preserve"> отсутствуют правовые основания для предоставления государственных или муниципальных преференций в целях, установленных пунктом 13 части 1 статьи 19 Закона № 135-ФЗ</w:t>
      </w:r>
      <w:r w:rsidRPr="00F3793F">
        <w:rPr>
          <w:rStyle w:val="aa"/>
          <w:rFonts w:ascii="Verdana" w:hAnsi="Verdana"/>
        </w:rPr>
        <w:footnoteReference w:id="5"/>
      </w:r>
      <w:r w:rsidR="0033614A" w:rsidRPr="00F3793F">
        <w:rPr>
          <w:rFonts w:ascii="Verdana" w:hAnsi="Verdana"/>
        </w:rPr>
        <w:t>.</w:t>
      </w:r>
    </w:p>
    <w:p w14:paraId="5D329068" w14:textId="7D67E5F7" w:rsidR="00051DC5" w:rsidRPr="00F3793F" w:rsidRDefault="001A6DDE" w:rsidP="00054C60">
      <w:pPr>
        <w:autoSpaceDE w:val="0"/>
        <w:autoSpaceDN w:val="0"/>
        <w:adjustRightInd w:val="0"/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6.</w:t>
      </w:r>
      <w:r w:rsidR="00385708" w:rsidRPr="00F3793F">
        <w:rPr>
          <w:rFonts w:ascii="Verdana" w:hAnsi="Verdana"/>
        </w:rPr>
        <w:t>7</w:t>
      </w:r>
      <w:r w:rsidR="00CD45EE" w:rsidRPr="00F3793F">
        <w:rPr>
          <w:rFonts w:ascii="Verdana" w:hAnsi="Verdana"/>
        </w:rPr>
        <w:t>.</w:t>
      </w:r>
      <w:r w:rsidR="00465418" w:rsidRPr="00F3793F">
        <w:rPr>
          <w:rFonts w:ascii="Verdana" w:hAnsi="Verdana"/>
        </w:rPr>
        <w:t> </w:t>
      </w:r>
      <w:r w:rsidR="00053201" w:rsidRPr="00F3793F">
        <w:rPr>
          <w:rFonts w:ascii="Verdana" w:hAnsi="Verdana"/>
        </w:rPr>
        <w:t xml:space="preserve">Исходя из положений </w:t>
      </w:r>
      <w:r w:rsidR="00051DC5" w:rsidRPr="00F3793F">
        <w:rPr>
          <w:rFonts w:ascii="Verdana" w:hAnsi="Verdana"/>
        </w:rPr>
        <w:t>пункт</w:t>
      </w:r>
      <w:r w:rsidR="00053201" w:rsidRPr="00F3793F">
        <w:rPr>
          <w:rFonts w:ascii="Verdana" w:hAnsi="Verdana"/>
        </w:rPr>
        <w:t>а</w:t>
      </w:r>
      <w:r w:rsidR="00051DC5" w:rsidRPr="00F3793F">
        <w:rPr>
          <w:rFonts w:ascii="Verdana" w:hAnsi="Verdana"/>
        </w:rPr>
        <w:t xml:space="preserve"> </w:t>
      </w:r>
      <w:r w:rsidR="00D221BE" w:rsidRPr="00F3793F">
        <w:rPr>
          <w:rFonts w:ascii="Verdana" w:hAnsi="Verdana"/>
        </w:rPr>
        <w:t>29</w:t>
      </w:r>
      <w:r w:rsidR="00051DC5" w:rsidRPr="00F3793F">
        <w:rPr>
          <w:rFonts w:ascii="Verdana" w:hAnsi="Verdana"/>
        </w:rPr>
        <w:t xml:space="preserve"> </w:t>
      </w:r>
      <w:r w:rsidR="00A06AC9" w:rsidRPr="00F3793F">
        <w:rPr>
          <w:rFonts w:ascii="Verdana" w:hAnsi="Verdana"/>
        </w:rPr>
        <w:t xml:space="preserve">Порядка </w:t>
      </w:r>
      <w:r w:rsidR="007F7339" w:rsidRPr="00F3793F">
        <w:rPr>
          <w:rFonts w:ascii="Verdana" w:hAnsi="Verdana"/>
        </w:rPr>
        <w:t>проведения конкурсов или аукционов на право заключения договоров аренды, договоров безвозмездного пользования,</w:t>
      </w:r>
      <w:r w:rsidR="000F25D6" w:rsidRPr="00F3793F">
        <w:rPr>
          <w:rFonts w:ascii="Verdana" w:hAnsi="Verdana"/>
        </w:rPr>
        <w:t xml:space="preserve"> </w:t>
      </w:r>
      <w:r w:rsidR="007F7339" w:rsidRPr="00F3793F">
        <w:rPr>
          <w:rFonts w:ascii="Verdana" w:hAnsi="Verdana"/>
        </w:rPr>
        <w:t xml:space="preserve">договоров доверительного управления </w:t>
      </w:r>
      <w:r w:rsidR="007F7339" w:rsidRPr="00F3793F">
        <w:rPr>
          <w:rFonts w:ascii="Verdana" w:hAnsi="Verdana"/>
        </w:rPr>
        <w:lastRenderedPageBreak/>
        <w:t>имуществом, иных договоров, предусматривающих переход прав в</w:t>
      </w:r>
      <w:r w:rsidR="00854548" w:rsidRPr="00F3793F">
        <w:rPr>
          <w:rFonts w:ascii="Verdana" w:hAnsi="Verdana"/>
        </w:rPr>
        <w:t> </w:t>
      </w:r>
      <w:r w:rsidR="007F7339" w:rsidRPr="00F3793F">
        <w:rPr>
          <w:rFonts w:ascii="Verdana" w:hAnsi="Verdana"/>
        </w:rPr>
        <w:t xml:space="preserve">отношении государственного или муниципального имущества, </w:t>
      </w:r>
      <w:r w:rsidR="00051DC5" w:rsidRPr="00F3793F">
        <w:rPr>
          <w:rFonts w:ascii="Verdana" w:hAnsi="Verdana"/>
        </w:rPr>
        <w:t>утвержденн</w:t>
      </w:r>
      <w:r w:rsidR="00A06AC9" w:rsidRPr="00F3793F">
        <w:rPr>
          <w:rFonts w:ascii="Verdana" w:hAnsi="Verdana"/>
        </w:rPr>
        <w:t>ого</w:t>
      </w:r>
      <w:r w:rsidR="00051DC5" w:rsidRPr="00F3793F">
        <w:rPr>
          <w:rFonts w:ascii="Verdana" w:hAnsi="Verdana"/>
        </w:rPr>
        <w:t xml:space="preserve"> </w:t>
      </w:r>
      <w:r w:rsidR="00455D20" w:rsidRPr="00F3793F">
        <w:rPr>
          <w:rFonts w:ascii="Verdana" w:hAnsi="Verdana"/>
        </w:rPr>
        <w:t>п</w:t>
      </w:r>
      <w:r w:rsidR="00681368" w:rsidRPr="00F3793F">
        <w:rPr>
          <w:rFonts w:ascii="Verdana" w:hAnsi="Verdana"/>
        </w:rPr>
        <w:t>риказом ФАС России от 21.03.2023 №</w:t>
      </w:r>
      <w:r w:rsidR="00D221BE" w:rsidRPr="00F3793F">
        <w:rPr>
          <w:rFonts w:ascii="Verdana" w:hAnsi="Verdana"/>
        </w:rPr>
        <w:t xml:space="preserve"> 147/23 </w:t>
      </w:r>
      <w:r w:rsidR="00681368" w:rsidRPr="00F3793F">
        <w:rPr>
          <w:rFonts w:ascii="Verdana" w:hAnsi="Verdana"/>
        </w:rPr>
        <w:t xml:space="preserve"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</w:t>
      </w:r>
      <w:r w:rsidR="00867DFC">
        <w:rPr>
          <w:rFonts w:ascii="Verdana" w:hAnsi="Verdana"/>
        </w:rPr>
        <w:br/>
      </w:r>
      <w:r w:rsidR="00681368" w:rsidRPr="00F3793F">
        <w:rPr>
          <w:rFonts w:ascii="Verdana" w:hAnsi="Verdana"/>
        </w:rPr>
        <w:t>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 w:rsidR="00681368" w:rsidRPr="00F3793F" w:rsidDel="00681368">
        <w:rPr>
          <w:rFonts w:ascii="Verdana" w:hAnsi="Verdana"/>
        </w:rPr>
        <w:t xml:space="preserve"> </w:t>
      </w:r>
      <w:r w:rsidR="00385708" w:rsidRPr="00F3793F">
        <w:rPr>
          <w:rFonts w:ascii="Verdana" w:hAnsi="Verdana"/>
        </w:rPr>
        <w:t xml:space="preserve">(далее – Приказ </w:t>
      </w:r>
      <w:r w:rsidR="00F43095" w:rsidRPr="00F3793F">
        <w:rPr>
          <w:rFonts w:ascii="Verdana" w:hAnsi="Verdana"/>
        </w:rPr>
        <w:t xml:space="preserve">ФАС </w:t>
      </w:r>
      <w:r w:rsidR="00854548" w:rsidRPr="00F3793F">
        <w:rPr>
          <w:rFonts w:ascii="Verdana" w:hAnsi="Verdana"/>
        </w:rPr>
        <w:t>России</w:t>
      </w:r>
      <w:r w:rsidR="00EE126B" w:rsidRPr="00F3793F">
        <w:rPr>
          <w:rFonts w:ascii="Verdana" w:hAnsi="Verdana"/>
        </w:rPr>
        <w:br/>
      </w:r>
      <w:r w:rsidR="00385708" w:rsidRPr="00F3793F">
        <w:rPr>
          <w:rFonts w:ascii="Verdana" w:hAnsi="Verdana"/>
        </w:rPr>
        <w:t xml:space="preserve">№ </w:t>
      </w:r>
      <w:r w:rsidR="00681368" w:rsidRPr="00F3793F">
        <w:rPr>
          <w:rFonts w:ascii="Verdana" w:hAnsi="Verdana"/>
        </w:rPr>
        <w:t>147/23</w:t>
      </w:r>
      <w:r w:rsidR="00385708" w:rsidRPr="00F3793F">
        <w:rPr>
          <w:rFonts w:ascii="Verdana" w:hAnsi="Verdana"/>
        </w:rPr>
        <w:t>)</w:t>
      </w:r>
      <w:r w:rsidR="00051DC5" w:rsidRPr="00F3793F">
        <w:rPr>
          <w:rFonts w:ascii="Verdana" w:hAnsi="Verdana"/>
        </w:rPr>
        <w:t>, при проведении торгов, участниками которых</w:t>
      </w:r>
      <w:r w:rsidR="00E03129" w:rsidRPr="00F3793F">
        <w:rPr>
          <w:rFonts w:ascii="Verdana" w:hAnsi="Verdana"/>
        </w:rPr>
        <w:t xml:space="preserve"> могут</w:t>
      </w:r>
      <w:r w:rsidR="00051DC5" w:rsidRPr="00F3793F">
        <w:rPr>
          <w:rFonts w:ascii="Verdana" w:hAnsi="Verdana"/>
        </w:rPr>
        <w:t xml:space="preserve"> являт</w:t>
      </w:r>
      <w:r w:rsidR="00E03129" w:rsidRPr="00F3793F">
        <w:rPr>
          <w:rFonts w:ascii="Verdana" w:hAnsi="Verdana"/>
        </w:rPr>
        <w:t>ь</w:t>
      </w:r>
      <w:r w:rsidR="00051DC5" w:rsidRPr="00F3793F">
        <w:rPr>
          <w:rFonts w:ascii="Verdana" w:hAnsi="Verdana"/>
        </w:rPr>
        <w:t xml:space="preserve">ся только </w:t>
      </w:r>
      <w:r w:rsidR="00497CAC" w:rsidRPr="00F3793F">
        <w:rPr>
          <w:rFonts w:ascii="Verdana" w:hAnsi="Verdana"/>
        </w:rPr>
        <w:t>п</w:t>
      </w:r>
      <w:r w:rsidR="00743A39" w:rsidRPr="00F3793F">
        <w:rPr>
          <w:rFonts w:ascii="Verdana" w:hAnsi="Verdana"/>
        </w:rPr>
        <w:t>олучатели поддержки</w:t>
      </w:r>
      <w:r w:rsidR="00051DC5" w:rsidRPr="00F3793F">
        <w:rPr>
          <w:rFonts w:ascii="Verdana" w:hAnsi="Verdana"/>
        </w:rPr>
        <w:t xml:space="preserve">, заявитель не допускается конкурсной </w:t>
      </w:r>
      <w:r w:rsidR="00867DFC">
        <w:rPr>
          <w:rFonts w:ascii="Verdana" w:hAnsi="Verdana"/>
        </w:rPr>
        <w:br/>
      </w:r>
      <w:r w:rsidR="00051DC5" w:rsidRPr="00F3793F">
        <w:rPr>
          <w:rFonts w:ascii="Verdana" w:hAnsi="Verdana"/>
        </w:rPr>
        <w:t>или аукционной комиссией к участию в</w:t>
      </w:r>
      <w:r w:rsidR="000F25D6" w:rsidRPr="00F3793F">
        <w:rPr>
          <w:rFonts w:ascii="Verdana" w:hAnsi="Verdana"/>
        </w:rPr>
        <w:t> </w:t>
      </w:r>
      <w:r w:rsidR="00051DC5" w:rsidRPr="00F3793F">
        <w:rPr>
          <w:rFonts w:ascii="Verdana" w:hAnsi="Verdana"/>
        </w:rPr>
        <w:t xml:space="preserve">конкурсе или аукционе в случае, если он не является </w:t>
      </w:r>
      <w:r w:rsidR="00743A39" w:rsidRPr="00F3793F">
        <w:rPr>
          <w:rFonts w:ascii="Verdana" w:hAnsi="Verdana"/>
        </w:rPr>
        <w:t>получателем</w:t>
      </w:r>
      <w:r w:rsidR="00051DC5" w:rsidRPr="00F3793F">
        <w:rPr>
          <w:rFonts w:ascii="Verdana" w:hAnsi="Verdana"/>
        </w:rPr>
        <w:t xml:space="preserve"> </w:t>
      </w:r>
      <w:r w:rsidR="00053201" w:rsidRPr="00F3793F">
        <w:rPr>
          <w:rFonts w:ascii="Verdana" w:hAnsi="Verdana"/>
        </w:rPr>
        <w:t>поддержки</w:t>
      </w:r>
      <w:r w:rsidR="00051DC5" w:rsidRPr="00F3793F">
        <w:rPr>
          <w:rFonts w:ascii="Verdana" w:hAnsi="Verdana"/>
        </w:rPr>
        <w:t xml:space="preserve"> либо не соответствует требованиям, установленным частями 3 и 5 статьи</w:t>
      </w:r>
      <w:r w:rsidR="000F25D6" w:rsidRPr="00F3793F">
        <w:rPr>
          <w:rFonts w:ascii="Verdana" w:hAnsi="Verdana"/>
        </w:rPr>
        <w:t xml:space="preserve"> </w:t>
      </w:r>
      <w:r w:rsidR="00051DC5" w:rsidRPr="00F3793F">
        <w:rPr>
          <w:rFonts w:ascii="Verdana" w:hAnsi="Verdana"/>
        </w:rPr>
        <w:t>14 Закона</w:t>
      </w:r>
      <w:r w:rsidR="00465418" w:rsidRPr="00F3793F">
        <w:rPr>
          <w:rFonts w:ascii="Verdana" w:hAnsi="Verdana"/>
        </w:rPr>
        <w:t> </w:t>
      </w:r>
      <w:r w:rsidR="00051DC5" w:rsidRPr="00F3793F">
        <w:rPr>
          <w:rFonts w:ascii="Verdana" w:hAnsi="Verdana"/>
        </w:rPr>
        <w:t>№ 209-ФЗ. Указанное требование должно быть отражено в извещении о проведении торгов и документации о торгах.</w:t>
      </w:r>
    </w:p>
    <w:p w14:paraId="77DADAAB" w14:textId="77777777" w:rsidR="00AF0863" w:rsidRPr="00F3793F" w:rsidRDefault="001A6DDE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</w:t>
      </w:r>
      <w:r w:rsidR="00385708" w:rsidRPr="00F3793F">
        <w:rPr>
          <w:rFonts w:ascii="Verdana" w:hAnsi="Verdana"/>
        </w:rPr>
        <w:t>8</w:t>
      </w:r>
      <w:r w:rsidR="008513E0" w:rsidRPr="00F3793F">
        <w:rPr>
          <w:rFonts w:ascii="Verdana" w:hAnsi="Verdana"/>
        </w:rPr>
        <w:t>.</w:t>
      </w:r>
      <w:r w:rsidR="00465418" w:rsidRPr="00F3793F">
        <w:rPr>
          <w:rFonts w:ascii="Verdana" w:hAnsi="Verdana"/>
        </w:rPr>
        <w:t> </w:t>
      </w:r>
      <w:r w:rsidR="00AF0863" w:rsidRPr="00F3793F">
        <w:rPr>
          <w:rFonts w:ascii="Verdana" w:hAnsi="Verdana"/>
        </w:rPr>
        <w:t>В соответствии с пунктом 10 Перечня видов имущества, в</w:t>
      </w:r>
      <w:r w:rsidR="000F25D6" w:rsidRPr="00F3793F">
        <w:rPr>
          <w:rFonts w:ascii="Verdana" w:hAnsi="Verdana"/>
        </w:rPr>
        <w:t> </w:t>
      </w:r>
      <w:r w:rsidR="00AF0863" w:rsidRPr="00F3793F">
        <w:rPr>
          <w:rFonts w:ascii="Verdana" w:hAnsi="Verdana"/>
        </w:rPr>
        <w:t>отношении которого заключение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</w:t>
      </w:r>
      <w:r w:rsidR="00854548" w:rsidRPr="00F3793F">
        <w:rPr>
          <w:rFonts w:ascii="Verdana" w:hAnsi="Verdana"/>
        </w:rPr>
        <w:t> </w:t>
      </w:r>
      <w:r w:rsidR="00AF0863" w:rsidRPr="00F3793F">
        <w:rPr>
          <w:rFonts w:ascii="Verdana" w:hAnsi="Verdana"/>
        </w:rPr>
        <w:t xml:space="preserve">отношении государственного или муниципального имущества, может осуществляться путем проведения торгов в форме конкурса, утвержденного Приказом </w:t>
      </w:r>
      <w:r w:rsidR="00F43095" w:rsidRPr="00F3793F">
        <w:rPr>
          <w:rFonts w:ascii="Verdana" w:hAnsi="Verdana"/>
        </w:rPr>
        <w:t xml:space="preserve">ФАС </w:t>
      </w:r>
      <w:r w:rsidR="00854548" w:rsidRPr="00F3793F">
        <w:rPr>
          <w:rFonts w:ascii="Verdana" w:hAnsi="Verdana"/>
        </w:rPr>
        <w:t xml:space="preserve">России </w:t>
      </w:r>
      <w:r w:rsidR="00AF0863" w:rsidRPr="00F3793F">
        <w:rPr>
          <w:rFonts w:ascii="Verdana" w:hAnsi="Verdana"/>
        </w:rPr>
        <w:t xml:space="preserve">№ </w:t>
      </w:r>
      <w:r w:rsidR="00681368" w:rsidRPr="00F3793F">
        <w:rPr>
          <w:rFonts w:ascii="Verdana" w:hAnsi="Verdana"/>
        </w:rPr>
        <w:t>147/23</w:t>
      </w:r>
      <w:r w:rsidR="00AF0863" w:rsidRPr="00F3793F">
        <w:rPr>
          <w:rFonts w:ascii="Verdana" w:hAnsi="Verdana"/>
        </w:rPr>
        <w:t xml:space="preserve">, торги в форме конкурса </w:t>
      </w:r>
      <w:r w:rsidR="00025CCC" w:rsidRPr="00F3793F">
        <w:rPr>
          <w:rFonts w:ascii="Verdana" w:hAnsi="Verdana"/>
        </w:rPr>
        <w:t xml:space="preserve">могут </w:t>
      </w:r>
      <w:r w:rsidR="00AF0863" w:rsidRPr="00F3793F">
        <w:rPr>
          <w:rFonts w:ascii="Verdana" w:hAnsi="Verdana"/>
        </w:rPr>
        <w:t>провод</w:t>
      </w:r>
      <w:r w:rsidR="00025CCC" w:rsidRPr="00F3793F">
        <w:rPr>
          <w:rFonts w:ascii="Verdana" w:hAnsi="Verdana"/>
        </w:rPr>
        <w:t>и</w:t>
      </w:r>
      <w:r w:rsidR="00AF0863" w:rsidRPr="00F3793F">
        <w:rPr>
          <w:rFonts w:ascii="Verdana" w:hAnsi="Verdana"/>
        </w:rPr>
        <w:t>т</w:t>
      </w:r>
      <w:r w:rsidR="00025CCC" w:rsidRPr="00F3793F">
        <w:rPr>
          <w:rFonts w:ascii="Verdana" w:hAnsi="Verdana"/>
        </w:rPr>
        <w:t>ь</w:t>
      </w:r>
      <w:r w:rsidR="00AF0863" w:rsidRPr="00F3793F">
        <w:rPr>
          <w:rFonts w:ascii="Verdana" w:hAnsi="Verdana"/>
        </w:rPr>
        <w:t xml:space="preserve">ся только в отношении нежилых помещений инфраструктуры поддержки </w:t>
      </w:r>
      <w:r w:rsidR="00465418" w:rsidRPr="00F3793F">
        <w:rPr>
          <w:rFonts w:ascii="Verdana" w:hAnsi="Verdana"/>
        </w:rPr>
        <w:t>МСП</w:t>
      </w:r>
      <w:r w:rsidR="00AF0863" w:rsidRPr="00F3793F">
        <w:rPr>
          <w:rFonts w:ascii="Verdana" w:hAnsi="Verdana"/>
        </w:rPr>
        <w:t xml:space="preserve">, включенных в </w:t>
      </w:r>
      <w:r w:rsidR="00AF18B1" w:rsidRPr="00F3793F">
        <w:rPr>
          <w:rFonts w:ascii="Verdana" w:hAnsi="Verdana"/>
        </w:rPr>
        <w:t>П</w:t>
      </w:r>
      <w:r w:rsidR="00AF0863" w:rsidRPr="00F3793F">
        <w:rPr>
          <w:rFonts w:ascii="Verdana" w:hAnsi="Verdana"/>
        </w:rPr>
        <w:t>ереч</w:t>
      </w:r>
      <w:r w:rsidR="00AF18B1" w:rsidRPr="00F3793F">
        <w:rPr>
          <w:rFonts w:ascii="Verdana" w:hAnsi="Verdana"/>
        </w:rPr>
        <w:t>е</w:t>
      </w:r>
      <w:r w:rsidR="00AF0863" w:rsidRPr="00F3793F">
        <w:rPr>
          <w:rFonts w:ascii="Verdana" w:hAnsi="Verdana"/>
        </w:rPr>
        <w:t>н</w:t>
      </w:r>
      <w:r w:rsidR="00AF18B1" w:rsidRPr="00F3793F">
        <w:rPr>
          <w:rFonts w:ascii="Verdana" w:hAnsi="Verdana"/>
        </w:rPr>
        <w:t>ь</w:t>
      </w:r>
      <w:r w:rsidR="00AF0863" w:rsidRPr="00F3793F">
        <w:rPr>
          <w:rFonts w:ascii="Verdana" w:hAnsi="Verdana"/>
        </w:rPr>
        <w:t xml:space="preserve"> и</w:t>
      </w:r>
      <w:r w:rsidR="00854548" w:rsidRPr="00F3793F">
        <w:rPr>
          <w:rFonts w:ascii="Verdana" w:hAnsi="Verdana"/>
        </w:rPr>
        <w:t> </w:t>
      </w:r>
      <w:r w:rsidR="00AF0863" w:rsidRPr="00F3793F">
        <w:rPr>
          <w:rFonts w:ascii="Verdana" w:hAnsi="Verdana"/>
        </w:rPr>
        <w:t>предоставляемых бизнес-инкубаторами в аренду (субаренду) субъектам</w:t>
      </w:r>
      <w:r w:rsidR="00854548" w:rsidRPr="00F3793F">
        <w:rPr>
          <w:rFonts w:ascii="Verdana" w:hAnsi="Verdana"/>
        </w:rPr>
        <w:t> </w:t>
      </w:r>
      <w:r w:rsidR="008513E0" w:rsidRPr="00F3793F">
        <w:rPr>
          <w:rFonts w:ascii="Verdana" w:hAnsi="Verdana"/>
        </w:rPr>
        <w:t>МСП</w:t>
      </w:r>
      <w:r w:rsidR="00AF0863" w:rsidRPr="00F3793F">
        <w:rPr>
          <w:rFonts w:ascii="Verdana" w:hAnsi="Verdana"/>
        </w:rPr>
        <w:t>.</w:t>
      </w:r>
    </w:p>
    <w:p w14:paraId="2203B9C0" w14:textId="04E59428" w:rsidR="00C0565F" w:rsidRPr="00F3793F" w:rsidRDefault="004B1178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При этом следует </w:t>
      </w:r>
      <w:r w:rsidR="000D7144" w:rsidRPr="00F3793F">
        <w:rPr>
          <w:rFonts w:ascii="Verdana" w:hAnsi="Verdana"/>
        </w:rPr>
        <w:t xml:space="preserve">учитывать </w:t>
      </w:r>
      <w:r w:rsidRPr="00F3793F">
        <w:rPr>
          <w:rFonts w:ascii="Verdana" w:hAnsi="Verdana"/>
        </w:rPr>
        <w:t>позицию ФАС России, изложенную в</w:t>
      </w:r>
      <w:r w:rsidR="000F25D6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пункте 23 разъяснений </w:t>
      </w:r>
      <w:r w:rsidR="00207FF7" w:rsidRPr="00F3793F">
        <w:rPr>
          <w:rFonts w:ascii="Verdana" w:hAnsi="Verdana"/>
        </w:rPr>
        <w:t xml:space="preserve">от 05.06.2012 </w:t>
      </w:r>
      <w:r w:rsidRPr="00F3793F">
        <w:rPr>
          <w:rFonts w:ascii="Verdana" w:hAnsi="Verdana"/>
        </w:rPr>
        <w:t>по применению статьи</w:t>
      </w:r>
      <w:r w:rsidR="003A7D4C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17</w:t>
      </w:r>
      <w:r w:rsidR="00AF7FAD" w:rsidRPr="00F3793F">
        <w:rPr>
          <w:rFonts w:ascii="Verdana" w:hAnsi="Verdana"/>
        </w:rPr>
        <w:t>.1</w:t>
      </w:r>
      <w:r w:rsidRPr="00F3793F">
        <w:rPr>
          <w:rFonts w:ascii="Verdana" w:hAnsi="Verdana"/>
        </w:rPr>
        <w:t xml:space="preserve"> </w:t>
      </w:r>
      <w:r w:rsidR="002573D0" w:rsidRPr="00F3793F">
        <w:rPr>
          <w:rFonts w:ascii="Verdana" w:hAnsi="Verdana"/>
        </w:rPr>
        <w:t>Закона</w:t>
      </w:r>
      <w:r w:rsidR="000F25D6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№</w:t>
      </w:r>
      <w:r w:rsidR="000F25D6" w:rsidRPr="00F3793F">
        <w:rPr>
          <w:rFonts w:ascii="Verdana" w:hAnsi="Verdana"/>
        </w:rPr>
        <w:t> </w:t>
      </w:r>
      <w:r w:rsidR="00530A2B" w:rsidRPr="00F3793F">
        <w:rPr>
          <w:rFonts w:ascii="Verdana" w:hAnsi="Verdana"/>
        </w:rPr>
        <w:t>135-Ф</w:t>
      </w:r>
      <w:r w:rsidR="00236665" w:rsidRPr="00F3793F">
        <w:rPr>
          <w:rFonts w:ascii="Verdana" w:hAnsi="Verdana"/>
        </w:rPr>
        <w:t>З</w:t>
      </w:r>
      <w:r w:rsidR="000F25D6" w:rsidRPr="00F3793F">
        <w:rPr>
          <w:rFonts w:ascii="Verdana" w:hAnsi="Verdana"/>
        </w:rPr>
        <w:t>,</w:t>
      </w:r>
      <w:r w:rsidR="00F6647F" w:rsidRPr="00F3793F">
        <w:rPr>
          <w:rFonts w:ascii="Verdana" w:hAnsi="Verdana"/>
        </w:rPr>
        <w:t xml:space="preserve"> </w:t>
      </w:r>
      <w:r w:rsidR="00BE7B34" w:rsidRPr="00F3793F">
        <w:rPr>
          <w:rFonts w:ascii="Verdana" w:hAnsi="Verdana"/>
        </w:rPr>
        <w:t>что</w:t>
      </w:r>
      <w:r w:rsidR="004414CF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торги на право заключения договоров в</w:t>
      </w:r>
      <w:r w:rsidR="000F25D6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отношении видов имущества, по которым заключение договоров может осуществляться путем проведения торгов в форме конкурса, по</w:t>
      </w:r>
      <w:r w:rsidR="00854548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решению организатора торгов </w:t>
      </w:r>
      <w:r w:rsidR="00824894" w:rsidRPr="00F3793F">
        <w:rPr>
          <w:rFonts w:ascii="Verdana" w:hAnsi="Verdana"/>
        </w:rPr>
        <w:t xml:space="preserve">проводятся </w:t>
      </w:r>
      <w:r w:rsidRPr="00F3793F">
        <w:rPr>
          <w:rFonts w:ascii="Verdana" w:hAnsi="Verdana"/>
        </w:rPr>
        <w:t>также в форме аукциона.</w:t>
      </w:r>
    </w:p>
    <w:p w14:paraId="03F9B652" w14:textId="77777777" w:rsidR="00506187" w:rsidRPr="00F3793F" w:rsidRDefault="00BE36CA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</w:t>
      </w:r>
      <w:r w:rsidR="006E15D4" w:rsidRPr="00F3793F">
        <w:rPr>
          <w:rFonts w:ascii="Verdana" w:hAnsi="Verdana"/>
        </w:rPr>
        <w:t>9</w:t>
      </w:r>
      <w:r w:rsidR="00506187" w:rsidRPr="00F3793F">
        <w:rPr>
          <w:rFonts w:ascii="Verdana" w:hAnsi="Verdana"/>
        </w:rPr>
        <w:t>.</w:t>
      </w:r>
      <w:r w:rsidR="00BE7B34" w:rsidRPr="00F3793F">
        <w:rPr>
          <w:rFonts w:ascii="Verdana" w:hAnsi="Verdana"/>
        </w:rPr>
        <w:t> </w:t>
      </w:r>
      <w:r w:rsidR="00692990" w:rsidRPr="00F3793F">
        <w:rPr>
          <w:rFonts w:ascii="Verdana" w:hAnsi="Verdana"/>
        </w:rPr>
        <w:t>В</w:t>
      </w:r>
      <w:r w:rsidR="00212C01" w:rsidRPr="00F3793F">
        <w:rPr>
          <w:rFonts w:ascii="Verdana" w:hAnsi="Verdana"/>
        </w:rPr>
        <w:t xml:space="preserve"> проект договора, в</w:t>
      </w:r>
      <w:r w:rsidR="00692990" w:rsidRPr="00F3793F">
        <w:rPr>
          <w:rFonts w:ascii="Verdana" w:hAnsi="Verdana"/>
        </w:rPr>
        <w:t>ходящий</w:t>
      </w:r>
      <w:r w:rsidR="00212C01" w:rsidRPr="00F3793F">
        <w:rPr>
          <w:rFonts w:ascii="Verdana" w:hAnsi="Verdana"/>
        </w:rPr>
        <w:t xml:space="preserve"> в состав документации об</w:t>
      </w:r>
      <w:r w:rsidR="00854548" w:rsidRPr="00F3793F">
        <w:rPr>
          <w:rFonts w:ascii="Verdana" w:hAnsi="Verdana"/>
        </w:rPr>
        <w:t> </w:t>
      </w:r>
      <w:r w:rsidR="00212C01" w:rsidRPr="00F3793F">
        <w:rPr>
          <w:rFonts w:ascii="Verdana" w:hAnsi="Verdana"/>
        </w:rPr>
        <w:t xml:space="preserve">аукционе </w:t>
      </w:r>
      <w:r w:rsidR="005D7511" w:rsidRPr="00F3793F">
        <w:rPr>
          <w:rFonts w:ascii="Verdana" w:hAnsi="Verdana"/>
        </w:rPr>
        <w:t xml:space="preserve">(конкурсе) </w:t>
      </w:r>
      <w:r w:rsidR="00212C01" w:rsidRPr="00F3793F">
        <w:rPr>
          <w:rFonts w:ascii="Verdana" w:hAnsi="Verdana"/>
        </w:rPr>
        <w:t>либо направляем</w:t>
      </w:r>
      <w:r w:rsidR="00692990" w:rsidRPr="00F3793F">
        <w:rPr>
          <w:rFonts w:ascii="Verdana" w:hAnsi="Verdana"/>
        </w:rPr>
        <w:t>ый</w:t>
      </w:r>
      <w:r w:rsidR="00212C01" w:rsidRPr="00F3793F">
        <w:rPr>
          <w:rFonts w:ascii="Verdana" w:hAnsi="Verdana"/>
        </w:rPr>
        <w:t xml:space="preserve"> лицу, имеющему право на</w:t>
      </w:r>
      <w:r w:rsidR="00854548" w:rsidRPr="00F3793F">
        <w:rPr>
          <w:rFonts w:ascii="Verdana" w:hAnsi="Verdana"/>
        </w:rPr>
        <w:t> </w:t>
      </w:r>
      <w:r w:rsidR="00212C01" w:rsidRPr="00F3793F">
        <w:rPr>
          <w:rFonts w:ascii="Verdana" w:hAnsi="Verdana"/>
        </w:rPr>
        <w:t>заключение договора без</w:t>
      </w:r>
      <w:r w:rsidR="000F25D6" w:rsidRPr="00F3793F">
        <w:rPr>
          <w:rFonts w:ascii="Verdana" w:hAnsi="Verdana"/>
        </w:rPr>
        <w:t> </w:t>
      </w:r>
      <w:r w:rsidR="00212C01" w:rsidRPr="00F3793F">
        <w:rPr>
          <w:rFonts w:ascii="Verdana" w:hAnsi="Verdana"/>
        </w:rPr>
        <w:t xml:space="preserve">проведения торгов, </w:t>
      </w:r>
      <w:r w:rsidR="002C1493" w:rsidRPr="00F3793F">
        <w:rPr>
          <w:rFonts w:ascii="Verdana" w:hAnsi="Verdana"/>
        </w:rPr>
        <w:t xml:space="preserve">рекомендуется включать </w:t>
      </w:r>
      <w:r w:rsidR="00506187" w:rsidRPr="00F3793F">
        <w:rPr>
          <w:rFonts w:ascii="Verdana" w:hAnsi="Verdana"/>
        </w:rPr>
        <w:t>следующие условия:</w:t>
      </w:r>
    </w:p>
    <w:p w14:paraId="1DD42AC7" w14:textId="29EAF119" w:rsidR="00F43168" w:rsidRPr="00F3793F" w:rsidRDefault="00F43168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</w:t>
      </w:r>
      <w:r w:rsidR="0000389B" w:rsidRPr="00F3793F">
        <w:rPr>
          <w:rFonts w:ascii="Verdana" w:hAnsi="Verdana"/>
        </w:rPr>
        <w:t>)</w:t>
      </w:r>
      <w:r w:rsidR="00692990" w:rsidRPr="00F3793F">
        <w:rPr>
          <w:rFonts w:ascii="Verdana" w:hAnsi="Verdana"/>
        </w:rPr>
        <w:t> с</w:t>
      </w:r>
      <w:r w:rsidR="00B70667" w:rsidRPr="00F3793F">
        <w:rPr>
          <w:rFonts w:ascii="Verdana" w:hAnsi="Verdana"/>
        </w:rPr>
        <w:t xml:space="preserve">рок </w:t>
      </w:r>
      <w:r w:rsidR="00823AD4" w:rsidRPr="00F3793F">
        <w:rPr>
          <w:rFonts w:ascii="Verdana" w:hAnsi="Verdana"/>
        </w:rPr>
        <w:t xml:space="preserve">аренды </w:t>
      </w:r>
      <w:r w:rsidR="00692990" w:rsidRPr="00F3793F">
        <w:rPr>
          <w:rFonts w:ascii="Verdana" w:hAnsi="Verdana"/>
        </w:rPr>
        <w:t xml:space="preserve">– </w:t>
      </w:r>
      <w:r w:rsidR="00B70667" w:rsidRPr="00F3793F">
        <w:rPr>
          <w:rFonts w:ascii="Verdana" w:hAnsi="Verdana"/>
        </w:rPr>
        <w:t xml:space="preserve">от </w:t>
      </w:r>
      <w:r w:rsidR="00C479B3" w:rsidRPr="00F3793F">
        <w:rPr>
          <w:rFonts w:ascii="Verdana" w:hAnsi="Verdana"/>
        </w:rPr>
        <w:t>пяти</w:t>
      </w:r>
      <w:r w:rsidR="00B70667" w:rsidRPr="00F3793F">
        <w:rPr>
          <w:rFonts w:ascii="Verdana" w:hAnsi="Verdana"/>
        </w:rPr>
        <w:t xml:space="preserve"> лет</w:t>
      </w:r>
      <w:r w:rsidR="00F64C50" w:rsidRPr="00F3793F">
        <w:rPr>
          <w:rFonts w:ascii="Verdana" w:hAnsi="Verdana"/>
        </w:rPr>
        <w:t>, за исключением случая поступления до</w:t>
      </w:r>
      <w:r w:rsidR="000F25D6" w:rsidRPr="00F3793F">
        <w:rPr>
          <w:rFonts w:ascii="Verdana" w:hAnsi="Verdana"/>
        </w:rPr>
        <w:t> </w:t>
      </w:r>
      <w:r w:rsidR="00F64C50" w:rsidRPr="00F3793F">
        <w:rPr>
          <w:rFonts w:ascii="Verdana" w:hAnsi="Verdana"/>
        </w:rPr>
        <w:t>заключения договора заявления лица, приобретающего права владения и</w:t>
      </w:r>
      <w:r w:rsidR="000F25D6" w:rsidRPr="00F3793F">
        <w:rPr>
          <w:rFonts w:ascii="Verdana" w:hAnsi="Verdana"/>
        </w:rPr>
        <w:t> </w:t>
      </w:r>
      <w:r w:rsidR="00F64C50" w:rsidRPr="00F3793F">
        <w:rPr>
          <w:rFonts w:ascii="Verdana" w:hAnsi="Verdana"/>
        </w:rPr>
        <w:t xml:space="preserve">(или) пользования </w:t>
      </w:r>
      <w:r w:rsidR="00892178" w:rsidRPr="00F3793F">
        <w:rPr>
          <w:rFonts w:ascii="Verdana" w:hAnsi="Verdana"/>
        </w:rPr>
        <w:t>имуществом</w:t>
      </w:r>
      <w:r w:rsidR="007F144A" w:rsidRPr="00F3793F">
        <w:rPr>
          <w:rFonts w:ascii="Verdana" w:hAnsi="Verdana"/>
        </w:rPr>
        <w:t>,</w:t>
      </w:r>
      <w:r w:rsidR="00892178" w:rsidRPr="00F3793F">
        <w:rPr>
          <w:rFonts w:ascii="Verdana" w:hAnsi="Verdana"/>
        </w:rPr>
        <w:t xml:space="preserve"> об уменьшении </w:t>
      </w:r>
      <w:r w:rsidR="00824894" w:rsidRPr="00F3793F">
        <w:rPr>
          <w:rFonts w:ascii="Verdana" w:hAnsi="Verdana"/>
        </w:rPr>
        <w:br/>
      </w:r>
      <w:r w:rsidR="00892178" w:rsidRPr="00F3793F">
        <w:rPr>
          <w:rFonts w:ascii="Verdana" w:hAnsi="Verdana"/>
        </w:rPr>
        <w:t>с</w:t>
      </w:r>
      <w:r w:rsidR="00F64C50" w:rsidRPr="00F3793F">
        <w:rPr>
          <w:rFonts w:ascii="Verdana" w:hAnsi="Verdana"/>
        </w:rPr>
        <w:t>рок</w:t>
      </w:r>
      <w:r w:rsidR="00892178" w:rsidRPr="00F3793F">
        <w:rPr>
          <w:rFonts w:ascii="Verdana" w:hAnsi="Verdana"/>
        </w:rPr>
        <w:t>а</w:t>
      </w:r>
      <w:r w:rsidR="00F64C50" w:rsidRPr="00F3793F">
        <w:rPr>
          <w:rFonts w:ascii="Verdana" w:hAnsi="Verdana"/>
        </w:rPr>
        <w:t xml:space="preserve"> договор</w:t>
      </w:r>
      <w:r w:rsidR="007E65F7" w:rsidRPr="00F3793F">
        <w:rPr>
          <w:rFonts w:ascii="Verdana" w:hAnsi="Verdana"/>
        </w:rPr>
        <w:t>а</w:t>
      </w:r>
      <w:r w:rsidR="00F225DA" w:rsidRPr="00F3793F">
        <w:rPr>
          <w:rStyle w:val="aa"/>
          <w:rFonts w:ascii="Verdana" w:hAnsi="Verdana"/>
        </w:rPr>
        <w:footnoteReference w:id="6"/>
      </w:r>
      <w:r w:rsidR="00F225DA" w:rsidRPr="00F3793F">
        <w:rPr>
          <w:rFonts w:ascii="Verdana" w:hAnsi="Verdana"/>
        </w:rPr>
        <w:t xml:space="preserve"> или заключении договора на </w:t>
      </w:r>
      <w:r w:rsidR="00385708" w:rsidRPr="00F3793F">
        <w:rPr>
          <w:rFonts w:ascii="Verdana" w:hAnsi="Verdana"/>
        </w:rPr>
        <w:t xml:space="preserve">условиях </w:t>
      </w:r>
      <w:r w:rsidR="00F225DA" w:rsidRPr="00F3793F">
        <w:rPr>
          <w:rFonts w:ascii="Verdana" w:hAnsi="Verdana"/>
        </w:rPr>
        <w:t>почасово</w:t>
      </w:r>
      <w:r w:rsidR="00385708" w:rsidRPr="00F3793F">
        <w:rPr>
          <w:rFonts w:ascii="Verdana" w:hAnsi="Verdana"/>
        </w:rPr>
        <w:t>го использования имущества</w:t>
      </w:r>
      <w:r w:rsidR="00F64C50" w:rsidRPr="00F3793F">
        <w:rPr>
          <w:rFonts w:ascii="Verdana" w:hAnsi="Verdana"/>
        </w:rPr>
        <w:t xml:space="preserve">. Максимальный срок предоставления </w:t>
      </w:r>
      <w:r w:rsidR="00867DFC">
        <w:rPr>
          <w:rFonts w:ascii="Verdana" w:hAnsi="Verdana"/>
        </w:rPr>
        <w:br/>
      </w:r>
      <w:r w:rsidR="00F64C50" w:rsidRPr="00F3793F">
        <w:rPr>
          <w:rFonts w:ascii="Verdana" w:hAnsi="Verdana"/>
        </w:rPr>
        <w:t xml:space="preserve">бизнес-инкубаторами государственного или муниципального имущества </w:t>
      </w:r>
      <w:r w:rsidR="00867DFC">
        <w:rPr>
          <w:rFonts w:ascii="Verdana" w:hAnsi="Verdana"/>
        </w:rPr>
        <w:br/>
      </w:r>
      <w:r w:rsidR="00F64C50" w:rsidRPr="00F3793F">
        <w:rPr>
          <w:rFonts w:ascii="Verdana" w:hAnsi="Verdana"/>
        </w:rPr>
        <w:t xml:space="preserve">в аренду (субаренду) субъектам </w:t>
      </w:r>
      <w:r w:rsidR="00892178" w:rsidRPr="00F3793F">
        <w:rPr>
          <w:rFonts w:ascii="Verdana" w:hAnsi="Verdana"/>
        </w:rPr>
        <w:t>МСП</w:t>
      </w:r>
      <w:r w:rsidR="0086513E" w:rsidRPr="00F3793F">
        <w:rPr>
          <w:rFonts w:ascii="Verdana" w:hAnsi="Verdana"/>
        </w:rPr>
        <w:t xml:space="preserve"> </w:t>
      </w:r>
      <w:r w:rsidR="00F64C50" w:rsidRPr="00F3793F">
        <w:rPr>
          <w:rFonts w:ascii="Verdana" w:hAnsi="Verdana"/>
        </w:rPr>
        <w:t>не</w:t>
      </w:r>
      <w:r w:rsidR="000F25D6" w:rsidRPr="00F3793F">
        <w:rPr>
          <w:rFonts w:ascii="Verdana" w:hAnsi="Verdana"/>
        </w:rPr>
        <w:t> </w:t>
      </w:r>
      <w:r w:rsidR="00F64C50" w:rsidRPr="00F3793F">
        <w:rPr>
          <w:rFonts w:ascii="Verdana" w:hAnsi="Verdana"/>
        </w:rPr>
        <w:t xml:space="preserve">должен превышать </w:t>
      </w:r>
      <w:r w:rsidR="00C479B3" w:rsidRPr="00F3793F">
        <w:rPr>
          <w:rFonts w:ascii="Verdana" w:hAnsi="Verdana"/>
        </w:rPr>
        <w:t>трех</w:t>
      </w:r>
      <w:r w:rsidR="00236665" w:rsidRPr="00F3793F">
        <w:rPr>
          <w:rFonts w:ascii="Verdana" w:hAnsi="Verdana"/>
        </w:rPr>
        <w:t xml:space="preserve"> </w:t>
      </w:r>
      <w:r w:rsidR="00692990" w:rsidRPr="00F3793F">
        <w:rPr>
          <w:rFonts w:ascii="Verdana" w:hAnsi="Verdana"/>
        </w:rPr>
        <w:t>лет</w:t>
      </w:r>
      <w:r w:rsidR="00B2224E" w:rsidRPr="00F3793F">
        <w:rPr>
          <w:rFonts w:ascii="Verdana" w:hAnsi="Verdana"/>
        </w:rPr>
        <w:t xml:space="preserve">. </w:t>
      </w:r>
      <w:r w:rsidR="00867DFC">
        <w:rPr>
          <w:rFonts w:ascii="Verdana" w:hAnsi="Verdana"/>
        </w:rPr>
        <w:br/>
      </w:r>
      <w:r w:rsidR="00B2224E" w:rsidRPr="00F3793F">
        <w:rPr>
          <w:rFonts w:ascii="Verdana" w:hAnsi="Verdana"/>
        </w:rPr>
        <w:t xml:space="preserve">При заключении договора следует учитывать максимальные (предельные) </w:t>
      </w:r>
      <w:r w:rsidR="00B2224E" w:rsidRPr="00F3793F">
        <w:rPr>
          <w:rFonts w:ascii="Verdana" w:hAnsi="Verdana"/>
        </w:rPr>
        <w:lastRenderedPageBreak/>
        <w:t>сроки договора для отдельных видов аренды, а</w:t>
      </w:r>
      <w:r w:rsidR="000F25D6" w:rsidRPr="00F3793F">
        <w:rPr>
          <w:rFonts w:ascii="Verdana" w:hAnsi="Verdana"/>
        </w:rPr>
        <w:t> </w:t>
      </w:r>
      <w:r w:rsidR="00B2224E" w:rsidRPr="00F3793F">
        <w:rPr>
          <w:rFonts w:ascii="Verdana" w:hAnsi="Verdana"/>
        </w:rPr>
        <w:t>также для аренды отдельных видов имущества, если они установлены законом в</w:t>
      </w:r>
      <w:r w:rsidR="003A7D4C" w:rsidRPr="00F3793F">
        <w:rPr>
          <w:rFonts w:ascii="Verdana" w:hAnsi="Verdana"/>
        </w:rPr>
        <w:t> </w:t>
      </w:r>
      <w:r w:rsidR="00B2224E" w:rsidRPr="00F3793F">
        <w:rPr>
          <w:rFonts w:ascii="Verdana" w:hAnsi="Verdana"/>
        </w:rPr>
        <w:t>соответствии с частью 3 статьи 610 Гражданского кодекса Р</w:t>
      </w:r>
      <w:r w:rsidR="00692990" w:rsidRPr="00F3793F">
        <w:rPr>
          <w:rFonts w:ascii="Verdana" w:hAnsi="Verdana"/>
        </w:rPr>
        <w:t xml:space="preserve">оссийской </w:t>
      </w:r>
      <w:r w:rsidR="00B2224E" w:rsidRPr="00F3793F">
        <w:rPr>
          <w:rFonts w:ascii="Verdana" w:hAnsi="Verdana"/>
        </w:rPr>
        <w:t>Ф</w:t>
      </w:r>
      <w:r w:rsidR="00692990" w:rsidRPr="00F3793F">
        <w:rPr>
          <w:rFonts w:ascii="Verdana" w:hAnsi="Verdana"/>
        </w:rPr>
        <w:t>едерации</w:t>
      </w:r>
      <w:r w:rsidR="00892178" w:rsidRPr="00F3793F">
        <w:rPr>
          <w:rFonts w:ascii="Verdana" w:hAnsi="Verdana"/>
        </w:rPr>
        <w:t>;</w:t>
      </w:r>
      <w:r w:rsidRPr="00F3793F">
        <w:rPr>
          <w:rFonts w:ascii="Verdana" w:hAnsi="Verdana"/>
        </w:rPr>
        <w:t xml:space="preserve"> </w:t>
      </w:r>
    </w:p>
    <w:p w14:paraId="6F79D69A" w14:textId="77777777" w:rsidR="00207FF7" w:rsidRPr="00F3793F" w:rsidRDefault="00207FF7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2)</w:t>
      </w:r>
      <w:r w:rsidR="00692990" w:rsidRPr="00F3793F">
        <w:rPr>
          <w:rFonts w:ascii="Verdana" w:hAnsi="Verdana"/>
        </w:rPr>
        <w:t> и</w:t>
      </w:r>
      <w:r w:rsidRPr="00F3793F">
        <w:rPr>
          <w:rFonts w:ascii="Verdana" w:hAnsi="Verdana"/>
        </w:rPr>
        <w:t>спользование имущества по целевому назначению;</w:t>
      </w:r>
    </w:p>
    <w:p w14:paraId="302AC8A2" w14:textId="391FA034" w:rsidR="00207FF7" w:rsidRPr="00F3793F" w:rsidRDefault="00207FF7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3)</w:t>
      </w:r>
      <w:r w:rsidR="00692990" w:rsidRPr="00F3793F">
        <w:rPr>
          <w:rFonts w:ascii="Verdana" w:hAnsi="Verdana"/>
        </w:rPr>
        <w:t> прекращение д</w:t>
      </w:r>
      <w:r w:rsidRPr="00F3793F">
        <w:rPr>
          <w:rFonts w:ascii="Verdana" w:hAnsi="Verdana"/>
        </w:rPr>
        <w:t>ействи</w:t>
      </w:r>
      <w:r w:rsidR="00692990" w:rsidRPr="00F3793F">
        <w:rPr>
          <w:rFonts w:ascii="Verdana" w:hAnsi="Verdana"/>
        </w:rPr>
        <w:t>я</w:t>
      </w:r>
      <w:r w:rsidRPr="00F3793F">
        <w:rPr>
          <w:rFonts w:ascii="Verdana" w:hAnsi="Verdana"/>
        </w:rPr>
        <w:t xml:space="preserve"> предоставленных льгот в случае, если </w:t>
      </w:r>
      <w:r w:rsidR="00743A39" w:rsidRPr="00F3793F">
        <w:rPr>
          <w:rFonts w:ascii="Verdana" w:hAnsi="Verdana"/>
        </w:rPr>
        <w:t>получатель поддержки</w:t>
      </w:r>
      <w:r w:rsidRPr="00F3793F">
        <w:rPr>
          <w:rFonts w:ascii="Verdana" w:hAnsi="Verdana"/>
        </w:rPr>
        <w:t xml:space="preserve"> нарушил установленные договором условия </w:t>
      </w:r>
      <w:r w:rsidR="00867DFC">
        <w:rPr>
          <w:rFonts w:ascii="Verdana" w:hAnsi="Verdana"/>
        </w:rPr>
        <w:br/>
      </w:r>
      <w:r w:rsidRPr="00F3793F">
        <w:rPr>
          <w:rFonts w:ascii="Verdana" w:hAnsi="Verdana"/>
        </w:rPr>
        <w:t>их предоставления;</w:t>
      </w:r>
    </w:p>
    <w:p w14:paraId="745FBDE6" w14:textId="6FEA0214" w:rsidR="00506187" w:rsidRPr="00F3793F" w:rsidRDefault="00212C01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4)</w:t>
      </w:r>
      <w:r w:rsidR="00692990" w:rsidRPr="00F3793F">
        <w:rPr>
          <w:rFonts w:ascii="Verdana" w:hAnsi="Verdana"/>
        </w:rPr>
        <w:t> </w:t>
      </w:r>
      <w:r w:rsidR="00964976" w:rsidRPr="00F3793F">
        <w:rPr>
          <w:rFonts w:ascii="Verdana" w:hAnsi="Verdana"/>
        </w:rPr>
        <w:t xml:space="preserve">порядок уведомления, основания, периодичность, форма проведения, а также оформление результатов контроля Уполномоченным органом соблюдения условий договора о сохранности имущества, </w:t>
      </w:r>
      <w:r w:rsidR="00867DFC">
        <w:rPr>
          <w:rFonts w:ascii="Verdana" w:hAnsi="Verdana"/>
        </w:rPr>
        <w:br/>
      </w:r>
      <w:r w:rsidR="00964976" w:rsidRPr="00F3793F">
        <w:rPr>
          <w:rFonts w:ascii="Verdana" w:hAnsi="Verdana"/>
        </w:rPr>
        <w:t>его использовании по целевому назначению и условий, в соответствии с</w:t>
      </w:r>
      <w:r w:rsidR="003A7D4C" w:rsidRPr="00F3793F">
        <w:rPr>
          <w:rFonts w:ascii="Verdana" w:hAnsi="Verdana"/>
        </w:rPr>
        <w:t> </w:t>
      </w:r>
      <w:r w:rsidR="00964976" w:rsidRPr="00F3793F">
        <w:rPr>
          <w:rFonts w:ascii="Verdana" w:hAnsi="Verdana"/>
        </w:rPr>
        <w:t>которыми предоставлены льготы по арендной плате.</w:t>
      </w:r>
    </w:p>
    <w:p w14:paraId="18051299" w14:textId="77777777" w:rsidR="005B1064" w:rsidRPr="00F3793F" w:rsidRDefault="00BE36CA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</w:t>
      </w:r>
      <w:r w:rsidR="000A053D" w:rsidRPr="00F3793F">
        <w:rPr>
          <w:rFonts w:ascii="Verdana" w:hAnsi="Verdana"/>
        </w:rPr>
        <w:t>.</w:t>
      </w:r>
      <w:r w:rsidR="006E15D4" w:rsidRPr="00F3793F">
        <w:rPr>
          <w:rFonts w:ascii="Verdana" w:hAnsi="Verdana"/>
        </w:rPr>
        <w:t>10</w:t>
      </w:r>
      <w:r w:rsidRPr="00F3793F">
        <w:rPr>
          <w:rFonts w:ascii="Verdana" w:hAnsi="Verdana"/>
        </w:rPr>
        <w:t>.</w:t>
      </w:r>
      <w:r w:rsidR="00692990" w:rsidRPr="00F3793F">
        <w:rPr>
          <w:rFonts w:ascii="Verdana" w:hAnsi="Verdana"/>
        </w:rPr>
        <w:t> </w:t>
      </w:r>
      <w:r w:rsidR="00EF2D6A" w:rsidRPr="00F3793F">
        <w:rPr>
          <w:rFonts w:ascii="Verdana" w:hAnsi="Verdana"/>
        </w:rPr>
        <w:t>Р</w:t>
      </w:r>
      <w:r w:rsidR="005B1064" w:rsidRPr="00F3793F">
        <w:rPr>
          <w:rFonts w:ascii="Verdana" w:hAnsi="Verdana"/>
        </w:rPr>
        <w:t>екомендуется включать в договор аренды или иной договор по</w:t>
      </w:r>
      <w:r w:rsidR="000F25D6" w:rsidRPr="00F3793F">
        <w:rPr>
          <w:rFonts w:ascii="Verdana" w:hAnsi="Verdana"/>
        </w:rPr>
        <w:t> </w:t>
      </w:r>
      <w:r w:rsidR="005B1064" w:rsidRPr="00F3793F">
        <w:rPr>
          <w:rFonts w:ascii="Verdana" w:hAnsi="Verdana"/>
        </w:rPr>
        <w:t>передаче прав владения и (или) пользования в отношении имущества, включенного в Перечень, условия</w:t>
      </w:r>
      <w:r w:rsidR="00D62055" w:rsidRPr="00F3793F">
        <w:rPr>
          <w:rFonts w:ascii="Verdana" w:hAnsi="Verdana"/>
        </w:rPr>
        <w:t>,</w:t>
      </w:r>
      <w:r w:rsidR="005B1064" w:rsidRPr="00F3793F">
        <w:rPr>
          <w:rFonts w:ascii="Verdana" w:hAnsi="Verdana"/>
        </w:rPr>
        <w:t xml:space="preserve"> направленные на обеспечение </w:t>
      </w:r>
      <w:r w:rsidR="00FC46C9" w:rsidRPr="00F3793F">
        <w:rPr>
          <w:rFonts w:ascii="Verdana" w:hAnsi="Verdana"/>
        </w:rPr>
        <w:t xml:space="preserve">арендатором </w:t>
      </w:r>
      <w:r w:rsidR="005B1064" w:rsidRPr="00F3793F">
        <w:rPr>
          <w:rFonts w:ascii="Verdana" w:hAnsi="Verdana"/>
        </w:rPr>
        <w:t>сохранности такого имущества, в том числе:</w:t>
      </w:r>
    </w:p>
    <w:p w14:paraId="15A73CBE" w14:textId="1E92EF21" w:rsidR="00C43C9C" w:rsidRPr="00F3793F" w:rsidRDefault="00DE4E58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1)</w:t>
      </w:r>
      <w:r w:rsidR="00692990" w:rsidRPr="00F3793F">
        <w:rPr>
          <w:rFonts w:ascii="Verdana" w:hAnsi="Verdana"/>
        </w:rPr>
        <w:t> </w:t>
      </w:r>
      <w:r w:rsidR="007771A9" w:rsidRPr="00F3793F">
        <w:rPr>
          <w:rFonts w:ascii="Verdana" w:hAnsi="Verdana"/>
        </w:rPr>
        <w:t>сообщать</w:t>
      </w:r>
      <w:r w:rsidR="00C43C9C" w:rsidRPr="00F3793F">
        <w:rPr>
          <w:rFonts w:ascii="Verdana" w:hAnsi="Verdana"/>
        </w:rPr>
        <w:t xml:space="preserve"> арендодател</w:t>
      </w:r>
      <w:r w:rsidR="007771A9" w:rsidRPr="00F3793F">
        <w:rPr>
          <w:rFonts w:ascii="Verdana" w:hAnsi="Verdana"/>
        </w:rPr>
        <w:t>ю</w:t>
      </w:r>
      <w:r w:rsidR="00C43C9C" w:rsidRPr="00F3793F">
        <w:rPr>
          <w:rFonts w:ascii="Verdana" w:hAnsi="Verdana"/>
        </w:rPr>
        <w:t xml:space="preserve"> о ставшем известным арендатору повреждении, аварии или ином обстоятельстве, </w:t>
      </w:r>
      <w:r w:rsidR="007771A9" w:rsidRPr="00F3793F">
        <w:rPr>
          <w:rFonts w:ascii="Verdana" w:hAnsi="Verdana"/>
        </w:rPr>
        <w:t xml:space="preserve">которое нанесло </w:t>
      </w:r>
      <w:r w:rsidR="00867DFC">
        <w:rPr>
          <w:rFonts w:ascii="Verdana" w:hAnsi="Verdana"/>
        </w:rPr>
        <w:br/>
      </w:r>
      <w:r w:rsidR="00C43C9C" w:rsidRPr="00F3793F">
        <w:rPr>
          <w:rFonts w:ascii="Verdana" w:hAnsi="Verdana"/>
        </w:rPr>
        <w:t>или мо</w:t>
      </w:r>
      <w:r w:rsidR="007771A9" w:rsidRPr="00F3793F">
        <w:rPr>
          <w:rFonts w:ascii="Verdana" w:hAnsi="Verdana"/>
        </w:rPr>
        <w:t xml:space="preserve">жет </w:t>
      </w:r>
      <w:r w:rsidR="00C43C9C" w:rsidRPr="00F3793F">
        <w:rPr>
          <w:rFonts w:ascii="Verdana" w:hAnsi="Verdana"/>
        </w:rPr>
        <w:t xml:space="preserve">нанести ущерб имуществу, и принимать меры </w:t>
      </w:r>
      <w:r w:rsidR="00867DFC">
        <w:rPr>
          <w:rFonts w:ascii="Verdana" w:hAnsi="Verdana"/>
        </w:rPr>
        <w:br/>
      </w:r>
      <w:r w:rsidR="00C43C9C" w:rsidRPr="00F3793F">
        <w:rPr>
          <w:rFonts w:ascii="Verdana" w:hAnsi="Verdana"/>
        </w:rPr>
        <w:t xml:space="preserve">для предотвращения его дальнейшего разрушения или повреждения, </w:t>
      </w:r>
      <w:r w:rsidR="00867DFC">
        <w:rPr>
          <w:rFonts w:ascii="Verdana" w:hAnsi="Verdana"/>
        </w:rPr>
        <w:br/>
      </w:r>
      <w:r w:rsidR="00C43C9C" w:rsidRPr="00F3793F">
        <w:rPr>
          <w:rFonts w:ascii="Verdana" w:hAnsi="Verdana"/>
        </w:rPr>
        <w:t xml:space="preserve">а также </w:t>
      </w:r>
      <w:r w:rsidR="003A7D4C" w:rsidRPr="00F3793F">
        <w:rPr>
          <w:rFonts w:ascii="Verdana" w:hAnsi="Verdana"/>
        </w:rPr>
        <w:t>для</w:t>
      </w:r>
      <w:r w:rsidR="00C43C9C" w:rsidRPr="00F3793F">
        <w:rPr>
          <w:rFonts w:ascii="Verdana" w:hAnsi="Verdana"/>
        </w:rPr>
        <w:t xml:space="preserve"> устранени</w:t>
      </w:r>
      <w:r w:rsidR="003A7D4C" w:rsidRPr="00F3793F">
        <w:rPr>
          <w:rFonts w:ascii="Verdana" w:hAnsi="Verdana"/>
        </w:rPr>
        <w:t>я</w:t>
      </w:r>
      <w:r w:rsidR="00C43C9C" w:rsidRPr="00F3793F">
        <w:rPr>
          <w:rFonts w:ascii="Verdana" w:hAnsi="Verdana"/>
        </w:rPr>
        <w:t xml:space="preserve"> нанесенного имуществу ущерба;</w:t>
      </w:r>
    </w:p>
    <w:p w14:paraId="4BD2119A" w14:textId="77777777" w:rsidR="00C43C9C" w:rsidRPr="00F3793F" w:rsidRDefault="00DE4E58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2)</w:t>
      </w:r>
      <w:r w:rsidR="00692990" w:rsidRPr="00F3793F">
        <w:rPr>
          <w:rFonts w:ascii="Verdana" w:hAnsi="Verdana"/>
        </w:rPr>
        <w:t> </w:t>
      </w:r>
      <w:r w:rsidR="00C43C9C" w:rsidRPr="00F3793F">
        <w:rPr>
          <w:rFonts w:ascii="Verdana" w:hAnsi="Verdana"/>
        </w:rPr>
        <w:t>обеспечивать сохранность имущества, инженерных коммуникаций и оборудования объектов недвижимого имущества, нести расходы на их содержание и поддержание в надлежащем техническом, санитарном и противопожарном состоянии;</w:t>
      </w:r>
    </w:p>
    <w:p w14:paraId="54FA0CD9" w14:textId="11D50728" w:rsidR="00C43C9C" w:rsidRPr="00F3793F" w:rsidRDefault="00DE4E58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3)</w:t>
      </w:r>
      <w:r w:rsidR="00692990" w:rsidRPr="00F3793F">
        <w:rPr>
          <w:rFonts w:ascii="Verdana" w:hAnsi="Verdana"/>
        </w:rPr>
        <w:t> </w:t>
      </w:r>
      <w:r w:rsidR="00C43C9C" w:rsidRPr="00F3793F">
        <w:rPr>
          <w:rFonts w:ascii="Verdana" w:hAnsi="Verdana"/>
        </w:rPr>
        <w:t>не производить переустройств</w:t>
      </w:r>
      <w:r w:rsidR="007F7339" w:rsidRPr="00F3793F">
        <w:rPr>
          <w:rFonts w:ascii="Verdana" w:hAnsi="Verdana"/>
        </w:rPr>
        <w:t>о</w:t>
      </w:r>
      <w:r w:rsidR="00C43C9C" w:rsidRPr="00F3793F">
        <w:rPr>
          <w:rFonts w:ascii="Verdana" w:hAnsi="Verdana"/>
        </w:rPr>
        <w:t xml:space="preserve"> и (или) перепланировк</w:t>
      </w:r>
      <w:r w:rsidR="007F7339" w:rsidRPr="00F3793F">
        <w:rPr>
          <w:rFonts w:ascii="Verdana" w:hAnsi="Verdana"/>
        </w:rPr>
        <w:t>у</w:t>
      </w:r>
      <w:r w:rsidR="00C43C9C" w:rsidRPr="00F3793F">
        <w:rPr>
          <w:rFonts w:ascii="Verdana" w:hAnsi="Verdana"/>
        </w:rPr>
        <w:t xml:space="preserve"> объектов недвижимого имущества</w:t>
      </w:r>
      <w:r w:rsidR="007F7339" w:rsidRPr="00F3793F">
        <w:rPr>
          <w:rFonts w:ascii="Verdana" w:hAnsi="Verdana"/>
        </w:rPr>
        <w:t>, реконструкцию, иные неотделимые без вреда для имущества улучшения</w:t>
      </w:r>
      <w:r w:rsidR="00C43C9C" w:rsidRPr="00F3793F">
        <w:rPr>
          <w:rFonts w:ascii="Verdana" w:hAnsi="Verdana"/>
        </w:rPr>
        <w:t xml:space="preserve">, </w:t>
      </w:r>
      <w:r w:rsidR="007F7339" w:rsidRPr="00F3793F">
        <w:rPr>
          <w:rFonts w:ascii="Verdana" w:hAnsi="Verdana"/>
        </w:rPr>
        <w:t xml:space="preserve">а также </w:t>
      </w:r>
      <w:r w:rsidR="00C43C9C" w:rsidRPr="00F3793F">
        <w:rPr>
          <w:rFonts w:ascii="Verdana" w:hAnsi="Verdana"/>
        </w:rPr>
        <w:t>капитальн</w:t>
      </w:r>
      <w:r w:rsidR="007F7339" w:rsidRPr="00F3793F">
        <w:rPr>
          <w:rFonts w:ascii="Verdana" w:hAnsi="Verdana"/>
        </w:rPr>
        <w:t>ый</w:t>
      </w:r>
      <w:r w:rsidR="00C43C9C" w:rsidRPr="00F3793F">
        <w:rPr>
          <w:rFonts w:ascii="Verdana" w:hAnsi="Verdana"/>
        </w:rPr>
        <w:t xml:space="preserve"> ремонт </w:t>
      </w:r>
      <w:r w:rsidR="00D22C5C">
        <w:rPr>
          <w:rFonts w:ascii="Verdana" w:hAnsi="Verdana"/>
        </w:rPr>
        <w:br/>
      </w:r>
      <w:r w:rsidR="00C43C9C" w:rsidRPr="00F3793F">
        <w:rPr>
          <w:rFonts w:ascii="Verdana" w:hAnsi="Verdana"/>
        </w:rPr>
        <w:t>без предварительного письменного согласия арендодателя;</w:t>
      </w:r>
    </w:p>
    <w:p w14:paraId="17CBBAC0" w14:textId="50A920EF" w:rsidR="00C43C9C" w:rsidRPr="00F3793F" w:rsidRDefault="00DE4E58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4)</w:t>
      </w:r>
      <w:r w:rsidR="00692990" w:rsidRPr="00F3793F">
        <w:rPr>
          <w:rFonts w:ascii="Verdana" w:hAnsi="Verdana"/>
        </w:rPr>
        <w:t> </w:t>
      </w:r>
      <w:r w:rsidR="004C6A2A" w:rsidRPr="00F3793F">
        <w:rPr>
          <w:rFonts w:ascii="Verdana" w:hAnsi="Verdana"/>
        </w:rPr>
        <w:t>не осуществлять действия, влекущие ограничение (обременение) предоставленных арендатору имущественных прав, в том числе переуступку прав и обязанностей по договору аренды другому лицу (перенаем), залог арендных прав и внесение их в качестве вклада в</w:t>
      </w:r>
      <w:r w:rsidR="003A7D4C" w:rsidRPr="00F3793F">
        <w:rPr>
          <w:rFonts w:ascii="Verdana" w:hAnsi="Verdana"/>
        </w:rPr>
        <w:t> </w:t>
      </w:r>
      <w:r w:rsidR="004C6A2A" w:rsidRPr="00F3793F">
        <w:rPr>
          <w:rFonts w:ascii="Verdana" w:hAnsi="Verdana"/>
        </w:rPr>
        <w:t>уставный капитал других субъектов хозяйственной деятельности, передачу в субаренду, за</w:t>
      </w:r>
      <w:r w:rsidR="00A802BB" w:rsidRPr="00F3793F">
        <w:rPr>
          <w:rFonts w:ascii="Verdana" w:hAnsi="Verdana"/>
        </w:rPr>
        <w:t> </w:t>
      </w:r>
      <w:r w:rsidR="004C6A2A" w:rsidRPr="00F3793F">
        <w:rPr>
          <w:rFonts w:ascii="Verdana" w:hAnsi="Verdana"/>
        </w:rPr>
        <w:t xml:space="preserve">исключением предоставления такого имущества в субаренду субъектам </w:t>
      </w:r>
      <w:r w:rsidR="00A802BB" w:rsidRPr="00F3793F">
        <w:rPr>
          <w:rFonts w:ascii="Verdana" w:hAnsi="Verdana"/>
        </w:rPr>
        <w:t>МСП</w:t>
      </w:r>
      <w:r w:rsidR="0086513E" w:rsidRPr="00F3793F">
        <w:rPr>
          <w:rFonts w:ascii="Verdana" w:hAnsi="Verdana"/>
        </w:rPr>
        <w:t xml:space="preserve">, </w:t>
      </w:r>
      <w:r w:rsidR="0086513E" w:rsidRPr="00F3793F">
        <w:rPr>
          <w:rFonts w:ascii="Verdana" w:eastAsia="Calibri" w:hAnsi="Verdana"/>
        </w:rPr>
        <w:t>ф</w:t>
      </w:r>
      <w:r w:rsidR="0086513E" w:rsidRPr="00F3793F">
        <w:rPr>
          <w:rFonts w:ascii="Verdana" w:hAnsi="Verdana"/>
        </w:rPr>
        <w:t>изическим лицам, применяющим специальный налоговый режим,</w:t>
      </w:r>
      <w:r w:rsidR="004C6A2A" w:rsidRPr="00F3793F">
        <w:rPr>
          <w:rFonts w:ascii="Verdana" w:hAnsi="Verdana"/>
        </w:rPr>
        <w:t xml:space="preserve"> организациям, образующим инфраструктуру поддержки субъектов </w:t>
      </w:r>
      <w:r w:rsidR="00A802BB" w:rsidRPr="00F3793F">
        <w:rPr>
          <w:rFonts w:ascii="Verdana" w:hAnsi="Verdana"/>
        </w:rPr>
        <w:t>МСП</w:t>
      </w:r>
      <w:r w:rsidR="004C6A2A" w:rsidRPr="00F3793F">
        <w:rPr>
          <w:rFonts w:ascii="Verdana" w:hAnsi="Verdana"/>
        </w:rPr>
        <w:t>, и</w:t>
      </w:r>
      <w:r w:rsidR="00546A75" w:rsidRPr="00F3793F">
        <w:rPr>
          <w:rFonts w:ascii="Verdana" w:hAnsi="Verdana"/>
        </w:rPr>
        <w:t> </w:t>
      </w:r>
      <w:r w:rsidR="004C6A2A" w:rsidRPr="00F3793F">
        <w:rPr>
          <w:rFonts w:ascii="Verdana" w:hAnsi="Verdana"/>
        </w:rPr>
        <w:t>случае</w:t>
      </w:r>
      <w:r w:rsidR="00546A75" w:rsidRPr="00F3793F">
        <w:rPr>
          <w:rFonts w:ascii="Verdana" w:hAnsi="Verdana"/>
        </w:rPr>
        <w:t>в</w:t>
      </w:r>
      <w:r w:rsidR="004C6A2A" w:rsidRPr="00F3793F">
        <w:rPr>
          <w:rFonts w:ascii="Verdana" w:hAnsi="Verdana"/>
        </w:rPr>
        <w:t>, если в субаренду предоставляется имущество, предусмотренное пунктом 14 части 1 статьи 17</w:t>
      </w:r>
      <w:r w:rsidR="00917176" w:rsidRPr="00F3793F">
        <w:rPr>
          <w:rFonts w:ascii="Verdana" w:hAnsi="Verdana"/>
        </w:rPr>
        <w:t>.1</w:t>
      </w:r>
      <w:r w:rsidR="00AA2F32" w:rsidRPr="00F3793F">
        <w:rPr>
          <w:rFonts w:ascii="Verdana" w:hAnsi="Verdana"/>
          <w:vertAlign w:val="superscript"/>
        </w:rPr>
        <w:t xml:space="preserve"> </w:t>
      </w:r>
      <w:r w:rsidR="00A97983" w:rsidRPr="00F3793F">
        <w:rPr>
          <w:rFonts w:ascii="Verdana" w:hAnsi="Verdana"/>
        </w:rPr>
        <w:t>З</w:t>
      </w:r>
      <w:r w:rsidR="00AA2F32" w:rsidRPr="00F3793F">
        <w:rPr>
          <w:rFonts w:ascii="Verdana" w:hAnsi="Verdana"/>
        </w:rPr>
        <w:t>акона № 135-ФЗ</w:t>
      </w:r>
      <w:r w:rsidR="00C43C9C" w:rsidRPr="00F3793F">
        <w:rPr>
          <w:rFonts w:ascii="Verdana" w:hAnsi="Verdana"/>
        </w:rPr>
        <w:t>;</w:t>
      </w:r>
    </w:p>
    <w:p w14:paraId="7DC80A06" w14:textId="77777777" w:rsidR="00C43C9C" w:rsidRPr="00F3793F" w:rsidRDefault="00DE4E58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5)</w:t>
      </w:r>
      <w:r w:rsidR="00FC46C9" w:rsidRPr="00F3793F">
        <w:rPr>
          <w:rFonts w:ascii="Verdana" w:hAnsi="Verdana"/>
        </w:rPr>
        <w:t> </w:t>
      </w:r>
      <w:r w:rsidR="00C43C9C" w:rsidRPr="00F3793F">
        <w:rPr>
          <w:rFonts w:ascii="Verdana" w:hAnsi="Verdana"/>
        </w:rPr>
        <w:t>обеспечивать беспрепятственный доступ к имуществу (либо во</w:t>
      </w:r>
      <w:r w:rsidR="00A41D7D" w:rsidRPr="00F3793F">
        <w:rPr>
          <w:rFonts w:ascii="Verdana" w:hAnsi="Verdana"/>
        </w:rPr>
        <w:t> </w:t>
      </w:r>
      <w:r w:rsidR="00C43C9C" w:rsidRPr="00F3793F">
        <w:rPr>
          <w:rFonts w:ascii="Verdana" w:hAnsi="Verdana"/>
        </w:rPr>
        <w:t xml:space="preserve">все помещения объекта недвижимого имущества) представителей арендодателя для проведения проверки соблюдения арендатором условий договора, эффективности использования и обеспечения сохранности имущества, а также предоставлять </w:t>
      </w:r>
      <w:r w:rsidR="007771A9" w:rsidRPr="00F3793F">
        <w:rPr>
          <w:rFonts w:ascii="Verdana" w:hAnsi="Verdana"/>
        </w:rPr>
        <w:t xml:space="preserve">по требованию </w:t>
      </w:r>
      <w:r w:rsidR="00C43C9C" w:rsidRPr="00F3793F">
        <w:rPr>
          <w:rFonts w:ascii="Verdana" w:hAnsi="Verdana"/>
        </w:rPr>
        <w:t>арендодател</w:t>
      </w:r>
      <w:r w:rsidR="007771A9" w:rsidRPr="00F3793F">
        <w:rPr>
          <w:rFonts w:ascii="Verdana" w:hAnsi="Verdana"/>
        </w:rPr>
        <w:t>я</w:t>
      </w:r>
      <w:r w:rsidR="00C43C9C" w:rsidRPr="00F3793F">
        <w:rPr>
          <w:rFonts w:ascii="Verdana" w:hAnsi="Verdana"/>
        </w:rPr>
        <w:t xml:space="preserve"> документацию, относящуюся к</w:t>
      </w:r>
      <w:r w:rsidR="00A802BB" w:rsidRPr="00F3793F">
        <w:rPr>
          <w:rFonts w:ascii="Verdana" w:hAnsi="Verdana"/>
        </w:rPr>
        <w:t> </w:t>
      </w:r>
      <w:r w:rsidR="00C43C9C" w:rsidRPr="00F3793F">
        <w:rPr>
          <w:rFonts w:ascii="Verdana" w:hAnsi="Verdana"/>
        </w:rPr>
        <w:t>предмету проверки.</w:t>
      </w:r>
    </w:p>
    <w:p w14:paraId="7E3583CF" w14:textId="06A94D95" w:rsidR="000A053D" w:rsidRPr="00F3793F" w:rsidRDefault="000A2A87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lastRenderedPageBreak/>
        <w:t>6</w:t>
      </w:r>
      <w:r w:rsidR="000A053D" w:rsidRPr="00F3793F">
        <w:rPr>
          <w:rFonts w:ascii="Verdana" w:hAnsi="Verdana"/>
        </w:rPr>
        <w:t>.</w:t>
      </w:r>
      <w:r w:rsidR="006E15D4" w:rsidRPr="00F3793F">
        <w:rPr>
          <w:rFonts w:ascii="Verdana" w:hAnsi="Verdana"/>
        </w:rPr>
        <w:t>11</w:t>
      </w:r>
      <w:r w:rsidR="00BE36CA" w:rsidRPr="00F3793F">
        <w:rPr>
          <w:rFonts w:ascii="Verdana" w:hAnsi="Verdana"/>
        </w:rPr>
        <w:t>.</w:t>
      </w:r>
      <w:r w:rsidR="00FC46C9" w:rsidRPr="00F3793F">
        <w:rPr>
          <w:rFonts w:ascii="Verdana" w:hAnsi="Verdana"/>
        </w:rPr>
        <w:t> </w:t>
      </w:r>
      <w:r w:rsidR="000A053D" w:rsidRPr="00F3793F">
        <w:rPr>
          <w:rFonts w:ascii="Verdana" w:hAnsi="Verdana"/>
        </w:rPr>
        <w:t>В соответст</w:t>
      </w:r>
      <w:r w:rsidR="00E85921" w:rsidRPr="00F3793F">
        <w:rPr>
          <w:rFonts w:ascii="Verdana" w:hAnsi="Verdana"/>
        </w:rPr>
        <w:t>вии с частью 3 статьи 18 Закона</w:t>
      </w:r>
      <w:r w:rsidR="00A802BB" w:rsidRPr="00F3793F">
        <w:rPr>
          <w:rFonts w:ascii="Verdana" w:hAnsi="Verdana"/>
        </w:rPr>
        <w:t xml:space="preserve"> </w:t>
      </w:r>
      <w:r w:rsidR="000A053D" w:rsidRPr="00F3793F">
        <w:rPr>
          <w:rFonts w:ascii="Verdana" w:hAnsi="Verdana"/>
        </w:rPr>
        <w:t xml:space="preserve">№ 209-ФЗ </w:t>
      </w:r>
      <w:r w:rsidR="00D62055" w:rsidRPr="00F3793F">
        <w:rPr>
          <w:rFonts w:ascii="Verdana" w:hAnsi="Verdana"/>
        </w:rPr>
        <w:t>У</w:t>
      </w:r>
      <w:r w:rsidR="000A053D" w:rsidRPr="00F3793F">
        <w:rPr>
          <w:rFonts w:ascii="Verdana" w:hAnsi="Verdana"/>
        </w:rPr>
        <w:t>полномоченный орган вправе обратиться в суд с требованием</w:t>
      </w:r>
      <w:r w:rsidR="00A802BB" w:rsidRPr="00F3793F">
        <w:rPr>
          <w:rFonts w:ascii="Verdana" w:hAnsi="Verdana"/>
        </w:rPr>
        <w:t xml:space="preserve"> </w:t>
      </w:r>
      <w:r w:rsidR="000A053D" w:rsidRPr="00F3793F">
        <w:rPr>
          <w:rFonts w:ascii="Verdana" w:hAnsi="Verdana"/>
        </w:rPr>
        <w:t>о</w:t>
      </w:r>
      <w:r w:rsidR="009447D7" w:rsidRPr="00F3793F">
        <w:rPr>
          <w:rFonts w:ascii="Verdana" w:hAnsi="Verdana"/>
        </w:rPr>
        <w:t> </w:t>
      </w:r>
      <w:r w:rsidR="000A053D" w:rsidRPr="00F3793F">
        <w:rPr>
          <w:rFonts w:ascii="Verdana" w:hAnsi="Verdana"/>
        </w:rPr>
        <w:t xml:space="preserve">прекращении прав владения и (или) пользования </w:t>
      </w:r>
      <w:r w:rsidR="00743A39" w:rsidRPr="00F3793F">
        <w:rPr>
          <w:rFonts w:ascii="Verdana" w:hAnsi="Verdana"/>
        </w:rPr>
        <w:t>получателями</w:t>
      </w:r>
      <w:r w:rsidR="000A053D" w:rsidRPr="00F3793F">
        <w:rPr>
          <w:rFonts w:ascii="Verdana" w:hAnsi="Verdana"/>
        </w:rPr>
        <w:t xml:space="preserve"> </w:t>
      </w:r>
      <w:r w:rsidR="0086513E" w:rsidRPr="00F3793F">
        <w:rPr>
          <w:rFonts w:ascii="Verdana" w:hAnsi="Verdana"/>
        </w:rPr>
        <w:t>поддержки</w:t>
      </w:r>
      <w:r w:rsidR="000A053D" w:rsidRPr="00F3793F">
        <w:rPr>
          <w:rFonts w:ascii="Verdana" w:hAnsi="Verdana"/>
        </w:rPr>
        <w:t xml:space="preserve"> предоставленным </w:t>
      </w:r>
      <w:r w:rsidR="00236665" w:rsidRPr="00F3793F">
        <w:rPr>
          <w:rFonts w:ascii="Verdana" w:hAnsi="Verdana"/>
        </w:rPr>
        <w:t>им</w:t>
      </w:r>
      <w:r w:rsidR="000A053D" w:rsidRPr="00F3793F">
        <w:rPr>
          <w:rFonts w:ascii="Verdana" w:hAnsi="Verdana"/>
        </w:rPr>
        <w:t xml:space="preserve"> государственным или муниципальным имуществом при его использовании не по целевому назначению </w:t>
      </w:r>
      <w:r w:rsidR="00D22C5C">
        <w:rPr>
          <w:rFonts w:ascii="Verdana" w:hAnsi="Verdana"/>
        </w:rPr>
        <w:br/>
      </w:r>
      <w:r w:rsidR="000A053D" w:rsidRPr="00F3793F">
        <w:rPr>
          <w:rFonts w:ascii="Verdana" w:hAnsi="Verdana"/>
        </w:rPr>
        <w:t>и (или) с</w:t>
      </w:r>
      <w:r w:rsidR="00FC46C9" w:rsidRPr="00F3793F">
        <w:rPr>
          <w:rFonts w:ascii="Verdana" w:hAnsi="Verdana"/>
        </w:rPr>
        <w:t> </w:t>
      </w:r>
      <w:r w:rsidR="000A053D" w:rsidRPr="00F3793F">
        <w:rPr>
          <w:rFonts w:ascii="Verdana" w:hAnsi="Verdana"/>
        </w:rPr>
        <w:t>нарушением запретов, установленных частью</w:t>
      </w:r>
      <w:r w:rsidR="00A802BB" w:rsidRPr="00F3793F">
        <w:rPr>
          <w:rFonts w:ascii="Verdana" w:hAnsi="Verdana"/>
        </w:rPr>
        <w:t xml:space="preserve"> </w:t>
      </w:r>
      <w:r w:rsidR="00963F1E" w:rsidRPr="00F3793F">
        <w:rPr>
          <w:rFonts w:ascii="Verdana" w:hAnsi="Verdana"/>
        </w:rPr>
        <w:t>4.</w:t>
      </w:r>
      <w:r w:rsidR="000A053D" w:rsidRPr="00F3793F">
        <w:rPr>
          <w:rFonts w:ascii="Verdana" w:hAnsi="Verdana"/>
        </w:rPr>
        <w:t>2 указанной статьи.</w:t>
      </w:r>
      <w:r w:rsidR="00D30A65" w:rsidRPr="00F3793F">
        <w:rPr>
          <w:rFonts w:ascii="Verdana" w:hAnsi="Verdana"/>
        </w:rPr>
        <w:t xml:space="preserve"> </w:t>
      </w:r>
      <w:r w:rsidR="00824894" w:rsidRPr="00F3793F">
        <w:rPr>
          <w:rFonts w:ascii="Verdana" w:hAnsi="Verdana"/>
        </w:rPr>
        <w:t>При этом</w:t>
      </w:r>
      <w:r w:rsidR="00D30A65" w:rsidRPr="00F3793F">
        <w:rPr>
          <w:rFonts w:ascii="Verdana" w:hAnsi="Verdana"/>
        </w:rPr>
        <w:t xml:space="preserve"> по требованию арендодателя договор аренды может быть досрочно расторгнут судом в</w:t>
      </w:r>
      <w:r w:rsidR="00546A75" w:rsidRPr="00F3793F">
        <w:rPr>
          <w:rFonts w:ascii="Verdana" w:hAnsi="Verdana"/>
        </w:rPr>
        <w:t> </w:t>
      </w:r>
      <w:r w:rsidR="00D30A65" w:rsidRPr="00F3793F">
        <w:rPr>
          <w:rFonts w:ascii="Verdana" w:hAnsi="Verdana"/>
        </w:rPr>
        <w:t>случаях, предусмотренных статьей 619 Гражданского кодекса Российской Федерации.</w:t>
      </w:r>
    </w:p>
    <w:p w14:paraId="660E914F" w14:textId="77777777" w:rsidR="00A8621D" w:rsidRPr="00F3793F" w:rsidRDefault="00D82D0C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6.1</w:t>
      </w:r>
      <w:r w:rsidR="006E15D4" w:rsidRPr="00F3793F">
        <w:rPr>
          <w:rFonts w:ascii="Verdana" w:hAnsi="Verdana"/>
        </w:rPr>
        <w:t>2</w:t>
      </w:r>
      <w:r w:rsidRPr="00F3793F">
        <w:rPr>
          <w:rFonts w:ascii="Verdana" w:hAnsi="Verdana"/>
        </w:rPr>
        <w:t>.</w:t>
      </w:r>
      <w:r w:rsidR="00FC46C9" w:rsidRPr="00F3793F">
        <w:rPr>
          <w:rFonts w:ascii="Verdana" w:hAnsi="Verdana"/>
        </w:rPr>
        <w:t> </w:t>
      </w:r>
      <w:r w:rsidR="00D30A65" w:rsidRPr="00F3793F">
        <w:rPr>
          <w:rFonts w:ascii="Verdana" w:hAnsi="Verdana"/>
        </w:rPr>
        <w:t>В случае если договор о передаче имущества во владение и</w:t>
      </w:r>
      <w:r w:rsidR="009447D7" w:rsidRPr="00F3793F">
        <w:rPr>
          <w:rFonts w:ascii="Verdana" w:hAnsi="Verdana"/>
        </w:rPr>
        <w:t> </w:t>
      </w:r>
      <w:r w:rsidR="00D30A65" w:rsidRPr="00F3793F">
        <w:rPr>
          <w:rFonts w:ascii="Verdana" w:hAnsi="Verdana"/>
        </w:rPr>
        <w:t xml:space="preserve">(или) </w:t>
      </w:r>
      <w:r w:rsidR="00FC46C9" w:rsidRPr="00F3793F">
        <w:rPr>
          <w:rFonts w:ascii="Verdana" w:hAnsi="Verdana"/>
        </w:rPr>
        <w:t>в </w:t>
      </w:r>
      <w:r w:rsidR="00D30A65" w:rsidRPr="00F3793F">
        <w:rPr>
          <w:rFonts w:ascii="Verdana" w:hAnsi="Verdana"/>
        </w:rPr>
        <w:t>пользование заключается на торгах, основания для отказа в</w:t>
      </w:r>
      <w:r w:rsidR="009447D7" w:rsidRPr="00F3793F">
        <w:rPr>
          <w:rFonts w:ascii="Verdana" w:hAnsi="Verdana"/>
        </w:rPr>
        <w:t> </w:t>
      </w:r>
      <w:r w:rsidR="00D30A65" w:rsidRPr="00F3793F">
        <w:rPr>
          <w:rFonts w:ascii="Verdana" w:hAnsi="Verdana"/>
        </w:rPr>
        <w:t>получении поддержки включаются в основания для отказа в допуске к</w:t>
      </w:r>
      <w:r w:rsidR="009447D7" w:rsidRPr="00F3793F">
        <w:rPr>
          <w:rFonts w:ascii="Verdana" w:hAnsi="Verdana"/>
        </w:rPr>
        <w:t> </w:t>
      </w:r>
      <w:r w:rsidR="00D30A65" w:rsidRPr="00F3793F">
        <w:rPr>
          <w:rFonts w:ascii="Verdana" w:hAnsi="Verdana"/>
        </w:rPr>
        <w:t>участию в торгах.</w:t>
      </w:r>
    </w:p>
    <w:p w14:paraId="57E9804E" w14:textId="7C6635AC" w:rsidR="007D5361" w:rsidRPr="00F3793F" w:rsidRDefault="00D30A65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6.1</w:t>
      </w:r>
      <w:r w:rsidR="006E15D4" w:rsidRPr="00F3793F">
        <w:rPr>
          <w:rFonts w:ascii="Verdana" w:hAnsi="Verdana"/>
        </w:rPr>
        <w:t>3</w:t>
      </w:r>
      <w:r w:rsidR="00210B77" w:rsidRPr="00F3793F">
        <w:rPr>
          <w:rFonts w:ascii="Verdana" w:hAnsi="Verdana"/>
        </w:rPr>
        <w:t>.</w:t>
      </w:r>
      <w:r w:rsidR="00FC46C9" w:rsidRPr="00F3793F">
        <w:rPr>
          <w:rFonts w:ascii="Verdana" w:hAnsi="Verdana"/>
        </w:rPr>
        <w:t> </w:t>
      </w:r>
      <w:r w:rsidR="007D5361" w:rsidRPr="00F3793F">
        <w:rPr>
          <w:rFonts w:ascii="Verdana" w:hAnsi="Verdana"/>
        </w:rPr>
        <w:t xml:space="preserve">В случае если при </w:t>
      </w:r>
      <w:r w:rsidR="00D771A6" w:rsidRPr="00F3793F">
        <w:rPr>
          <w:rFonts w:ascii="Verdana" w:hAnsi="Verdana"/>
        </w:rPr>
        <w:t>Уполномоченн</w:t>
      </w:r>
      <w:r w:rsidR="000A3F4C" w:rsidRPr="00F3793F">
        <w:rPr>
          <w:rFonts w:ascii="Verdana" w:hAnsi="Verdana"/>
        </w:rPr>
        <w:t>ом</w:t>
      </w:r>
      <w:r w:rsidR="00D771A6" w:rsidRPr="00F3793F">
        <w:rPr>
          <w:rFonts w:ascii="Verdana" w:hAnsi="Verdana"/>
        </w:rPr>
        <w:t xml:space="preserve"> орган</w:t>
      </w:r>
      <w:r w:rsidR="000A3F4C" w:rsidRPr="00F3793F">
        <w:rPr>
          <w:rFonts w:ascii="Verdana" w:hAnsi="Verdana"/>
        </w:rPr>
        <w:t>е</w:t>
      </w:r>
      <w:r w:rsidR="00D771A6" w:rsidRPr="00F3793F">
        <w:rPr>
          <w:rFonts w:ascii="Verdana" w:hAnsi="Verdana"/>
        </w:rPr>
        <w:t xml:space="preserve"> </w:t>
      </w:r>
      <w:r w:rsidR="007D5361" w:rsidRPr="00F3793F">
        <w:rPr>
          <w:rFonts w:ascii="Verdana" w:hAnsi="Verdana"/>
        </w:rPr>
        <w:t>создан координационны</w:t>
      </w:r>
      <w:r w:rsidR="000A3F4C" w:rsidRPr="00F3793F">
        <w:rPr>
          <w:rFonts w:ascii="Verdana" w:hAnsi="Verdana"/>
        </w:rPr>
        <w:t>й</w:t>
      </w:r>
      <w:r w:rsidR="007D5361" w:rsidRPr="00F3793F">
        <w:rPr>
          <w:rFonts w:ascii="Verdana" w:hAnsi="Verdana"/>
        </w:rPr>
        <w:t xml:space="preserve"> или совещательны</w:t>
      </w:r>
      <w:r w:rsidR="000A3F4C" w:rsidRPr="00F3793F">
        <w:rPr>
          <w:rFonts w:ascii="Verdana" w:hAnsi="Verdana"/>
        </w:rPr>
        <w:t>й</w:t>
      </w:r>
      <w:r w:rsidR="007D5361" w:rsidRPr="00F3793F">
        <w:rPr>
          <w:rFonts w:ascii="Verdana" w:hAnsi="Verdana"/>
        </w:rPr>
        <w:t xml:space="preserve"> орган, </w:t>
      </w:r>
      <w:r w:rsidR="00514338" w:rsidRPr="00F3793F">
        <w:rPr>
          <w:rFonts w:ascii="Verdana" w:hAnsi="Verdana"/>
        </w:rPr>
        <w:t xml:space="preserve">рекомендуется </w:t>
      </w:r>
      <w:r w:rsidR="00546A75" w:rsidRPr="00F3793F">
        <w:rPr>
          <w:rFonts w:ascii="Verdana" w:hAnsi="Verdana"/>
        </w:rPr>
        <w:t>установить</w:t>
      </w:r>
      <w:r w:rsidR="00514338" w:rsidRPr="00F3793F">
        <w:rPr>
          <w:rFonts w:ascii="Verdana" w:hAnsi="Verdana"/>
        </w:rPr>
        <w:t xml:space="preserve"> в</w:t>
      </w:r>
      <w:r w:rsidR="00A802BB" w:rsidRPr="00F3793F">
        <w:rPr>
          <w:rFonts w:ascii="Verdana" w:hAnsi="Verdana"/>
        </w:rPr>
        <w:t> </w:t>
      </w:r>
      <w:r w:rsidR="00514338" w:rsidRPr="00F3793F">
        <w:rPr>
          <w:rFonts w:ascii="Verdana" w:hAnsi="Verdana"/>
        </w:rPr>
        <w:t>нормативных правовых актах</w:t>
      </w:r>
      <w:r w:rsidR="007771A9" w:rsidRPr="00F3793F">
        <w:rPr>
          <w:rFonts w:ascii="Verdana" w:hAnsi="Verdana"/>
        </w:rPr>
        <w:t xml:space="preserve"> </w:t>
      </w:r>
      <w:r w:rsidR="00607546" w:rsidRPr="00F3793F">
        <w:rPr>
          <w:rFonts w:ascii="Verdana" w:hAnsi="Verdana"/>
        </w:rPr>
        <w:t>(</w:t>
      </w:r>
      <w:r w:rsidR="00F07ED1" w:rsidRPr="00F3793F">
        <w:rPr>
          <w:rFonts w:ascii="Verdana" w:hAnsi="Verdana"/>
        </w:rPr>
        <w:t>правовых актах</w:t>
      </w:r>
      <w:r w:rsidR="00607546" w:rsidRPr="00F3793F">
        <w:rPr>
          <w:rFonts w:ascii="Verdana" w:hAnsi="Verdana"/>
        </w:rPr>
        <w:t>)</w:t>
      </w:r>
      <w:r w:rsidR="00F07ED1" w:rsidRPr="00F3793F">
        <w:rPr>
          <w:rFonts w:ascii="Verdana" w:hAnsi="Verdana"/>
        </w:rPr>
        <w:t xml:space="preserve">, </w:t>
      </w:r>
      <w:r w:rsidR="007771A9" w:rsidRPr="00F3793F">
        <w:rPr>
          <w:rFonts w:ascii="Verdana" w:hAnsi="Verdana"/>
        </w:rPr>
        <w:t>предусмотренных частью 4</w:t>
      </w:r>
      <w:r w:rsidR="00A8621D" w:rsidRPr="00F3793F">
        <w:rPr>
          <w:rFonts w:ascii="Verdana" w:hAnsi="Verdana"/>
        </w:rPr>
        <w:t>.1</w:t>
      </w:r>
      <w:r w:rsidR="007771A9" w:rsidRPr="00F3793F">
        <w:rPr>
          <w:rFonts w:ascii="Verdana" w:hAnsi="Verdana"/>
        </w:rPr>
        <w:t xml:space="preserve"> статьи 18 Закона</w:t>
      </w:r>
      <w:r w:rsidR="00A802BB" w:rsidRPr="00F3793F">
        <w:rPr>
          <w:rFonts w:ascii="Verdana" w:hAnsi="Verdana"/>
        </w:rPr>
        <w:t> </w:t>
      </w:r>
      <w:r w:rsidR="007771A9" w:rsidRPr="00F3793F">
        <w:rPr>
          <w:rFonts w:ascii="Verdana" w:hAnsi="Verdana"/>
        </w:rPr>
        <w:t>№</w:t>
      </w:r>
      <w:r w:rsidR="00D771A6" w:rsidRPr="00F3793F">
        <w:rPr>
          <w:rFonts w:ascii="Verdana" w:hAnsi="Verdana"/>
        </w:rPr>
        <w:t> </w:t>
      </w:r>
      <w:r w:rsidR="007771A9" w:rsidRPr="00F3793F">
        <w:rPr>
          <w:rFonts w:ascii="Verdana" w:hAnsi="Verdana"/>
        </w:rPr>
        <w:t>209-ФЗ,</w:t>
      </w:r>
      <w:r w:rsidR="00C15740" w:rsidRPr="00F3793F">
        <w:rPr>
          <w:rFonts w:ascii="Verdana" w:hAnsi="Verdana"/>
        </w:rPr>
        <w:t xml:space="preserve"> порядок </w:t>
      </w:r>
      <w:r w:rsidR="000A3F4C" w:rsidRPr="00F3793F">
        <w:rPr>
          <w:rFonts w:ascii="Verdana" w:hAnsi="Verdana"/>
        </w:rPr>
        <w:t>его</w:t>
      </w:r>
      <w:r w:rsidR="00C15740" w:rsidRPr="00F3793F">
        <w:rPr>
          <w:rFonts w:ascii="Verdana" w:hAnsi="Verdana"/>
        </w:rPr>
        <w:t xml:space="preserve"> участия в </w:t>
      </w:r>
      <w:r w:rsidR="007D5361" w:rsidRPr="00F3793F">
        <w:rPr>
          <w:rFonts w:ascii="Verdana" w:hAnsi="Verdana"/>
        </w:rPr>
        <w:t>передач</w:t>
      </w:r>
      <w:r w:rsidR="00C15740" w:rsidRPr="00F3793F">
        <w:rPr>
          <w:rFonts w:ascii="Verdana" w:hAnsi="Verdana"/>
        </w:rPr>
        <w:t>е</w:t>
      </w:r>
      <w:r w:rsidR="007D5361" w:rsidRPr="00F3793F">
        <w:rPr>
          <w:rFonts w:ascii="Verdana" w:hAnsi="Verdana"/>
        </w:rPr>
        <w:t xml:space="preserve"> прав владения и (или) пользования имуществом</w:t>
      </w:r>
      <w:r w:rsidR="00CE2A07" w:rsidRPr="00F3793F">
        <w:rPr>
          <w:rFonts w:ascii="Verdana" w:hAnsi="Verdana"/>
        </w:rPr>
        <w:t xml:space="preserve"> в соответствии с </w:t>
      </w:r>
      <w:r w:rsidR="00C15740" w:rsidRPr="00F3793F">
        <w:rPr>
          <w:rFonts w:ascii="Verdana" w:hAnsi="Verdana"/>
        </w:rPr>
        <w:t>частью 5 статьи 18</w:t>
      </w:r>
      <w:r w:rsidR="00A802BB" w:rsidRPr="00F3793F">
        <w:rPr>
          <w:rFonts w:ascii="Verdana" w:hAnsi="Verdana"/>
        </w:rPr>
        <w:t xml:space="preserve"> </w:t>
      </w:r>
      <w:r w:rsidR="00C15740" w:rsidRPr="00F3793F">
        <w:rPr>
          <w:rFonts w:ascii="Verdana" w:hAnsi="Verdana"/>
        </w:rPr>
        <w:t>Закона</w:t>
      </w:r>
      <w:r w:rsidR="009447D7" w:rsidRPr="00F3793F">
        <w:rPr>
          <w:rFonts w:ascii="Verdana" w:hAnsi="Verdana"/>
        </w:rPr>
        <w:t> </w:t>
      </w:r>
      <w:r w:rsidR="00FC46C9" w:rsidRPr="00F3793F">
        <w:rPr>
          <w:rFonts w:ascii="Verdana" w:hAnsi="Verdana"/>
        </w:rPr>
        <w:t>№ 209-ФЗ</w:t>
      </w:r>
      <w:r w:rsidR="007D5361" w:rsidRPr="00F3793F">
        <w:rPr>
          <w:rFonts w:ascii="Verdana" w:hAnsi="Verdana"/>
        </w:rPr>
        <w:t>.</w:t>
      </w:r>
    </w:p>
    <w:p w14:paraId="33EC0CCC" w14:textId="77777777" w:rsidR="0077554B" w:rsidRPr="00F3793F" w:rsidRDefault="00233378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В соответствии с </w:t>
      </w:r>
      <w:r w:rsidR="00963F1E" w:rsidRPr="00F3793F">
        <w:rPr>
          <w:rFonts w:ascii="Verdana" w:hAnsi="Verdana"/>
        </w:rPr>
        <w:t>Порядк</w:t>
      </w:r>
      <w:r w:rsidRPr="00F3793F">
        <w:rPr>
          <w:rFonts w:ascii="Verdana" w:hAnsi="Verdana"/>
        </w:rPr>
        <w:t>ом</w:t>
      </w:r>
      <w:r w:rsidR="00C15740" w:rsidRPr="00F3793F">
        <w:rPr>
          <w:rFonts w:ascii="Verdana" w:hAnsi="Verdana"/>
        </w:rPr>
        <w:t xml:space="preserve"> проведения конкурсов или аукционов на</w:t>
      </w:r>
      <w:r w:rsidR="009447D7" w:rsidRPr="00F3793F">
        <w:rPr>
          <w:rFonts w:ascii="Verdana" w:hAnsi="Verdana"/>
        </w:rPr>
        <w:t> </w:t>
      </w:r>
      <w:r w:rsidR="00C15740" w:rsidRPr="00F3793F">
        <w:rPr>
          <w:rFonts w:ascii="Verdana" w:hAnsi="Verdana"/>
        </w:rPr>
        <w:t xml:space="preserve">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</w:t>
      </w:r>
      <w:r w:rsidRPr="00F3793F">
        <w:rPr>
          <w:rFonts w:ascii="Verdana" w:hAnsi="Verdana"/>
        </w:rPr>
        <w:t xml:space="preserve">утвержденным </w:t>
      </w:r>
      <w:r w:rsidR="00D771A6" w:rsidRPr="00F3793F">
        <w:rPr>
          <w:rFonts w:ascii="Verdana" w:hAnsi="Verdana"/>
        </w:rPr>
        <w:t>П</w:t>
      </w:r>
      <w:r w:rsidR="00C15740" w:rsidRPr="00F3793F">
        <w:rPr>
          <w:rFonts w:ascii="Verdana" w:hAnsi="Verdana"/>
        </w:rPr>
        <w:t xml:space="preserve">риказом </w:t>
      </w:r>
      <w:r w:rsidR="00F43095" w:rsidRPr="00F3793F">
        <w:rPr>
          <w:rFonts w:ascii="Verdana" w:hAnsi="Verdana"/>
        </w:rPr>
        <w:t>ФАС</w:t>
      </w:r>
      <w:r w:rsidR="009447D7" w:rsidRPr="00F3793F">
        <w:rPr>
          <w:rFonts w:ascii="Verdana" w:hAnsi="Verdana"/>
        </w:rPr>
        <w:t xml:space="preserve"> России</w:t>
      </w:r>
      <w:r w:rsidR="00F43095" w:rsidRPr="00F3793F">
        <w:rPr>
          <w:rFonts w:ascii="Verdana" w:hAnsi="Verdana"/>
        </w:rPr>
        <w:t xml:space="preserve"> </w:t>
      </w:r>
      <w:r w:rsidR="00C15740" w:rsidRPr="00F3793F">
        <w:rPr>
          <w:rFonts w:ascii="Verdana" w:hAnsi="Verdana"/>
        </w:rPr>
        <w:t>№</w:t>
      </w:r>
      <w:r w:rsidR="009447D7" w:rsidRPr="00F3793F">
        <w:rPr>
          <w:rFonts w:ascii="Verdana" w:hAnsi="Verdana"/>
        </w:rPr>
        <w:t> </w:t>
      </w:r>
      <w:r w:rsidR="00681368" w:rsidRPr="00F3793F">
        <w:rPr>
          <w:rFonts w:ascii="Verdana" w:hAnsi="Verdana"/>
        </w:rPr>
        <w:t>147/23</w:t>
      </w:r>
      <w:r w:rsidR="00C15740" w:rsidRPr="00F3793F">
        <w:rPr>
          <w:rFonts w:ascii="Verdana" w:hAnsi="Verdana"/>
        </w:rPr>
        <w:t xml:space="preserve">, </w:t>
      </w:r>
      <w:r w:rsidRPr="00F3793F">
        <w:rPr>
          <w:rFonts w:ascii="Verdana" w:hAnsi="Verdana"/>
        </w:rPr>
        <w:t>с</w:t>
      </w:r>
      <w:r w:rsidR="00C15740" w:rsidRPr="00F3793F">
        <w:rPr>
          <w:rFonts w:ascii="Verdana" w:hAnsi="Verdana"/>
        </w:rPr>
        <w:t>оздани</w:t>
      </w:r>
      <w:r w:rsidRPr="00F3793F">
        <w:rPr>
          <w:rFonts w:ascii="Verdana" w:hAnsi="Verdana"/>
        </w:rPr>
        <w:t>е</w:t>
      </w:r>
      <w:r w:rsidR="00C15740" w:rsidRPr="00F3793F">
        <w:rPr>
          <w:rFonts w:ascii="Verdana" w:hAnsi="Verdana"/>
        </w:rPr>
        <w:t xml:space="preserve"> комиссии</w:t>
      </w:r>
      <w:r w:rsidR="00D771A6" w:rsidRPr="00F3793F">
        <w:rPr>
          <w:rFonts w:ascii="Verdana" w:hAnsi="Verdana"/>
        </w:rPr>
        <w:t xml:space="preserve"> по проведению аукциона (конкурса)</w:t>
      </w:r>
      <w:r w:rsidR="00C15740" w:rsidRPr="00F3793F">
        <w:rPr>
          <w:rFonts w:ascii="Verdana" w:hAnsi="Verdana"/>
        </w:rPr>
        <w:t xml:space="preserve">, </w:t>
      </w:r>
      <w:r w:rsidRPr="00F3793F">
        <w:rPr>
          <w:rFonts w:ascii="Verdana" w:hAnsi="Verdana"/>
        </w:rPr>
        <w:t xml:space="preserve">определение </w:t>
      </w:r>
      <w:r w:rsidR="00C15740" w:rsidRPr="00F3793F">
        <w:rPr>
          <w:rFonts w:ascii="Verdana" w:hAnsi="Verdana"/>
        </w:rPr>
        <w:t xml:space="preserve">ее состава и порядка работы, </w:t>
      </w:r>
      <w:r w:rsidRPr="00F3793F">
        <w:rPr>
          <w:rFonts w:ascii="Verdana" w:hAnsi="Verdana"/>
        </w:rPr>
        <w:t xml:space="preserve">назначение </w:t>
      </w:r>
      <w:r w:rsidR="00C15740" w:rsidRPr="00F3793F">
        <w:rPr>
          <w:rFonts w:ascii="Verdana" w:hAnsi="Verdana"/>
        </w:rPr>
        <w:t>председателя комиссии</w:t>
      </w:r>
      <w:r w:rsidRPr="00F3793F">
        <w:rPr>
          <w:rFonts w:ascii="Verdana" w:hAnsi="Verdana"/>
        </w:rPr>
        <w:t xml:space="preserve"> осуществляется в соответствии с</w:t>
      </w:r>
      <w:r w:rsidR="009447D7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частью 5 статьи 18 Закона № 209-ФЗ</w:t>
      </w:r>
      <w:r w:rsidR="00C15740" w:rsidRPr="00F3793F">
        <w:rPr>
          <w:rFonts w:ascii="Verdana" w:hAnsi="Verdana"/>
        </w:rPr>
        <w:t>.</w:t>
      </w:r>
    </w:p>
    <w:p w14:paraId="01B3CD7F" w14:textId="77777777" w:rsidR="000422E9" w:rsidRPr="00F3793F" w:rsidRDefault="00917176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6.14. </w:t>
      </w:r>
      <w:r w:rsidR="000422E9" w:rsidRPr="00F3793F">
        <w:rPr>
          <w:rFonts w:ascii="Verdana" w:hAnsi="Verdana"/>
        </w:rPr>
        <w:t>Преимущественное право субъектов МСП на</w:t>
      </w:r>
      <w:r w:rsidR="00EF0248" w:rsidRPr="00F3793F">
        <w:rPr>
          <w:rFonts w:ascii="Verdana" w:hAnsi="Verdana"/>
        </w:rPr>
        <w:t xml:space="preserve"> выкуп арендуемого ими</w:t>
      </w:r>
      <w:r w:rsidR="00AD5819" w:rsidRPr="00F3793F">
        <w:rPr>
          <w:rFonts w:ascii="Verdana" w:hAnsi="Verdana"/>
        </w:rPr>
        <w:t xml:space="preserve"> недвижимого</w:t>
      </w:r>
      <w:r w:rsidR="00EF0248" w:rsidRPr="00F3793F">
        <w:rPr>
          <w:rFonts w:ascii="Verdana" w:hAnsi="Verdana"/>
        </w:rPr>
        <w:t xml:space="preserve"> имущества (далее – преимущественное право) </w:t>
      </w:r>
      <w:r w:rsidR="000422E9" w:rsidRPr="00F3793F">
        <w:rPr>
          <w:rFonts w:ascii="Verdana" w:hAnsi="Verdana"/>
        </w:rPr>
        <w:t>реализуется ими в соответствии с положениями Закона</w:t>
      </w:r>
      <w:r w:rsidR="00EF0248" w:rsidRPr="00F3793F">
        <w:rPr>
          <w:rFonts w:ascii="Verdana" w:hAnsi="Verdana"/>
        </w:rPr>
        <w:t xml:space="preserve"> </w:t>
      </w:r>
      <w:r w:rsidR="000422E9" w:rsidRPr="00F3793F">
        <w:rPr>
          <w:rFonts w:ascii="Verdana" w:hAnsi="Verdana"/>
        </w:rPr>
        <w:t xml:space="preserve">№ 159-ФЗ </w:t>
      </w:r>
      <w:r w:rsidR="00AD5819" w:rsidRPr="00F3793F">
        <w:rPr>
          <w:rFonts w:ascii="Verdana" w:hAnsi="Verdana"/>
        </w:rPr>
        <w:t>на бессрочной основе</w:t>
      </w:r>
      <w:r w:rsidR="000422E9" w:rsidRPr="00F3793F">
        <w:rPr>
          <w:rFonts w:ascii="Verdana" w:hAnsi="Verdana"/>
        </w:rPr>
        <w:t>.</w:t>
      </w:r>
    </w:p>
    <w:p w14:paraId="69DF3D60" w14:textId="77777777" w:rsidR="00466789" w:rsidRPr="00F3793F" w:rsidRDefault="00926D0D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С</w:t>
      </w:r>
      <w:r w:rsidR="000422E9" w:rsidRPr="00F3793F">
        <w:rPr>
          <w:rFonts w:ascii="Verdana" w:hAnsi="Verdana"/>
        </w:rPr>
        <w:t>рок, в течение которого имущество должно непрерывно находиться во</w:t>
      </w:r>
      <w:r w:rsidR="00A802BB" w:rsidRPr="00F3793F">
        <w:rPr>
          <w:rFonts w:ascii="Verdana" w:hAnsi="Verdana"/>
        </w:rPr>
        <w:t> </w:t>
      </w:r>
      <w:r w:rsidR="000422E9" w:rsidRPr="00F3793F">
        <w:rPr>
          <w:rFonts w:ascii="Verdana" w:hAnsi="Verdana"/>
        </w:rPr>
        <w:t xml:space="preserve">временном владении и (или) </w:t>
      </w:r>
      <w:r w:rsidR="00A802BB" w:rsidRPr="00F3793F">
        <w:rPr>
          <w:rFonts w:ascii="Verdana" w:hAnsi="Verdana"/>
        </w:rPr>
        <w:t xml:space="preserve">в </w:t>
      </w:r>
      <w:r w:rsidR="000422E9" w:rsidRPr="00F3793F">
        <w:rPr>
          <w:rFonts w:ascii="Verdana" w:hAnsi="Verdana"/>
        </w:rPr>
        <w:t>пользовании</w:t>
      </w:r>
      <w:r w:rsidR="0023047E" w:rsidRPr="00F3793F">
        <w:rPr>
          <w:rFonts w:ascii="Verdana" w:hAnsi="Verdana"/>
        </w:rPr>
        <w:t xml:space="preserve"> арендатора</w:t>
      </w:r>
      <w:r w:rsidR="000422E9" w:rsidRPr="00F3793F">
        <w:rPr>
          <w:rFonts w:ascii="Verdana" w:hAnsi="Verdana"/>
        </w:rPr>
        <w:t xml:space="preserve">, исчисляется </w:t>
      </w:r>
      <w:r w:rsidR="00EF0248" w:rsidRPr="00F3793F">
        <w:rPr>
          <w:rFonts w:ascii="Verdana" w:hAnsi="Verdana"/>
        </w:rPr>
        <w:t xml:space="preserve">на </w:t>
      </w:r>
      <w:r w:rsidR="00963F1E" w:rsidRPr="00F3793F">
        <w:rPr>
          <w:rFonts w:ascii="Verdana" w:hAnsi="Verdana"/>
        </w:rPr>
        <w:t>день</w:t>
      </w:r>
      <w:r w:rsidR="00EF0248" w:rsidRPr="00F3793F">
        <w:rPr>
          <w:rFonts w:ascii="Verdana" w:hAnsi="Verdana"/>
        </w:rPr>
        <w:t xml:space="preserve"> подачи </w:t>
      </w:r>
      <w:r w:rsidR="006E15D4" w:rsidRPr="00F3793F">
        <w:rPr>
          <w:rFonts w:ascii="Verdana" w:hAnsi="Verdana"/>
        </w:rPr>
        <w:t xml:space="preserve">им </w:t>
      </w:r>
      <w:r w:rsidR="00EF0248" w:rsidRPr="00F3793F">
        <w:rPr>
          <w:rFonts w:ascii="Verdana" w:hAnsi="Verdana"/>
        </w:rPr>
        <w:t>заявления</w:t>
      </w:r>
      <w:r w:rsidR="006E15D4" w:rsidRPr="00F3793F">
        <w:rPr>
          <w:rFonts w:ascii="Verdana" w:hAnsi="Verdana"/>
        </w:rPr>
        <w:t xml:space="preserve"> о выкупе</w:t>
      </w:r>
      <w:r w:rsidR="00EF0248" w:rsidRPr="00F3793F">
        <w:rPr>
          <w:rFonts w:ascii="Verdana" w:hAnsi="Verdana"/>
        </w:rPr>
        <w:t xml:space="preserve">. </w:t>
      </w:r>
    </w:p>
    <w:p w14:paraId="34428D94" w14:textId="454F6B50" w:rsidR="00466789" w:rsidRPr="00F3793F" w:rsidRDefault="00052846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В соответствии со статьей 9 Закона № 159-ФЗ</w:t>
      </w:r>
      <w:r w:rsidR="00EF0248" w:rsidRPr="00F3793F">
        <w:rPr>
          <w:rFonts w:ascii="Verdana" w:hAnsi="Verdana"/>
        </w:rPr>
        <w:t xml:space="preserve"> этот срок составляет </w:t>
      </w:r>
      <w:r w:rsidR="00466789" w:rsidRPr="00F3793F">
        <w:rPr>
          <w:rFonts w:ascii="Verdana" w:hAnsi="Verdana"/>
        </w:rPr>
        <w:t>два</w:t>
      </w:r>
      <w:r w:rsidR="008F74B5" w:rsidRPr="00F3793F">
        <w:rPr>
          <w:rFonts w:ascii="Verdana" w:hAnsi="Verdana"/>
        </w:rPr>
        <w:t xml:space="preserve"> года</w:t>
      </w:r>
      <w:r w:rsidR="00466789" w:rsidRPr="00F3793F">
        <w:rPr>
          <w:rFonts w:ascii="Verdana" w:hAnsi="Verdana"/>
        </w:rPr>
        <w:t xml:space="preserve"> </w:t>
      </w:r>
      <w:r w:rsidR="00EF0248" w:rsidRPr="00F3793F">
        <w:rPr>
          <w:rFonts w:ascii="Verdana" w:hAnsi="Verdana"/>
        </w:rPr>
        <w:t>и более</w:t>
      </w:r>
      <w:r w:rsidR="008F74B5" w:rsidRPr="00F3793F">
        <w:rPr>
          <w:rFonts w:ascii="Verdana" w:hAnsi="Verdana"/>
        </w:rPr>
        <w:t xml:space="preserve"> для недвижимого имущества и </w:t>
      </w:r>
      <w:r w:rsidR="00F26180" w:rsidRPr="00F3793F">
        <w:rPr>
          <w:rFonts w:ascii="Verdana" w:hAnsi="Verdana"/>
        </w:rPr>
        <w:t>один</w:t>
      </w:r>
      <w:r w:rsidR="008F74B5" w:rsidRPr="00F3793F">
        <w:rPr>
          <w:rFonts w:ascii="Verdana" w:hAnsi="Verdana"/>
        </w:rPr>
        <w:t xml:space="preserve"> год и более</w:t>
      </w:r>
      <w:r w:rsidR="00EF0248" w:rsidRPr="00F3793F">
        <w:rPr>
          <w:rFonts w:ascii="Verdana" w:hAnsi="Verdana"/>
        </w:rPr>
        <w:t xml:space="preserve"> </w:t>
      </w:r>
      <w:r w:rsidR="00D22C5C">
        <w:rPr>
          <w:rFonts w:ascii="Verdana" w:hAnsi="Verdana"/>
        </w:rPr>
        <w:br/>
      </w:r>
      <w:r w:rsidR="00EF0248" w:rsidRPr="00F3793F">
        <w:rPr>
          <w:rFonts w:ascii="Verdana" w:hAnsi="Verdana"/>
        </w:rPr>
        <w:t xml:space="preserve">для </w:t>
      </w:r>
      <w:r w:rsidR="00466789" w:rsidRPr="00F3793F">
        <w:rPr>
          <w:rFonts w:ascii="Verdana" w:hAnsi="Verdana"/>
        </w:rPr>
        <w:t xml:space="preserve">движимого </w:t>
      </w:r>
      <w:r w:rsidR="00EF0248" w:rsidRPr="00F3793F">
        <w:rPr>
          <w:rFonts w:ascii="Verdana" w:hAnsi="Verdana"/>
        </w:rPr>
        <w:t>имущества</w:t>
      </w:r>
      <w:r w:rsidR="00466789" w:rsidRPr="00F3793F">
        <w:rPr>
          <w:rFonts w:ascii="Verdana" w:hAnsi="Verdana"/>
        </w:rPr>
        <w:t>,</w:t>
      </w:r>
      <w:r w:rsidR="00233378" w:rsidRPr="00F3793F">
        <w:rPr>
          <w:rFonts w:ascii="Verdana" w:hAnsi="Verdana"/>
        </w:rPr>
        <w:t xml:space="preserve"> включенного в Перечень</w:t>
      </w:r>
      <w:r w:rsidR="009447D7" w:rsidRPr="00F3793F">
        <w:rPr>
          <w:rFonts w:ascii="Verdana" w:hAnsi="Verdana"/>
        </w:rPr>
        <w:t>.</w:t>
      </w:r>
      <w:r w:rsidR="00466789" w:rsidRPr="00F3793F">
        <w:rPr>
          <w:rFonts w:ascii="Verdana" w:hAnsi="Verdana"/>
        </w:rPr>
        <w:t xml:space="preserve"> </w:t>
      </w:r>
      <w:r w:rsidR="009447D7" w:rsidRPr="00F3793F">
        <w:rPr>
          <w:rFonts w:ascii="Verdana" w:hAnsi="Verdana"/>
        </w:rPr>
        <w:t>П</w:t>
      </w:r>
      <w:r w:rsidR="00466789" w:rsidRPr="00F3793F">
        <w:rPr>
          <w:rFonts w:ascii="Verdana" w:hAnsi="Verdana"/>
        </w:rPr>
        <w:t xml:space="preserve">ри этом недвижимое имущество должно быть включено </w:t>
      </w:r>
      <w:r w:rsidRPr="00F3793F">
        <w:rPr>
          <w:rFonts w:ascii="Verdana" w:hAnsi="Verdana"/>
        </w:rPr>
        <w:t xml:space="preserve">в </w:t>
      </w:r>
      <w:r w:rsidR="00466789" w:rsidRPr="00F3793F">
        <w:rPr>
          <w:rFonts w:ascii="Verdana" w:hAnsi="Verdana"/>
        </w:rPr>
        <w:t>Пер</w:t>
      </w:r>
      <w:r w:rsidR="008F74B5" w:rsidRPr="00F3793F">
        <w:rPr>
          <w:rFonts w:ascii="Verdana" w:hAnsi="Verdana"/>
        </w:rPr>
        <w:t>ечень в течение пяти</w:t>
      </w:r>
      <w:r w:rsidR="00A27FC5" w:rsidRPr="00F3793F">
        <w:rPr>
          <w:rFonts w:ascii="Verdana" w:hAnsi="Verdana"/>
        </w:rPr>
        <w:t xml:space="preserve"> и более</w:t>
      </w:r>
      <w:r w:rsidR="00466789" w:rsidRPr="00F3793F">
        <w:rPr>
          <w:rFonts w:ascii="Verdana" w:hAnsi="Verdana"/>
        </w:rPr>
        <w:t xml:space="preserve"> </w:t>
      </w:r>
      <w:r w:rsidR="008F74B5" w:rsidRPr="00F3793F">
        <w:rPr>
          <w:rFonts w:ascii="Verdana" w:hAnsi="Verdana"/>
        </w:rPr>
        <w:t xml:space="preserve">лет </w:t>
      </w:r>
      <w:r w:rsidR="00466789" w:rsidRPr="00F3793F">
        <w:rPr>
          <w:rFonts w:ascii="Verdana" w:hAnsi="Verdana"/>
        </w:rPr>
        <w:t>до дня подачи заявления о выкупе</w:t>
      </w:r>
      <w:r w:rsidR="00544A67" w:rsidRPr="00F3793F">
        <w:rPr>
          <w:rFonts w:ascii="Verdana" w:hAnsi="Verdana"/>
        </w:rPr>
        <w:t>, движимое имущество</w:t>
      </w:r>
      <w:r w:rsidR="00466789" w:rsidRPr="00F3793F">
        <w:rPr>
          <w:rFonts w:ascii="Verdana" w:hAnsi="Verdana"/>
        </w:rPr>
        <w:t xml:space="preserve"> </w:t>
      </w:r>
      <w:r w:rsidR="00544A67" w:rsidRPr="00F3793F">
        <w:rPr>
          <w:rFonts w:ascii="Verdana" w:hAnsi="Verdana"/>
        </w:rPr>
        <w:t>–</w:t>
      </w:r>
      <w:r w:rsidR="00466789" w:rsidRPr="00F3793F">
        <w:rPr>
          <w:rFonts w:ascii="Verdana" w:hAnsi="Verdana"/>
        </w:rPr>
        <w:t xml:space="preserve"> в течение трех лет до дня подачи этого заявления.</w:t>
      </w:r>
    </w:p>
    <w:p w14:paraId="783E415A" w14:textId="77777777" w:rsidR="000422E9" w:rsidRPr="00F3793F" w:rsidRDefault="00DA5547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С</w:t>
      </w:r>
      <w:r w:rsidR="00AD5819" w:rsidRPr="00F3793F">
        <w:rPr>
          <w:rFonts w:ascii="Verdana" w:hAnsi="Verdana"/>
        </w:rPr>
        <w:t>рок рассрочки оплаты имущества</w:t>
      </w:r>
      <w:r w:rsidRPr="00F3793F">
        <w:rPr>
          <w:rFonts w:ascii="Verdana" w:hAnsi="Verdana"/>
        </w:rPr>
        <w:t xml:space="preserve"> не может быть менее пяти лет и</w:t>
      </w:r>
      <w:r w:rsidR="00544A67" w:rsidRPr="00F3793F">
        <w:rPr>
          <w:rFonts w:ascii="Verdana" w:hAnsi="Verdana"/>
        </w:rPr>
        <w:t> </w:t>
      </w:r>
      <w:r w:rsidR="00AD5819" w:rsidRPr="00F3793F">
        <w:rPr>
          <w:rFonts w:ascii="Verdana" w:hAnsi="Verdana"/>
        </w:rPr>
        <w:t>устанавливается нормативным правовым актом Правительства Российской Федерации, законом субъекта Российской Федерации, муниципальным правовым актом.</w:t>
      </w:r>
    </w:p>
    <w:p w14:paraId="075E0AB1" w14:textId="68B18D0A" w:rsidR="00EF0248" w:rsidRPr="00F3793F" w:rsidRDefault="00EF0248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Закон №</w:t>
      </w:r>
      <w:r w:rsidR="00544A67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159-ФЗ позволяет субъекту </w:t>
      </w:r>
      <w:r w:rsidR="00926D0D" w:rsidRPr="00F3793F">
        <w:rPr>
          <w:rFonts w:ascii="Verdana" w:hAnsi="Verdana"/>
        </w:rPr>
        <w:t>МСП</w:t>
      </w:r>
      <w:r w:rsidRPr="00F3793F">
        <w:rPr>
          <w:rFonts w:ascii="Verdana" w:hAnsi="Verdana"/>
        </w:rPr>
        <w:t xml:space="preserve"> восстановить преимущественное право, утраченное по основаниям, предусмотренным пункт</w:t>
      </w:r>
      <w:r w:rsidR="00EE6FA4" w:rsidRPr="00F3793F">
        <w:rPr>
          <w:rFonts w:ascii="Verdana" w:hAnsi="Verdana"/>
        </w:rPr>
        <w:t>ами</w:t>
      </w:r>
      <w:r w:rsidRPr="00F3793F">
        <w:rPr>
          <w:rFonts w:ascii="Verdana" w:hAnsi="Verdana"/>
        </w:rPr>
        <w:t xml:space="preserve"> 1 или 2 части 9 статьи 4 указанного </w:t>
      </w:r>
      <w:r w:rsidR="00A802BB" w:rsidRPr="00F3793F">
        <w:rPr>
          <w:rFonts w:ascii="Verdana" w:hAnsi="Verdana"/>
        </w:rPr>
        <w:t>з</w:t>
      </w:r>
      <w:r w:rsidRPr="00F3793F">
        <w:rPr>
          <w:rFonts w:ascii="Verdana" w:hAnsi="Verdana"/>
        </w:rPr>
        <w:t xml:space="preserve">акона, </w:t>
      </w:r>
      <w:r w:rsidR="00AD5819" w:rsidRPr="00F3793F">
        <w:rPr>
          <w:rFonts w:ascii="Verdana" w:hAnsi="Verdana"/>
        </w:rPr>
        <w:t xml:space="preserve">но только </w:t>
      </w:r>
      <w:r w:rsidRPr="00F3793F">
        <w:rPr>
          <w:rFonts w:ascii="Verdana" w:hAnsi="Verdana"/>
        </w:rPr>
        <w:lastRenderedPageBreak/>
        <w:t>в</w:t>
      </w:r>
      <w:r w:rsidR="00544A67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отношении арендуемого имущества, по которому </w:t>
      </w:r>
      <w:r w:rsidR="00206CA9" w:rsidRPr="00F3793F">
        <w:rPr>
          <w:rFonts w:ascii="Verdana" w:hAnsi="Verdana"/>
        </w:rPr>
        <w:t>У</w:t>
      </w:r>
      <w:r w:rsidRPr="00F3793F">
        <w:rPr>
          <w:rFonts w:ascii="Verdana" w:hAnsi="Verdana"/>
        </w:rPr>
        <w:t xml:space="preserve">полномоченным органом </w:t>
      </w:r>
      <w:r w:rsidR="00AD5819" w:rsidRPr="00F3793F">
        <w:rPr>
          <w:rFonts w:ascii="Verdana" w:hAnsi="Verdana"/>
        </w:rPr>
        <w:t xml:space="preserve">было </w:t>
      </w:r>
      <w:r w:rsidRPr="00F3793F">
        <w:rPr>
          <w:rFonts w:ascii="Verdana" w:hAnsi="Verdana"/>
        </w:rPr>
        <w:t xml:space="preserve">принято решение об условиях приватизации. </w:t>
      </w:r>
      <w:r w:rsidR="0023047E" w:rsidRPr="00F3793F">
        <w:rPr>
          <w:rFonts w:ascii="Verdana" w:hAnsi="Verdana"/>
        </w:rPr>
        <w:t>Заявление о</w:t>
      </w:r>
      <w:r w:rsidR="00544A67" w:rsidRPr="00F3793F">
        <w:rPr>
          <w:rFonts w:ascii="Verdana" w:hAnsi="Verdana"/>
        </w:rPr>
        <w:t> </w:t>
      </w:r>
      <w:r w:rsidR="0023047E" w:rsidRPr="00F3793F">
        <w:rPr>
          <w:rFonts w:ascii="Verdana" w:hAnsi="Verdana"/>
        </w:rPr>
        <w:t xml:space="preserve">реализации преимущественного права подается арендатором </w:t>
      </w:r>
      <w:r w:rsidR="00917176" w:rsidRPr="00F3793F">
        <w:rPr>
          <w:rFonts w:ascii="Verdana" w:hAnsi="Verdana"/>
        </w:rPr>
        <w:br/>
      </w:r>
      <w:r w:rsidR="0023047E" w:rsidRPr="00F3793F">
        <w:rPr>
          <w:rFonts w:ascii="Verdana" w:hAnsi="Verdana"/>
        </w:rPr>
        <w:t xml:space="preserve">в </w:t>
      </w:r>
      <w:r w:rsidR="00942568" w:rsidRPr="00F3793F">
        <w:rPr>
          <w:rFonts w:ascii="Verdana" w:hAnsi="Verdana"/>
        </w:rPr>
        <w:t>У</w:t>
      </w:r>
      <w:r w:rsidR="0023047E" w:rsidRPr="00F3793F">
        <w:rPr>
          <w:rFonts w:ascii="Verdana" w:hAnsi="Verdana"/>
        </w:rPr>
        <w:t>полномоченный орган, если на день подачи заявления имуществ</w:t>
      </w:r>
      <w:r w:rsidR="00DA5547" w:rsidRPr="00F3793F">
        <w:rPr>
          <w:rFonts w:ascii="Verdana" w:hAnsi="Verdana"/>
        </w:rPr>
        <w:t>о</w:t>
      </w:r>
      <w:r w:rsidR="0023047E" w:rsidRPr="00F3793F">
        <w:rPr>
          <w:rFonts w:ascii="Verdana" w:hAnsi="Verdana"/>
        </w:rPr>
        <w:t xml:space="preserve"> находится в его временном владении и (или) временном пользовании в</w:t>
      </w:r>
      <w:r w:rsidR="00544A67" w:rsidRPr="00F3793F">
        <w:rPr>
          <w:rFonts w:ascii="Verdana" w:hAnsi="Verdana"/>
        </w:rPr>
        <w:t> </w:t>
      </w:r>
      <w:r w:rsidR="0023047E" w:rsidRPr="00F3793F">
        <w:rPr>
          <w:rFonts w:ascii="Verdana" w:hAnsi="Verdana"/>
        </w:rPr>
        <w:t>соответствии с договором или договорами аренды</w:t>
      </w:r>
      <w:r w:rsidR="00990E23" w:rsidRPr="00F3793F">
        <w:rPr>
          <w:rFonts w:ascii="Verdana" w:hAnsi="Verdana"/>
        </w:rPr>
        <w:t xml:space="preserve"> (часть 10.1 статьи 4 Закона № 159-ФЗ)</w:t>
      </w:r>
      <w:r w:rsidR="0023047E" w:rsidRPr="00F3793F">
        <w:rPr>
          <w:rFonts w:ascii="Verdana" w:hAnsi="Verdana"/>
        </w:rPr>
        <w:t>.</w:t>
      </w:r>
      <w:r w:rsidRPr="00F3793F">
        <w:rPr>
          <w:rFonts w:ascii="Verdana" w:hAnsi="Verdana"/>
        </w:rPr>
        <w:t xml:space="preserve"> </w:t>
      </w:r>
    </w:p>
    <w:p w14:paraId="3DCCD87B" w14:textId="77777777" w:rsidR="000A3F4C" w:rsidRPr="00F3793F" w:rsidRDefault="00A83BF0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6.1</w:t>
      </w:r>
      <w:r w:rsidR="00907A90" w:rsidRPr="00F3793F">
        <w:rPr>
          <w:rFonts w:ascii="Verdana" w:hAnsi="Verdana"/>
        </w:rPr>
        <w:t>5</w:t>
      </w:r>
      <w:r w:rsidRPr="00F3793F">
        <w:rPr>
          <w:rFonts w:ascii="Verdana" w:hAnsi="Verdana"/>
        </w:rPr>
        <w:t>. </w:t>
      </w:r>
      <w:r w:rsidR="000422E9" w:rsidRPr="00F3793F">
        <w:rPr>
          <w:rFonts w:ascii="Verdana" w:hAnsi="Verdana"/>
        </w:rPr>
        <w:t>Поряд</w:t>
      </w:r>
      <w:r w:rsidR="002D69A6" w:rsidRPr="00F3793F">
        <w:rPr>
          <w:rFonts w:ascii="Verdana" w:hAnsi="Verdana"/>
        </w:rPr>
        <w:t>ок и условия предоставления в аренду земельных участков, включенных в Перечень, устанавливаются в соответствии с</w:t>
      </w:r>
      <w:r w:rsidR="00544A67" w:rsidRPr="00F3793F">
        <w:rPr>
          <w:rFonts w:ascii="Verdana" w:hAnsi="Verdana"/>
        </w:rPr>
        <w:t> </w:t>
      </w:r>
      <w:r w:rsidR="002D69A6" w:rsidRPr="00F3793F">
        <w:rPr>
          <w:rFonts w:ascii="Verdana" w:hAnsi="Verdana"/>
        </w:rPr>
        <w:t>гражданским и</w:t>
      </w:r>
      <w:r w:rsidR="00546A75" w:rsidRPr="00F3793F">
        <w:rPr>
          <w:rFonts w:ascii="Verdana" w:hAnsi="Verdana"/>
        </w:rPr>
        <w:t> </w:t>
      </w:r>
      <w:r w:rsidR="002D69A6" w:rsidRPr="00F3793F">
        <w:rPr>
          <w:rFonts w:ascii="Verdana" w:hAnsi="Verdana"/>
        </w:rPr>
        <w:t>земельным законодательством</w:t>
      </w:r>
      <w:r w:rsidR="005571DC" w:rsidRPr="00F3793F">
        <w:rPr>
          <w:rFonts w:ascii="Verdana" w:hAnsi="Verdana"/>
        </w:rPr>
        <w:t xml:space="preserve"> Российской Федерации</w:t>
      </w:r>
      <w:r w:rsidR="002D69A6" w:rsidRPr="00F3793F">
        <w:rPr>
          <w:rFonts w:ascii="Verdana" w:hAnsi="Verdana"/>
        </w:rPr>
        <w:t xml:space="preserve">. </w:t>
      </w:r>
      <w:r w:rsidR="00926D0D" w:rsidRPr="00F3793F">
        <w:rPr>
          <w:rFonts w:ascii="Verdana" w:hAnsi="Verdana"/>
        </w:rPr>
        <w:t>Н</w:t>
      </w:r>
      <w:r w:rsidR="002D69A6" w:rsidRPr="00F3793F">
        <w:rPr>
          <w:rFonts w:ascii="Verdana" w:hAnsi="Verdana"/>
        </w:rPr>
        <w:t xml:space="preserve">а распоряжение земельными участками, включенными в </w:t>
      </w:r>
      <w:r w:rsidR="005571DC" w:rsidRPr="00F3793F">
        <w:rPr>
          <w:rFonts w:ascii="Verdana" w:hAnsi="Verdana"/>
        </w:rPr>
        <w:t>П</w:t>
      </w:r>
      <w:r w:rsidR="002D69A6" w:rsidRPr="00F3793F">
        <w:rPr>
          <w:rFonts w:ascii="Verdana" w:hAnsi="Verdana"/>
        </w:rPr>
        <w:t>еречни, не</w:t>
      </w:r>
      <w:r w:rsidR="00544A67" w:rsidRPr="00F3793F">
        <w:rPr>
          <w:rFonts w:ascii="Verdana" w:hAnsi="Verdana"/>
        </w:rPr>
        <w:t> </w:t>
      </w:r>
      <w:r w:rsidR="002D69A6" w:rsidRPr="00F3793F">
        <w:rPr>
          <w:rFonts w:ascii="Verdana" w:hAnsi="Verdana"/>
        </w:rPr>
        <w:t>распространяется действие статьи 17</w:t>
      </w:r>
      <w:r w:rsidR="004D62F7" w:rsidRPr="00F3793F">
        <w:rPr>
          <w:rFonts w:ascii="Verdana" w:hAnsi="Verdana"/>
        </w:rPr>
        <w:t>.1</w:t>
      </w:r>
      <w:r w:rsidR="002D69A6" w:rsidRPr="00F3793F">
        <w:rPr>
          <w:rFonts w:ascii="Verdana" w:hAnsi="Verdana"/>
        </w:rPr>
        <w:t xml:space="preserve"> </w:t>
      </w:r>
      <w:r w:rsidR="00F6647F" w:rsidRPr="00F3793F">
        <w:rPr>
          <w:rFonts w:ascii="Verdana" w:hAnsi="Verdana"/>
        </w:rPr>
        <w:t xml:space="preserve">Закона </w:t>
      </w:r>
      <w:r w:rsidR="002D69A6" w:rsidRPr="00F3793F">
        <w:rPr>
          <w:rFonts w:ascii="Verdana" w:hAnsi="Verdana"/>
        </w:rPr>
        <w:t>№ 135-ФЗ и положений указанного закона о</w:t>
      </w:r>
      <w:r w:rsidR="00A802BB" w:rsidRPr="00F3793F">
        <w:rPr>
          <w:rFonts w:ascii="Verdana" w:hAnsi="Verdana"/>
        </w:rPr>
        <w:t> </w:t>
      </w:r>
      <w:r w:rsidR="002D69A6" w:rsidRPr="00F3793F">
        <w:rPr>
          <w:rFonts w:ascii="Verdana" w:hAnsi="Verdana"/>
        </w:rPr>
        <w:t>предоставлении государственных и муниципальных преференций.</w:t>
      </w:r>
    </w:p>
    <w:p w14:paraId="7699B8A7" w14:textId="0B4B5F27" w:rsidR="00731692" w:rsidRPr="00F3793F" w:rsidRDefault="00731692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6.1</w:t>
      </w:r>
      <w:r w:rsidR="00907A90" w:rsidRPr="00F3793F">
        <w:rPr>
          <w:rFonts w:ascii="Verdana" w:hAnsi="Verdana"/>
        </w:rPr>
        <w:t>6</w:t>
      </w:r>
      <w:r w:rsidR="00A83BF0" w:rsidRPr="00F3793F">
        <w:rPr>
          <w:rFonts w:ascii="Verdana" w:hAnsi="Verdana"/>
        </w:rPr>
        <w:t>. </w:t>
      </w:r>
      <w:r w:rsidRPr="00F3793F">
        <w:rPr>
          <w:rFonts w:ascii="Verdana" w:hAnsi="Verdana"/>
        </w:rPr>
        <w:t xml:space="preserve">Примерная форма постановления (решения) Уполномоченного органа об утверждении порядка </w:t>
      </w:r>
      <w:r w:rsidR="004C6A2A" w:rsidRPr="00F3793F">
        <w:rPr>
          <w:rFonts w:ascii="Verdana" w:hAnsi="Verdana"/>
        </w:rPr>
        <w:t>и</w:t>
      </w:r>
      <w:r w:rsidR="00544A67" w:rsidRPr="00F3793F">
        <w:rPr>
          <w:rFonts w:ascii="Verdana" w:hAnsi="Verdana"/>
        </w:rPr>
        <w:t> </w:t>
      </w:r>
      <w:r w:rsidR="004C6A2A" w:rsidRPr="00F3793F">
        <w:rPr>
          <w:rFonts w:ascii="Verdana" w:hAnsi="Verdana"/>
        </w:rPr>
        <w:t xml:space="preserve">условий распоряжения имуществом, включенным в </w:t>
      </w:r>
      <w:r w:rsidR="00907A90" w:rsidRPr="00F3793F">
        <w:rPr>
          <w:rFonts w:ascii="Verdana" w:hAnsi="Verdana"/>
        </w:rPr>
        <w:t>Перечень</w:t>
      </w:r>
      <w:r w:rsidR="00546A75" w:rsidRPr="00F3793F">
        <w:rPr>
          <w:rFonts w:ascii="Verdana" w:hAnsi="Verdana"/>
        </w:rPr>
        <w:t>,</w:t>
      </w:r>
      <w:r w:rsidR="00CA2A8F" w:rsidRPr="00F3793F">
        <w:rPr>
          <w:rFonts w:ascii="Verdana" w:hAnsi="Verdana"/>
        </w:rPr>
        <w:t xml:space="preserve"> приводится в</w:t>
      </w:r>
      <w:r w:rsidR="00546A75" w:rsidRPr="00F3793F">
        <w:rPr>
          <w:rFonts w:ascii="Verdana" w:hAnsi="Verdana"/>
        </w:rPr>
        <w:t> </w:t>
      </w:r>
      <w:r w:rsidR="00A802BB" w:rsidRPr="00F3793F">
        <w:rPr>
          <w:rFonts w:ascii="Verdana" w:hAnsi="Verdana"/>
        </w:rPr>
        <w:t>п</w:t>
      </w:r>
      <w:r w:rsidRPr="00F3793F">
        <w:rPr>
          <w:rFonts w:ascii="Verdana" w:hAnsi="Verdana"/>
        </w:rPr>
        <w:t>риложени</w:t>
      </w:r>
      <w:r w:rsidR="00CA2A8F" w:rsidRPr="00F3793F">
        <w:rPr>
          <w:rFonts w:ascii="Verdana" w:hAnsi="Verdana"/>
        </w:rPr>
        <w:t>и</w:t>
      </w:r>
      <w:r w:rsidRPr="00F3793F">
        <w:rPr>
          <w:rFonts w:ascii="Verdana" w:hAnsi="Verdana"/>
        </w:rPr>
        <w:t xml:space="preserve"> №</w:t>
      </w:r>
      <w:r w:rsidR="00544A67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2</w:t>
      </w:r>
      <w:r w:rsidR="00CA2A8F" w:rsidRPr="00F3793F">
        <w:rPr>
          <w:rFonts w:ascii="Verdana" w:hAnsi="Verdana"/>
        </w:rPr>
        <w:t xml:space="preserve"> к </w:t>
      </w:r>
      <w:r w:rsidR="005D7511" w:rsidRPr="00F3793F">
        <w:rPr>
          <w:rFonts w:ascii="Verdana" w:hAnsi="Verdana"/>
        </w:rPr>
        <w:t>настоящим Методическим рекомендациям</w:t>
      </w:r>
      <w:r w:rsidRPr="00F3793F">
        <w:rPr>
          <w:rFonts w:ascii="Verdana" w:hAnsi="Verdana"/>
        </w:rPr>
        <w:t>.</w:t>
      </w:r>
    </w:p>
    <w:p w14:paraId="024DD3EF" w14:textId="580E198F" w:rsidR="00156B3C" w:rsidRPr="00F3793F" w:rsidRDefault="00B10236" w:rsidP="00054C60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6.1</w:t>
      </w:r>
      <w:r w:rsidR="00907A90" w:rsidRPr="00F3793F">
        <w:rPr>
          <w:rFonts w:ascii="Verdana" w:hAnsi="Verdana"/>
        </w:rPr>
        <w:t>7.</w:t>
      </w:r>
      <w:r w:rsidR="00546A75" w:rsidRPr="00F3793F">
        <w:rPr>
          <w:rFonts w:ascii="Verdana" w:hAnsi="Verdana"/>
        </w:rPr>
        <w:t> </w:t>
      </w:r>
      <w:r w:rsidR="00156B3C" w:rsidRPr="00F3793F">
        <w:rPr>
          <w:rFonts w:ascii="Verdana" w:hAnsi="Verdana"/>
        </w:rPr>
        <w:t xml:space="preserve">В случае включения в Перечень имущества, в отношении которого заключен договор аренды с получателем поддержки, </w:t>
      </w:r>
      <w:r w:rsidR="00D22C5C">
        <w:rPr>
          <w:rFonts w:ascii="Verdana" w:hAnsi="Verdana"/>
        </w:rPr>
        <w:br/>
      </w:r>
      <w:r w:rsidR="00156B3C" w:rsidRPr="00F3793F">
        <w:rPr>
          <w:rFonts w:ascii="Verdana" w:hAnsi="Verdana"/>
        </w:rPr>
        <w:t xml:space="preserve">при последующем заключении такого договора на новый срок в соответствии с законодательством Российской Федерации применяются условия предоставления такого имущества, в том числе льготы, установленные </w:t>
      </w:r>
      <w:r w:rsidR="00233378" w:rsidRPr="00F3793F">
        <w:rPr>
          <w:rFonts w:ascii="Verdana" w:hAnsi="Verdana"/>
        </w:rPr>
        <w:t xml:space="preserve">соответствующими </w:t>
      </w:r>
      <w:r w:rsidR="00156B3C" w:rsidRPr="00F3793F">
        <w:rPr>
          <w:rFonts w:ascii="Verdana" w:hAnsi="Verdana"/>
        </w:rPr>
        <w:t>нормативными правовыми актами.</w:t>
      </w:r>
    </w:p>
    <w:p w14:paraId="7EC835A3" w14:textId="272FD82E" w:rsidR="007239B0" w:rsidRPr="00F3793F" w:rsidRDefault="007239B0" w:rsidP="00054C60">
      <w:pPr>
        <w:ind w:firstLine="708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6.18. Уполномоченный орган обеспечивает внесение сведений о получателях поддержки, получивших </w:t>
      </w:r>
      <w:r w:rsidR="007E6FF2" w:rsidRPr="00F3793F">
        <w:rPr>
          <w:rFonts w:ascii="Verdana" w:hAnsi="Verdana"/>
        </w:rPr>
        <w:t xml:space="preserve">во владение и (или) в пользование </w:t>
      </w:r>
      <w:r w:rsidRPr="00F3793F">
        <w:rPr>
          <w:rFonts w:ascii="Verdana" w:hAnsi="Verdana"/>
        </w:rPr>
        <w:t xml:space="preserve">государственное или муниципальное имущество, </w:t>
      </w:r>
      <w:r w:rsidR="007E6FF2" w:rsidRPr="00F3793F">
        <w:rPr>
          <w:rFonts w:ascii="Verdana" w:hAnsi="Verdana"/>
        </w:rPr>
        <w:t xml:space="preserve">в том числе </w:t>
      </w:r>
      <w:r w:rsidRPr="00F3793F">
        <w:rPr>
          <w:rFonts w:ascii="Verdana" w:hAnsi="Verdana"/>
        </w:rPr>
        <w:t>земельные участки</w:t>
      </w:r>
      <w:r w:rsidR="007E6FF2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в порядке оказания имущественной поддержки, в единый реестр субъектов </w:t>
      </w:r>
      <w:r w:rsidR="0002489F" w:rsidRPr="00F3793F">
        <w:rPr>
          <w:rFonts w:ascii="Verdana" w:hAnsi="Verdana"/>
        </w:rPr>
        <w:t xml:space="preserve">малого и среднего предпринимательства </w:t>
      </w:r>
      <w:r w:rsidRPr="00F3793F">
        <w:rPr>
          <w:rFonts w:ascii="Verdana" w:hAnsi="Verdana"/>
        </w:rPr>
        <w:t>– получателей поддержки в соответствии со статьей 8 Закона № 209-ФЗ.</w:t>
      </w:r>
    </w:p>
    <w:p w14:paraId="718513A1" w14:textId="77777777" w:rsidR="00AF4FED" w:rsidRPr="00F3793F" w:rsidRDefault="00AF4FED" w:rsidP="00016373">
      <w:pPr>
        <w:ind w:firstLine="708"/>
        <w:contextualSpacing/>
        <w:jc w:val="both"/>
        <w:rPr>
          <w:rFonts w:ascii="Verdana" w:hAnsi="Verdana"/>
        </w:rPr>
      </w:pPr>
    </w:p>
    <w:p w14:paraId="6A5E9151" w14:textId="77777777" w:rsidR="00735D38" w:rsidRPr="00F3793F" w:rsidRDefault="007A3B05" w:rsidP="00AF4FED">
      <w:pPr>
        <w:pStyle w:val="12"/>
        <w:spacing w:before="0" w:after="0"/>
        <w:jc w:val="center"/>
        <w:rPr>
          <w:rFonts w:ascii="Verdana" w:hAnsi="Verdana"/>
          <w:sz w:val="24"/>
          <w:szCs w:val="24"/>
        </w:rPr>
      </w:pPr>
      <w:bookmarkStart w:id="8" w:name="_Toc73634823"/>
      <w:r w:rsidRPr="00F3793F">
        <w:rPr>
          <w:rFonts w:ascii="Verdana" w:hAnsi="Verdana"/>
          <w:sz w:val="24"/>
          <w:szCs w:val="24"/>
        </w:rPr>
        <w:t>7</w:t>
      </w:r>
      <w:r w:rsidR="00A83BF0" w:rsidRPr="00F3793F">
        <w:rPr>
          <w:rFonts w:ascii="Verdana" w:hAnsi="Verdana"/>
          <w:sz w:val="24"/>
          <w:szCs w:val="24"/>
        </w:rPr>
        <w:t>. </w:t>
      </w:r>
      <w:r w:rsidR="00827B2F" w:rsidRPr="00F3793F">
        <w:rPr>
          <w:rFonts w:ascii="Verdana" w:hAnsi="Verdana"/>
          <w:sz w:val="24"/>
          <w:szCs w:val="24"/>
        </w:rPr>
        <w:t>Р</w:t>
      </w:r>
      <w:r w:rsidR="00D50B06" w:rsidRPr="00F3793F">
        <w:rPr>
          <w:rFonts w:ascii="Verdana" w:hAnsi="Verdana"/>
          <w:sz w:val="24"/>
          <w:szCs w:val="24"/>
        </w:rPr>
        <w:t>аскрыти</w:t>
      </w:r>
      <w:r w:rsidR="00827B2F" w:rsidRPr="00F3793F">
        <w:rPr>
          <w:rFonts w:ascii="Verdana" w:hAnsi="Verdana"/>
          <w:sz w:val="24"/>
          <w:szCs w:val="24"/>
        </w:rPr>
        <w:t>е</w:t>
      </w:r>
      <w:r w:rsidR="00D50B06" w:rsidRPr="00F3793F">
        <w:rPr>
          <w:rFonts w:ascii="Verdana" w:hAnsi="Verdana"/>
          <w:sz w:val="24"/>
          <w:szCs w:val="24"/>
        </w:rPr>
        <w:t xml:space="preserve"> информации об имущественной поддержке</w:t>
      </w:r>
      <w:bookmarkEnd w:id="8"/>
    </w:p>
    <w:p w14:paraId="1FC83320" w14:textId="77777777" w:rsidR="00AF4FED" w:rsidRPr="00F3793F" w:rsidRDefault="00AF4FED" w:rsidP="002A4915">
      <w:pPr>
        <w:ind w:firstLine="709"/>
        <w:contextualSpacing/>
        <w:jc w:val="both"/>
        <w:rPr>
          <w:rFonts w:ascii="Verdana" w:hAnsi="Verdana"/>
        </w:rPr>
      </w:pPr>
    </w:p>
    <w:p w14:paraId="48F9D041" w14:textId="61F249F0" w:rsidR="005C7264" w:rsidRPr="00F3793F" w:rsidRDefault="005C7264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7.1.</w:t>
      </w:r>
      <w:r w:rsidR="00AB4580" w:rsidRPr="00F3793F">
        <w:rPr>
          <w:rFonts w:ascii="Verdana" w:hAnsi="Verdana"/>
        </w:rPr>
        <w:t> </w:t>
      </w:r>
      <w:r w:rsidR="00985794" w:rsidRPr="00F3793F">
        <w:rPr>
          <w:rFonts w:ascii="Verdana" w:hAnsi="Verdana"/>
        </w:rPr>
        <w:t>Перечень, а также внесенные в него изменения и дополнения подлеж</w:t>
      </w:r>
      <w:r w:rsidR="00176F7A" w:rsidRPr="00F3793F">
        <w:rPr>
          <w:rFonts w:ascii="Verdana" w:hAnsi="Verdana"/>
        </w:rPr>
        <w:t>а</w:t>
      </w:r>
      <w:r w:rsidR="00985794" w:rsidRPr="00F3793F">
        <w:rPr>
          <w:rFonts w:ascii="Verdana" w:hAnsi="Verdana"/>
        </w:rPr>
        <w:t xml:space="preserve">т обязательному опубликованию в средствах массовой информации </w:t>
      </w:r>
      <w:r w:rsidR="00B86598" w:rsidRPr="00F3793F">
        <w:rPr>
          <w:rFonts w:ascii="Verdana" w:hAnsi="Verdana"/>
        </w:rPr>
        <w:t>в</w:t>
      </w:r>
      <w:r w:rsidR="00C503D1" w:rsidRPr="00F3793F">
        <w:rPr>
          <w:rFonts w:ascii="Verdana" w:hAnsi="Verdana"/>
        </w:rPr>
        <w:t> </w:t>
      </w:r>
      <w:r w:rsidR="00B86598" w:rsidRPr="00F3793F">
        <w:rPr>
          <w:rFonts w:ascii="Verdana" w:hAnsi="Verdana"/>
        </w:rPr>
        <w:t>течение</w:t>
      </w:r>
      <w:r w:rsidR="000A77AA" w:rsidRPr="00F3793F">
        <w:rPr>
          <w:rFonts w:ascii="Verdana" w:hAnsi="Verdana"/>
        </w:rPr>
        <w:t xml:space="preserve"> </w:t>
      </w:r>
      <w:r w:rsidR="00AB4580" w:rsidRPr="00F3793F">
        <w:rPr>
          <w:rFonts w:ascii="Verdana" w:hAnsi="Verdana"/>
        </w:rPr>
        <w:t xml:space="preserve">десяти </w:t>
      </w:r>
      <w:r w:rsidR="00985794" w:rsidRPr="00F3793F">
        <w:rPr>
          <w:rFonts w:ascii="Verdana" w:hAnsi="Verdana"/>
        </w:rPr>
        <w:t>рабочих дней со дня утверждения Перечня или изменений и дополнений в него, а также размещению в</w:t>
      </w:r>
      <w:r w:rsidR="008B0507" w:rsidRPr="00F3793F">
        <w:rPr>
          <w:rFonts w:ascii="Verdana" w:hAnsi="Verdana"/>
        </w:rPr>
        <w:t> </w:t>
      </w:r>
      <w:r w:rsidR="00AB4580" w:rsidRPr="00F3793F">
        <w:rPr>
          <w:rFonts w:ascii="Verdana" w:hAnsi="Verdana"/>
        </w:rPr>
        <w:t xml:space="preserve">информационно-телекоммуникационной </w:t>
      </w:r>
      <w:r w:rsidR="00985794" w:rsidRPr="00F3793F">
        <w:rPr>
          <w:rFonts w:ascii="Verdana" w:hAnsi="Verdana"/>
        </w:rPr>
        <w:t xml:space="preserve">сети </w:t>
      </w:r>
      <w:r w:rsidR="00335598" w:rsidRPr="00F3793F">
        <w:rPr>
          <w:rFonts w:ascii="Verdana" w:hAnsi="Verdana"/>
        </w:rPr>
        <w:t>«</w:t>
      </w:r>
      <w:r w:rsidR="00985794" w:rsidRPr="00F3793F">
        <w:rPr>
          <w:rFonts w:ascii="Verdana" w:hAnsi="Verdana"/>
        </w:rPr>
        <w:t>Интернет</w:t>
      </w:r>
      <w:r w:rsidR="00335598" w:rsidRPr="00F3793F">
        <w:rPr>
          <w:rFonts w:ascii="Verdana" w:hAnsi="Verdana"/>
        </w:rPr>
        <w:t>»</w:t>
      </w:r>
      <w:r w:rsidR="00C36E84" w:rsidRPr="00F3793F">
        <w:rPr>
          <w:rFonts w:ascii="Verdana" w:hAnsi="Verdana"/>
        </w:rPr>
        <w:t xml:space="preserve"> в отдельном разделе «Имущественная поддержка субъектов малого и среднего предпринимательства» </w:t>
      </w:r>
      <w:r w:rsidR="00985794" w:rsidRPr="00F3793F">
        <w:rPr>
          <w:rFonts w:ascii="Verdana" w:hAnsi="Verdana"/>
        </w:rPr>
        <w:t>на официальн</w:t>
      </w:r>
      <w:r w:rsidR="00B56716" w:rsidRPr="00F3793F">
        <w:rPr>
          <w:rFonts w:ascii="Verdana" w:hAnsi="Verdana"/>
        </w:rPr>
        <w:t>ом</w:t>
      </w:r>
      <w:r w:rsidR="00985794" w:rsidRPr="00F3793F">
        <w:rPr>
          <w:rFonts w:ascii="Verdana" w:hAnsi="Verdana"/>
        </w:rPr>
        <w:t xml:space="preserve"> сайт</w:t>
      </w:r>
      <w:r w:rsidR="00B56716" w:rsidRPr="00F3793F">
        <w:rPr>
          <w:rFonts w:ascii="Verdana" w:hAnsi="Verdana"/>
        </w:rPr>
        <w:t>е</w:t>
      </w:r>
      <w:r w:rsidR="00985794" w:rsidRPr="00F3793F">
        <w:rPr>
          <w:rFonts w:ascii="Verdana" w:hAnsi="Verdana"/>
        </w:rPr>
        <w:t xml:space="preserve"> утвердившего его </w:t>
      </w:r>
      <w:r w:rsidR="004D70F2" w:rsidRPr="00F3793F">
        <w:rPr>
          <w:rFonts w:ascii="Verdana" w:hAnsi="Verdana"/>
        </w:rPr>
        <w:t xml:space="preserve">Уполномоченного </w:t>
      </w:r>
      <w:r w:rsidR="00985794" w:rsidRPr="00F3793F">
        <w:rPr>
          <w:rFonts w:ascii="Verdana" w:hAnsi="Verdana"/>
        </w:rPr>
        <w:t>органа</w:t>
      </w:r>
      <w:r w:rsidR="00AB4580" w:rsidRPr="00F3793F">
        <w:rPr>
          <w:rFonts w:ascii="Verdana" w:hAnsi="Verdana"/>
        </w:rPr>
        <w:t>,</w:t>
      </w:r>
      <w:r w:rsidR="00985794" w:rsidRPr="00F3793F">
        <w:rPr>
          <w:rFonts w:ascii="Verdana" w:hAnsi="Verdana"/>
        </w:rPr>
        <w:t xml:space="preserve"> </w:t>
      </w:r>
      <w:r w:rsidR="004B1CA1" w:rsidRPr="00F3793F">
        <w:rPr>
          <w:rFonts w:ascii="Verdana" w:hAnsi="Verdana"/>
        </w:rPr>
        <w:t>в том числе в форме открытых данных</w:t>
      </w:r>
      <w:r w:rsidR="00B56716" w:rsidRPr="00F3793F">
        <w:rPr>
          <w:rFonts w:ascii="Verdana" w:hAnsi="Verdana"/>
        </w:rPr>
        <w:t>,</w:t>
      </w:r>
      <w:r w:rsidR="001E2351" w:rsidRPr="00F3793F">
        <w:rPr>
          <w:rFonts w:ascii="Verdana" w:hAnsi="Verdana"/>
        </w:rPr>
        <w:t xml:space="preserve"> </w:t>
      </w:r>
      <w:r w:rsidR="00D22C5C">
        <w:rPr>
          <w:rFonts w:ascii="Verdana" w:hAnsi="Verdana"/>
        </w:rPr>
        <w:br/>
      </w:r>
      <w:r w:rsidR="008B0507" w:rsidRPr="00F3793F">
        <w:rPr>
          <w:rFonts w:ascii="Verdana" w:hAnsi="Verdana"/>
        </w:rPr>
        <w:t xml:space="preserve">и (или) на официальных сайтах информационной поддержки субъектов МСП </w:t>
      </w:r>
      <w:r w:rsidR="00626F54" w:rsidRPr="00F3793F">
        <w:rPr>
          <w:rFonts w:ascii="Verdana" w:hAnsi="Verdana"/>
        </w:rPr>
        <w:t xml:space="preserve">в информационно-телекоммуникационной сети «Интернет» </w:t>
      </w:r>
      <w:r w:rsidR="001E2351" w:rsidRPr="00F3793F">
        <w:rPr>
          <w:rFonts w:ascii="Verdana" w:hAnsi="Verdana"/>
        </w:rPr>
        <w:t>в</w:t>
      </w:r>
      <w:r w:rsidR="008B0507" w:rsidRPr="00F3793F">
        <w:rPr>
          <w:rFonts w:ascii="Verdana" w:hAnsi="Verdana"/>
        </w:rPr>
        <w:t> </w:t>
      </w:r>
      <w:r w:rsidR="001E2351" w:rsidRPr="00F3793F">
        <w:rPr>
          <w:rFonts w:ascii="Verdana" w:hAnsi="Verdana"/>
        </w:rPr>
        <w:t xml:space="preserve">течение </w:t>
      </w:r>
      <w:r w:rsidR="00B56716" w:rsidRPr="00F3793F">
        <w:rPr>
          <w:rFonts w:ascii="Verdana" w:hAnsi="Verdana"/>
        </w:rPr>
        <w:t xml:space="preserve">трех </w:t>
      </w:r>
      <w:r w:rsidR="001E2351" w:rsidRPr="00F3793F">
        <w:rPr>
          <w:rFonts w:ascii="Verdana" w:hAnsi="Verdana"/>
        </w:rPr>
        <w:t>рабочих дней со дня утверждения</w:t>
      </w:r>
      <w:r w:rsidR="001159A5" w:rsidRPr="00F3793F">
        <w:rPr>
          <w:rFonts w:ascii="Verdana" w:hAnsi="Verdana"/>
        </w:rPr>
        <w:t>.</w:t>
      </w:r>
    </w:p>
    <w:p w14:paraId="32B722CF" w14:textId="77777777" w:rsidR="004B1CA1" w:rsidRPr="00F3793F" w:rsidRDefault="004B1CA1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В случае если Перечень размещается только на официальном сайте информационной поддержки субъектов </w:t>
      </w:r>
      <w:r w:rsidR="00915914" w:rsidRPr="00F3793F">
        <w:rPr>
          <w:rFonts w:ascii="Verdana" w:hAnsi="Verdana"/>
        </w:rPr>
        <w:t>МСП</w:t>
      </w:r>
      <w:r w:rsidRPr="00F3793F">
        <w:rPr>
          <w:rFonts w:ascii="Verdana" w:hAnsi="Verdana"/>
        </w:rPr>
        <w:t xml:space="preserve">, ссылка на этот сайт размещается на </w:t>
      </w:r>
      <w:r w:rsidR="007D60C5" w:rsidRPr="00F3793F">
        <w:rPr>
          <w:rFonts w:ascii="Verdana" w:hAnsi="Verdana"/>
        </w:rPr>
        <w:t xml:space="preserve">официальном </w:t>
      </w:r>
      <w:r w:rsidRPr="00F3793F">
        <w:rPr>
          <w:rFonts w:ascii="Verdana" w:hAnsi="Verdana"/>
        </w:rPr>
        <w:t xml:space="preserve">сайте </w:t>
      </w:r>
      <w:r w:rsidR="00D31989" w:rsidRPr="00F3793F">
        <w:rPr>
          <w:rFonts w:ascii="Verdana" w:hAnsi="Verdana"/>
        </w:rPr>
        <w:t>У</w:t>
      </w:r>
      <w:r w:rsidRPr="00F3793F">
        <w:rPr>
          <w:rFonts w:ascii="Verdana" w:hAnsi="Verdana"/>
        </w:rPr>
        <w:t xml:space="preserve">полномоченного органа, </w:t>
      </w:r>
      <w:r w:rsidRPr="00F3793F">
        <w:rPr>
          <w:rFonts w:ascii="Verdana" w:hAnsi="Verdana"/>
        </w:rPr>
        <w:lastRenderedPageBreak/>
        <w:t>утвердившего Перечень, и</w:t>
      </w:r>
      <w:r w:rsidR="00362055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наоборот.</w:t>
      </w:r>
      <w:r w:rsidR="00CF443C" w:rsidRPr="00F3793F">
        <w:rPr>
          <w:rFonts w:ascii="Verdana" w:hAnsi="Verdana"/>
        </w:rPr>
        <w:t xml:space="preserve"> Рекомендуе</w:t>
      </w:r>
      <w:r w:rsidR="00B655CB" w:rsidRPr="00F3793F">
        <w:rPr>
          <w:rFonts w:ascii="Verdana" w:hAnsi="Verdana"/>
        </w:rPr>
        <w:t>тся</w:t>
      </w:r>
      <w:r w:rsidR="00CF443C" w:rsidRPr="00F3793F">
        <w:rPr>
          <w:rFonts w:ascii="Verdana" w:hAnsi="Verdana"/>
        </w:rPr>
        <w:t xml:space="preserve"> размещ</w:t>
      </w:r>
      <w:r w:rsidR="00B655CB" w:rsidRPr="00F3793F">
        <w:rPr>
          <w:rFonts w:ascii="Verdana" w:hAnsi="Verdana"/>
        </w:rPr>
        <w:t>ать</w:t>
      </w:r>
      <w:r w:rsidR="00CF443C" w:rsidRPr="00F3793F">
        <w:rPr>
          <w:rFonts w:ascii="Verdana" w:hAnsi="Verdana"/>
        </w:rPr>
        <w:t xml:space="preserve"> Переч</w:t>
      </w:r>
      <w:r w:rsidR="00B655CB" w:rsidRPr="00F3793F">
        <w:rPr>
          <w:rFonts w:ascii="Verdana" w:hAnsi="Verdana"/>
        </w:rPr>
        <w:t>е</w:t>
      </w:r>
      <w:r w:rsidR="00CF443C" w:rsidRPr="00F3793F">
        <w:rPr>
          <w:rFonts w:ascii="Verdana" w:hAnsi="Verdana"/>
        </w:rPr>
        <w:t>н</w:t>
      </w:r>
      <w:r w:rsidR="00B655CB" w:rsidRPr="00F3793F">
        <w:rPr>
          <w:rFonts w:ascii="Verdana" w:hAnsi="Verdana"/>
        </w:rPr>
        <w:t>ь</w:t>
      </w:r>
      <w:r w:rsidR="00CF443C" w:rsidRPr="00F3793F">
        <w:rPr>
          <w:rFonts w:ascii="Verdana" w:hAnsi="Verdana"/>
        </w:rPr>
        <w:t xml:space="preserve"> на всех указанных ресурсах.</w:t>
      </w:r>
    </w:p>
    <w:p w14:paraId="36BF26D5" w14:textId="77777777" w:rsidR="004B1CA1" w:rsidRPr="00F3793F" w:rsidRDefault="004B1CA1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Ссылки на разделы</w:t>
      </w:r>
      <w:r w:rsidR="007D60C5" w:rsidRPr="00F3793F">
        <w:rPr>
          <w:rFonts w:ascii="Verdana" w:hAnsi="Verdana"/>
        </w:rPr>
        <w:t xml:space="preserve"> официальных</w:t>
      </w:r>
      <w:r w:rsidRPr="00F3793F">
        <w:rPr>
          <w:rFonts w:ascii="Verdana" w:hAnsi="Verdana"/>
        </w:rPr>
        <w:t xml:space="preserve"> сайтов </w:t>
      </w:r>
      <w:r w:rsidR="007D60C5" w:rsidRPr="00F3793F">
        <w:rPr>
          <w:rFonts w:ascii="Verdana" w:hAnsi="Verdana"/>
        </w:rPr>
        <w:t xml:space="preserve">Уполномоченного органа </w:t>
      </w:r>
      <w:r w:rsidRPr="00F3793F">
        <w:rPr>
          <w:rFonts w:ascii="Verdana" w:hAnsi="Verdana"/>
        </w:rPr>
        <w:t>и</w:t>
      </w:r>
      <w:r w:rsidR="003F4010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иных органов, </w:t>
      </w:r>
      <w:r w:rsidR="00FA3105" w:rsidRPr="00F3793F">
        <w:rPr>
          <w:rFonts w:ascii="Verdana" w:hAnsi="Verdana"/>
        </w:rPr>
        <w:t xml:space="preserve">касающиеся </w:t>
      </w:r>
      <w:r w:rsidRPr="00F3793F">
        <w:rPr>
          <w:rFonts w:ascii="Verdana" w:hAnsi="Verdana"/>
        </w:rPr>
        <w:t>вопрос</w:t>
      </w:r>
      <w:r w:rsidR="00FA3105" w:rsidRPr="00F3793F">
        <w:rPr>
          <w:rFonts w:ascii="Verdana" w:hAnsi="Verdana"/>
        </w:rPr>
        <w:t>ов</w:t>
      </w:r>
      <w:r w:rsidRPr="00F3793F">
        <w:rPr>
          <w:rFonts w:ascii="Verdana" w:hAnsi="Verdana"/>
        </w:rPr>
        <w:t xml:space="preserve"> оказания имущественной поддержки, а</w:t>
      </w:r>
      <w:r w:rsidR="00915914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также </w:t>
      </w:r>
      <w:r w:rsidR="007D60C5" w:rsidRPr="00F3793F">
        <w:rPr>
          <w:rFonts w:ascii="Verdana" w:hAnsi="Verdana"/>
        </w:rPr>
        <w:t xml:space="preserve">на </w:t>
      </w:r>
      <w:r w:rsidRPr="00F3793F">
        <w:rPr>
          <w:rFonts w:ascii="Verdana" w:hAnsi="Verdana"/>
        </w:rPr>
        <w:t>официальны</w:t>
      </w:r>
      <w:r w:rsidR="00915914" w:rsidRPr="00F3793F">
        <w:rPr>
          <w:rFonts w:ascii="Verdana" w:hAnsi="Verdana"/>
        </w:rPr>
        <w:t>е</w:t>
      </w:r>
      <w:r w:rsidRPr="00F3793F">
        <w:rPr>
          <w:rFonts w:ascii="Verdana" w:hAnsi="Verdana"/>
        </w:rPr>
        <w:t xml:space="preserve"> сайт</w:t>
      </w:r>
      <w:r w:rsidR="00915914" w:rsidRPr="00F3793F">
        <w:rPr>
          <w:rFonts w:ascii="Verdana" w:hAnsi="Verdana"/>
        </w:rPr>
        <w:t>ы</w:t>
      </w:r>
      <w:r w:rsidRPr="00F3793F">
        <w:rPr>
          <w:rFonts w:ascii="Verdana" w:hAnsi="Verdana"/>
        </w:rPr>
        <w:t xml:space="preserve"> информационной поддержки субъектов </w:t>
      </w:r>
      <w:r w:rsidR="00B86598" w:rsidRPr="00F3793F">
        <w:rPr>
          <w:rFonts w:ascii="Verdana" w:hAnsi="Verdana"/>
        </w:rPr>
        <w:t>МСП</w:t>
      </w:r>
      <w:r w:rsidRPr="00F3793F">
        <w:rPr>
          <w:rFonts w:ascii="Verdana" w:hAnsi="Verdana"/>
        </w:rPr>
        <w:t xml:space="preserve"> </w:t>
      </w:r>
      <w:r w:rsidR="00176F7A" w:rsidRPr="00F3793F">
        <w:rPr>
          <w:rFonts w:ascii="Verdana" w:hAnsi="Verdana"/>
        </w:rPr>
        <w:t xml:space="preserve">рекомендуется </w:t>
      </w:r>
      <w:r w:rsidRPr="00F3793F">
        <w:rPr>
          <w:rFonts w:ascii="Verdana" w:hAnsi="Verdana"/>
        </w:rPr>
        <w:t>размеща</w:t>
      </w:r>
      <w:r w:rsidR="00176F7A" w:rsidRPr="00F3793F">
        <w:rPr>
          <w:rFonts w:ascii="Verdana" w:hAnsi="Verdana"/>
        </w:rPr>
        <w:t>ть</w:t>
      </w:r>
      <w:r w:rsidRPr="00F3793F">
        <w:rPr>
          <w:rFonts w:ascii="Verdana" w:hAnsi="Verdana"/>
        </w:rPr>
        <w:t xml:space="preserve"> в виде баннеров «Имущественная поддержка субъектов малого и среднего предпринимательства» на официальных сайтах высшего органа исполнительной власти субъекта Российской Федерации, </w:t>
      </w:r>
      <w:r w:rsidR="002E687C" w:rsidRPr="00F3793F">
        <w:rPr>
          <w:rFonts w:ascii="Verdana" w:hAnsi="Verdana"/>
        </w:rPr>
        <w:t>главы муниципального образования</w:t>
      </w:r>
      <w:r w:rsidR="004D7A64" w:rsidRPr="00F3793F">
        <w:rPr>
          <w:rFonts w:ascii="Verdana" w:hAnsi="Verdana"/>
        </w:rPr>
        <w:t xml:space="preserve"> (при наличии технической возможности)</w:t>
      </w:r>
      <w:r w:rsidR="002E687C" w:rsidRPr="00F3793F">
        <w:rPr>
          <w:rFonts w:ascii="Verdana" w:hAnsi="Verdana"/>
        </w:rPr>
        <w:t>.</w:t>
      </w:r>
    </w:p>
    <w:p w14:paraId="5E4185BB" w14:textId="77777777" w:rsidR="001E2351" w:rsidRPr="00F3793F" w:rsidRDefault="001E2351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При этом </w:t>
      </w:r>
      <w:r w:rsidR="00D23E94" w:rsidRPr="00F3793F">
        <w:rPr>
          <w:rFonts w:ascii="Verdana" w:hAnsi="Verdana"/>
        </w:rPr>
        <w:t xml:space="preserve">Перечень, размещаемый на </w:t>
      </w:r>
      <w:r w:rsidR="00C5466F" w:rsidRPr="00F3793F">
        <w:rPr>
          <w:rFonts w:ascii="Verdana" w:hAnsi="Verdana"/>
        </w:rPr>
        <w:t>официальных сайтах</w:t>
      </w:r>
      <w:r w:rsidR="00D23E94" w:rsidRPr="00F3793F">
        <w:rPr>
          <w:rFonts w:ascii="Verdana" w:hAnsi="Verdana"/>
        </w:rPr>
        <w:t xml:space="preserve">, должен </w:t>
      </w:r>
      <w:r w:rsidR="00915914" w:rsidRPr="00F3793F">
        <w:rPr>
          <w:rFonts w:ascii="Verdana" w:hAnsi="Verdana"/>
        </w:rPr>
        <w:t>включать</w:t>
      </w:r>
      <w:r w:rsidR="00D23E94" w:rsidRPr="00F3793F">
        <w:rPr>
          <w:rFonts w:ascii="Verdana" w:hAnsi="Verdana"/>
        </w:rPr>
        <w:t xml:space="preserve"> все внесенные в него изменения и дополнения</w:t>
      </w:r>
      <w:r w:rsidR="00C5466F" w:rsidRPr="00F3793F">
        <w:rPr>
          <w:rFonts w:ascii="Verdana" w:hAnsi="Verdana"/>
        </w:rPr>
        <w:t>, а также изменения сведений об</w:t>
      </w:r>
      <w:r w:rsidR="00915914" w:rsidRPr="00F3793F">
        <w:rPr>
          <w:rFonts w:ascii="Verdana" w:hAnsi="Verdana"/>
        </w:rPr>
        <w:t> </w:t>
      </w:r>
      <w:r w:rsidR="00C5466F" w:rsidRPr="00F3793F">
        <w:rPr>
          <w:rFonts w:ascii="Verdana" w:hAnsi="Verdana"/>
        </w:rPr>
        <w:t>имуществе, содержащихся в Перечне, в случае изменения таких сведений в</w:t>
      </w:r>
      <w:r w:rsidR="00362055" w:rsidRPr="00F3793F">
        <w:rPr>
          <w:rFonts w:ascii="Verdana" w:hAnsi="Verdana"/>
        </w:rPr>
        <w:t> </w:t>
      </w:r>
      <w:r w:rsidR="00C5466F" w:rsidRPr="00F3793F">
        <w:rPr>
          <w:rFonts w:ascii="Verdana" w:hAnsi="Verdana"/>
        </w:rPr>
        <w:t>реестре государственного и муниципального имущества</w:t>
      </w:r>
      <w:r w:rsidR="005531F9" w:rsidRPr="00F3793F">
        <w:rPr>
          <w:rFonts w:ascii="Verdana" w:hAnsi="Verdana"/>
        </w:rPr>
        <w:t>.</w:t>
      </w:r>
    </w:p>
    <w:p w14:paraId="12B4344C" w14:textId="77777777" w:rsidR="005531F9" w:rsidRPr="00F3793F" w:rsidRDefault="003F4010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В</w:t>
      </w:r>
      <w:r w:rsidR="00073977" w:rsidRPr="00F3793F">
        <w:rPr>
          <w:rFonts w:ascii="Verdana" w:hAnsi="Verdana"/>
        </w:rPr>
        <w:t xml:space="preserve"> состав </w:t>
      </w:r>
      <w:r w:rsidR="00DD1A20" w:rsidRPr="00F3793F">
        <w:rPr>
          <w:rFonts w:ascii="Verdana" w:hAnsi="Verdana"/>
        </w:rPr>
        <w:t xml:space="preserve">информации, </w:t>
      </w:r>
      <w:r w:rsidR="00073977" w:rsidRPr="00F3793F">
        <w:rPr>
          <w:rFonts w:ascii="Verdana" w:hAnsi="Verdana"/>
        </w:rPr>
        <w:t xml:space="preserve">размещаемой </w:t>
      </w:r>
      <w:r w:rsidR="00DD1A20" w:rsidRPr="00F3793F">
        <w:rPr>
          <w:rFonts w:ascii="Verdana" w:hAnsi="Verdana"/>
        </w:rPr>
        <w:t>на официальных сайтах</w:t>
      </w:r>
      <w:r w:rsidR="00302A7F" w:rsidRPr="00F3793F">
        <w:rPr>
          <w:rFonts w:ascii="Verdana" w:hAnsi="Verdana"/>
        </w:rPr>
        <w:t>,</w:t>
      </w:r>
      <w:r w:rsidR="00073977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 xml:space="preserve">рекомендуется включать </w:t>
      </w:r>
      <w:r w:rsidR="00DD1A20" w:rsidRPr="00F3793F">
        <w:rPr>
          <w:rFonts w:ascii="Verdana" w:hAnsi="Verdana"/>
        </w:rPr>
        <w:t xml:space="preserve">сведения </w:t>
      </w:r>
      <w:r w:rsidR="00073977" w:rsidRPr="00F3793F">
        <w:rPr>
          <w:rFonts w:ascii="Verdana" w:hAnsi="Verdana"/>
        </w:rPr>
        <w:t>о</w:t>
      </w:r>
      <w:r w:rsidR="005531F9" w:rsidRPr="00F3793F">
        <w:rPr>
          <w:rFonts w:ascii="Verdana" w:hAnsi="Verdana"/>
        </w:rPr>
        <w:t xml:space="preserve"> свободно</w:t>
      </w:r>
      <w:r w:rsidR="00073977" w:rsidRPr="00F3793F">
        <w:rPr>
          <w:rFonts w:ascii="Verdana" w:hAnsi="Verdana"/>
        </w:rPr>
        <w:t>м</w:t>
      </w:r>
      <w:r w:rsidR="005531F9" w:rsidRPr="00F3793F">
        <w:rPr>
          <w:rFonts w:ascii="Verdana" w:hAnsi="Verdana"/>
        </w:rPr>
        <w:t xml:space="preserve"> имуществ</w:t>
      </w:r>
      <w:r w:rsidR="00073977" w:rsidRPr="00F3793F">
        <w:rPr>
          <w:rFonts w:ascii="Verdana" w:hAnsi="Verdana"/>
        </w:rPr>
        <w:t>е</w:t>
      </w:r>
      <w:r w:rsidR="005531F9" w:rsidRPr="00F3793F">
        <w:rPr>
          <w:rFonts w:ascii="Verdana" w:hAnsi="Verdana"/>
        </w:rPr>
        <w:t>, предназначенно</w:t>
      </w:r>
      <w:r w:rsidR="00073977" w:rsidRPr="00F3793F">
        <w:rPr>
          <w:rFonts w:ascii="Verdana" w:hAnsi="Verdana"/>
        </w:rPr>
        <w:t>м</w:t>
      </w:r>
      <w:r w:rsidR="005531F9" w:rsidRPr="00F3793F">
        <w:rPr>
          <w:rFonts w:ascii="Verdana" w:hAnsi="Verdana"/>
        </w:rPr>
        <w:t xml:space="preserve"> для сдачи во</w:t>
      </w:r>
      <w:r w:rsidR="00362055" w:rsidRPr="00F3793F">
        <w:rPr>
          <w:rFonts w:ascii="Verdana" w:hAnsi="Verdana"/>
        </w:rPr>
        <w:t> </w:t>
      </w:r>
      <w:r w:rsidR="005531F9" w:rsidRPr="00F3793F">
        <w:rPr>
          <w:rFonts w:ascii="Verdana" w:hAnsi="Verdana"/>
        </w:rPr>
        <w:t xml:space="preserve">временное владение и (или) </w:t>
      </w:r>
      <w:r w:rsidR="00DD1A20" w:rsidRPr="00F3793F">
        <w:rPr>
          <w:rFonts w:ascii="Verdana" w:hAnsi="Verdana"/>
        </w:rPr>
        <w:t xml:space="preserve">в </w:t>
      </w:r>
      <w:r w:rsidR="005531F9" w:rsidRPr="00F3793F">
        <w:rPr>
          <w:rFonts w:ascii="Verdana" w:hAnsi="Verdana"/>
        </w:rPr>
        <w:t xml:space="preserve">пользование </w:t>
      </w:r>
      <w:r w:rsidR="00743A39" w:rsidRPr="00F3793F">
        <w:rPr>
          <w:rFonts w:ascii="Verdana" w:hAnsi="Verdana"/>
        </w:rPr>
        <w:t>получателям поддержки</w:t>
      </w:r>
      <w:r w:rsidR="008513E0" w:rsidRPr="00F3793F">
        <w:rPr>
          <w:rFonts w:ascii="Verdana" w:hAnsi="Verdana"/>
        </w:rPr>
        <w:t xml:space="preserve">, фотографии и описание соответствующих объектов, отражающие их </w:t>
      </w:r>
      <w:r w:rsidR="00FA3105" w:rsidRPr="00F3793F">
        <w:rPr>
          <w:rFonts w:ascii="Verdana" w:hAnsi="Verdana"/>
        </w:rPr>
        <w:t xml:space="preserve">фактическое </w:t>
      </w:r>
      <w:r w:rsidR="008513E0" w:rsidRPr="00F3793F">
        <w:rPr>
          <w:rFonts w:ascii="Verdana" w:hAnsi="Verdana"/>
        </w:rPr>
        <w:t>состояние</w:t>
      </w:r>
      <w:r w:rsidR="005531F9" w:rsidRPr="00F3793F">
        <w:rPr>
          <w:rFonts w:ascii="Verdana" w:hAnsi="Verdana"/>
        </w:rPr>
        <w:t>.</w:t>
      </w:r>
    </w:p>
    <w:p w14:paraId="26470786" w14:textId="77777777" w:rsidR="00B92E51" w:rsidRPr="00F3793F" w:rsidRDefault="00E25536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7.2</w:t>
      </w:r>
      <w:r w:rsidR="001C2A91" w:rsidRPr="00F3793F">
        <w:rPr>
          <w:rFonts w:ascii="Verdana" w:hAnsi="Verdana"/>
        </w:rPr>
        <w:t>.</w:t>
      </w:r>
      <w:r w:rsidR="00DD1A20" w:rsidRPr="00F3793F">
        <w:rPr>
          <w:rFonts w:ascii="Verdana" w:hAnsi="Verdana"/>
        </w:rPr>
        <w:t> </w:t>
      </w:r>
      <w:r w:rsidR="00FA3105" w:rsidRPr="00F3793F">
        <w:rPr>
          <w:rFonts w:ascii="Verdana" w:hAnsi="Verdana"/>
        </w:rPr>
        <w:t xml:space="preserve">Доступ к разделу </w:t>
      </w:r>
      <w:r w:rsidR="00DD1A20" w:rsidRPr="00F3793F">
        <w:rPr>
          <w:rFonts w:ascii="Verdana" w:hAnsi="Verdana"/>
        </w:rPr>
        <w:t xml:space="preserve">официального сайта администрации субъекта Российской Федерации, муниципального образования, касающемуся вопросов оказания имущественной поддержки, </w:t>
      </w:r>
      <w:r w:rsidR="00FA3105" w:rsidRPr="00F3793F">
        <w:rPr>
          <w:rFonts w:ascii="Verdana" w:hAnsi="Verdana"/>
        </w:rPr>
        <w:t>рекомендуется обеспечивать путем последовательного перехода по гиперссылкам начиная с</w:t>
      </w:r>
      <w:r w:rsidR="00362055" w:rsidRPr="00F3793F">
        <w:rPr>
          <w:rFonts w:ascii="Verdana" w:hAnsi="Verdana"/>
        </w:rPr>
        <w:t> </w:t>
      </w:r>
      <w:r w:rsidR="00FA3105" w:rsidRPr="00F3793F">
        <w:rPr>
          <w:rFonts w:ascii="Verdana" w:hAnsi="Verdana"/>
        </w:rPr>
        <w:t>главной страницы сайта. Количество таких переходов (по</w:t>
      </w:r>
      <w:r w:rsidR="003F4010" w:rsidRPr="00F3793F">
        <w:rPr>
          <w:rFonts w:ascii="Verdana" w:hAnsi="Verdana"/>
        </w:rPr>
        <w:t> </w:t>
      </w:r>
      <w:r w:rsidR="00FA3105" w:rsidRPr="00F3793F">
        <w:rPr>
          <w:rFonts w:ascii="Verdana" w:hAnsi="Verdana"/>
        </w:rPr>
        <w:t xml:space="preserve">кратчайшей </w:t>
      </w:r>
      <w:r w:rsidR="001204C9" w:rsidRPr="00F3793F">
        <w:rPr>
          <w:rFonts w:ascii="Verdana" w:hAnsi="Verdana"/>
        </w:rPr>
        <w:t>п</w:t>
      </w:r>
      <w:r w:rsidR="00FA3105" w:rsidRPr="00F3793F">
        <w:rPr>
          <w:rFonts w:ascii="Verdana" w:hAnsi="Verdana"/>
        </w:rPr>
        <w:t>оследовательности) – не</w:t>
      </w:r>
      <w:r w:rsidR="00C503D1" w:rsidRPr="00F3793F">
        <w:rPr>
          <w:rFonts w:ascii="Verdana" w:hAnsi="Verdana"/>
        </w:rPr>
        <w:t> </w:t>
      </w:r>
      <w:r w:rsidR="00FA3105" w:rsidRPr="00F3793F">
        <w:rPr>
          <w:rFonts w:ascii="Verdana" w:hAnsi="Verdana"/>
        </w:rPr>
        <w:t xml:space="preserve">более </w:t>
      </w:r>
      <w:r w:rsidR="00C15C24" w:rsidRPr="00F3793F">
        <w:rPr>
          <w:rFonts w:ascii="Verdana" w:hAnsi="Verdana"/>
        </w:rPr>
        <w:t>трех</w:t>
      </w:r>
      <w:r w:rsidR="00FA3105" w:rsidRPr="00F3793F">
        <w:rPr>
          <w:rFonts w:ascii="Verdana" w:hAnsi="Verdana"/>
        </w:rPr>
        <w:t>.</w:t>
      </w:r>
    </w:p>
    <w:p w14:paraId="0DF87733" w14:textId="77777777" w:rsidR="00FA3105" w:rsidRPr="00F3793F" w:rsidRDefault="00FA3105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Для федерального имущества таким сайтом является официальный сайт</w:t>
      </w:r>
      <w:r w:rsidR="00B92E51" w:rsidRPr="00F3793F">
        <w:rPr>
          <w:rFonts w:ascii="Verdana" w:hAnsi="Verdana"/>
        </w:rPr>
        <w:t xml:space="preserve"> Росимущества</w:t>
      </w:r>
      <w:r w:rsidRPr="00F3793F">
        <w:rPr>
          <w:rFonts w:ascii="Verdana" w:hAnsi="Verdana"/>
        </w:rPr>
        <w:t>.</w:t>
      </w:r>
    </w:p>
    <w:p w14:paraId="10019900" w14:textId="1969D427" w:rsidR="001C2A91" w:rsidRPr="00F3793F" w:rsidRDefault="00892178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</w:t>
      </w:r>
      <w:r w:rsidR="001C2A91" w:rsidRPr="00F3793F">
        <w:rPr>
          <w:rFonts w:ascii="Verdana" w:hAnsi="Verdana"/>
        </w:rPr>
        <w:t>.</w:t>
      </w:r>
      <w:r w:rsidR="00E25536" w:rsidRPr="00F3793F">
        <w:rPr>
          <w:rFonts w:ascii="Verdana" w:hAnsi="Verdana"/>
        </w:rPr>
        <w:t>3</w:t>
      </w:r>
      <w:r w:rsidR="00DD1A20" w:rsidRPr="00F3793F">
        <w:rPr>
          <w:rFonts w:ascii="Verdana" w:hAnsi="Verdana"/>
        </w:rPr>
        <w:t>. </w:t>
      </w:r>
      <w:r w:rsidR="00273C43" w:rsidRPr="00F3793F">
        <w:rPr>
          <w:rFonts w:ascii="Verdana" w:hAnsi="Verdana"/>
        </w:rPr>
        <w:t>В р</w:t>
      </w:r>
      <w:r w:rsidR="001C2A91" w:rsidRPr="00F3793F">
        <w:rPr>
          <w:rFonts w:ascii="Verdana" w:hAnsi="Verdana"/>
        </w:rPr>
        <w:t>аздел</w:t>
      </w:r>
      <w:r w:rsidR="00302A7F" w:rsidRPr="00F3793F">
        <w:rPr>
          <w:rFonts w:ascii="Verdana" w:hAnsi="Verdana"/>
        </w:rPr>
        <w:t xml:space="preserve"> официального сайта</w:t>
      </w:r>
      <w:r w:rsidR="00B92E51" w:rsidRPr="00F3793F">
        <w:rPr>
          <w:rFonts w:ascii="Verdana" w:hAnsi="Verdana"/>
        </w:rPr>
        <w:t xml:space="preserve"> администрации субъекта Российской Федерации, муниципального образования</w:t>
      </w:r>
      <w:r w:rsidR="00990E23" w:rsidRPr="00F3793F">
        <w:rPr>
          <w:rFonts w:ascii="Verdana" w:hAnsi="Verdana"/>
        </w:rPr>
        <w:t xml:space="preserve"> в информационно-телекоммуникационной сети «Интернет»</w:t>
      </w:r>
      <w:r w:rsidR="00302A7F" w:rsidRPr="00F3793F">
        <w:rPr>
          <w:rFonts w:ascii="Verdana" w:hAnsi="Verdana"/>
        </w:rPr>
        <w:t>,</w:t>
      </w:r>
      <w:r w:rsidR="001C2A91" w:rsidRPr="00F3793F">
        <w:rPr>
          <w:rFonts w:ascii="Verdana" w:hAnsi="Verdana"/>
        </w:rPr>
        <w:t xml:space="preserve"> </w:t>
      </w:r>
      <w:r w:rsidR="00302A7F" w:rsidRPr="00F3793F">
        <w:rPr>
          <w:rFonts w:ascii="Verdana" w:hAnsi="Verdana"/>
        </w:rPr>
        <w:t xml:space="preserve">касающийся вопросов оказания имущественной поддержки, </w:t>
      </w:r>
      <w:r w:rsidR="00273C43" w:rsidRPr="00F3793F">
        <w:rPr>
          <w:rFonts w:ascii="Verdana" w:hAnsi="Verdana"/>
        </w:rPr>
        <w:t xml:space="preserve">рекомендуется включать </w:t>
      </w:r>
      <w:r w:rsidR="001C2A91" w:rsidRPr="00F3793F">
        <w:rPr>
          <w:rFonts w:ascii="Verdana" w:hAnsi="Verdana"/>
        </w:rPr>
        <w:t>следующую информацию:</w:t>
      </w:r>
    </w:p>
    <w:p w14:paraId="285754B1" w14:textId="5126BD0A" w:rsidR="001C2A91" w:rsidRPr="00F3793F" w:rsidRDefault="001C2A91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</w:t>
      </w:r>
      <w:r w:rsidR="0000389B" w:rsidRPr="00F3793F">
        <w:rPr>
          <w:rFonts w:ascii="Verdana" w:hAnsi="Verdana"/>
        </w:rPr>
        <w:t>)</w:t>
      </w:r>
      <w:r w:rsidR="00302A7F" w:rsidRPr="00F3793F">
        <w:rPr>
          <w:rFonts w:ascii="Verdana" w:hAnsi="Verdana"/>
        </w:rPr>
        <w:t> </w:t>
      </w:r>
      <w:r w:rsidR="00FA3105" w:rsidRPr="00F3793F">
        <w:rPr>
          <w:rFonts w:ascii="Verdana" w:hAnsi="Verdana"/>
        </w:rPr>
        <w:t xml:space="preserve">Перечень в формате открытых данных, в том числе </w:t>
      </w:r>
      <w:r w:rsidR="00C90E4D">
        <w:rPr>
          <w:rFonts w:ascii="Verdana" w:hAnsi="Verdana"/>
        </w:rPr>
        <w:br/>
      </w:r>
      <w:r w:rsidR="00FA3105" w:rsidRPr="00F3793F">
        <w:rPr>
          <w:rFonts w:ascii="Verdana" w:hAnsi="Verdana"/>
        </w:rPr>
        <w:t>с возможностью выгрузки его в файле</w:t>
      </w:r>
      <w:r w:rsidR="007D60C5" w:rsidRPr="00F3793F">
        <w:rPr>
          <w:rFonts w:ascii="Verdana" w:hAnsi="Verdana"/>
        </w:rPr>
        <w:t xml:space="preserve"> в </w:t>
      </w:r>
      <w:r w:rsidR="00990E23" w:rsidRPr="00F3793F">
        <w:rPr>
          <w:rFonts w:ascii="Verdana" w:hAnsi="Verdana"/>
        </w:rPr>
        <w:t xml:space="preserve">табличном </w:t>
      </w:r>
      <w:r w:rsidR="007D60C5" w:rsidRPr="00F3793F">
        <w:rPr>
          <w:rFonts w:ascii="Verdana" w:hAnsi="Verdana"/>
        </w:rPr>
        <w:t>формате</w:t>
      </w:r>
      <w:r w:rsidR="00FA3105" w:rsidRPr="00F3793F">
        <w:rPr>
          <w:rFonts w:ascii="Verdana" w:hAnsi="Verdana"/>
        </w:rPr>
        <w:t xml:space="preserve">. </w:t>
      </w:r>
      <w:r w:rsidR="006139DF" w:rsidRPr="00F3793F">
        <w:rPr>
          <w:rFonts w:ascii="Verdana" w:hAnsi="Verdana"/>
        </w:rPr>
        <w:t xml:space="preserve">При наличии возможности </w:t>
      </w:r>
      <w:r w:rsidR="00D31989" w:rsidRPr="00F3793F">
        <w:rPr>
          <w:rFonts w:ascii="Verdana" w:hAnsi="Verdana"/>
        </w:rPr>
        <w:t>У</w:t>
      </w:r>
      <w:r w:rsidR="006139DF" w:rsidRPr="00F3793F">
        <w:rPr>
          <w:rFonts w:ascii="Verdana" w:hAnsi="Verdana"/>
        </w:rPr>
        <w:t>полномоченный орган дополнительно размещает</w:t>
      </w:r>
      <w:r w:rsidRPr="00F3793F">
        <w:rPr>
          <w:rFonts w:ascii="Verdana" w:hAnsi="Verdana"/>
        </w:rPr>
        <w:t xml:space="preserve"> </w:t>
      </w:r>
      <w:r w:rsidR="006139DF" w:rsidRPr="00F3793F">
        <w:rPr>
          <w:rFonts w:ascii="Verdana" w:hAnsi="Verdana"/>
        </w:rPr>
        <w:t xml:space="preserve">Перечень </w:t>
      </w:r>
      <w:r w:rsidRPr="00F3793F">
        <w:rPr>
          <w:rFonts w:ascii="Verdana" w:hAnsi="Verdana"/>
        </w:rPr>
        <w:t>в виде базы данных с</w:t>
      </w:r>
      <w:r w:rsidR="00C503D1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расширенным составом сведений об имуществе</w:t>
      </w:r>
      <w:r w:rsidR="00302A7F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</w:t>
      </w:r>
      <w:r w:rsidR="00C90E4D">
        <w:rPr>
          <w:rFonts w:ascii="Verdana" w:hAnsi="Verdana"/>
        </w:rPr>
        <w:br/>
      </w:r>
      <w:r w:rsidRPr="00F3793F">
        <w:rPr>
          <w:rFonts w:ascii="Verdana" w:hAnsi="Verdana"/>
        </w:rPr>
        <w:t>с возможностью систематизации, поиска и выдачи информации по</w:t>
      </w:r>
      <w:r w:rsidR="00B803A4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заданным параметрам</w:t>
      </w:r>
      <w:r w:rsidR="00E81FC0" w:rsidRPr="00F3793F">
        <w:rPr>
          <w:rFonts w:ascii="Verdana" w:hAnsi="Verdana"/>
        </w:rPr>
        <w:t xml:space="preserve"> (местоположение, площадь, назначение)</w:t>
      </w:r>
      <w:r w:rsidRPr="00F3793F">
        <w:rPr>
          <w:rFonts w:ascii="Verdana" w:hAnsi="Verdana"/>
        </w:rPr>
        <w:t>;</w:t>
      </w:r>
    </w:p>
    <w:p w14:paraId="3958CCEA" w14:textId="77777777" w:rsidR="001C2A91" w:rsidRPr="00F3793F" w:rsidRDefault="001C2A91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2</w:t>
      </w:r>
      <w:r w:rsidR="0000389B" w:rsidRPr="00F3793F">
        <w:rPr>
          <w:rFonts w:ascii="Verdana" w:hAnsi="Verdana"/>
        </w:rPr>
        <w:t>)</w:t>
      </w:r>
      <w:r w:rsidR="00302A7F" w:rsidRPr="00F3793F">
        <w:rPr>
          <w:rFonts w:ascii="Verdana" w:hAnsi="Verdana"/>
        </w:rPr>
        <w:t> н</w:t>
      </w:r>
      <w:r w:rsidRPr="00F3793F">
        <w:rPr>
          <w:rFonts w:ascii="Verdana" w:hAnsi="Verdana"/>
        </w:rPr>
        <w:t>ормативные правовые акты Российской Федерации, субъекта Российской Федерации, а для муниципального имущества также муниципальные правовые акты по вопросам имущественной поддержки</w:t>
      </w:r>
      <w:r w:rsidR="008E7D15" w:rsidRPr="00F3793F">
        <w:rPr>
          <w:rFonts w:ascii="Verdana" w:hAnsi="Verdana"/>
        </w:rPr>
        <w:t>, в</w:t>
      </w:r>
      <w:r w:rsidR="00B803A4" w:rsidRPr="00F3793F">
        <w:rPr>
          <w:rFonts w:ascii="Verdana" w:hAnsi="Verdana"/>
        </w:rPr>
        <w:t> </w:t>
      </w:r>
      <w:r w:rsidR="008E7D15" w:rsidRPr="00F3793F">
        <w:rPr>
          <w:rFonts w:ascii="Verdana" w:hAnsi="Verdana"/>
        </w:rPr>
        <w:t xml:space="preserve">том числе </w:t>
      </w:r>
      <w:r w:rsidR="00662215" w:rsidRPr="00F3793F">
        <w:rPr>
          <w:rFonts w:ascii="Verdana" w:hAnsi="Verdana"/>
        </w:rPr>
        <w:t xml:space="preserve">порядок формирования и ведения Перечня, предоставления имущества из его состава, административные регламенты, </w:t>
      </w:r>
      <w:r w:rsidR="008E7D15" w:rsidRPr="00F3793F">
        <w:rPr>
          <w:rFonts w:ascii="Verdana" w:hAnsi="Verdana"/>
        </w:rPr>
        <w:t xml:space="preserve">утвержденные государственные программы (подпрограммы), муниципальные программы (подпрограммы), содержащие мероприятия, направленные на развитие </w:t>
      </w:r>
      <w:r w:rsidR="00302A7F" w:rsidRPr="00F3793F">
        <w:rPr>
          <w:rFonts w:ascii="Verdana" w:hAnsi="Verdana"/>
        </w:rPr>
        <w:t>МСП</w:t>
      </w:r>
      <w:r w:rsidR="008E7D15" w:rsidRPr="00F3793F">
        <w:rPr>
          <w:rFonts w:ascii="Verdana" w:hAnsi="Verdana"/>
        </w:rPr>
        <w:t xml:space="preserve">, определяющие социально значимые и </w:t>
      </w:r>
      <w:r w:rsidR="007D60C5" w:rsidRPr="00F3793F">
        <w:rPr>
          <w:rFonts w:ascii="Verdana" w:hAnsi="Verdana"/>
        </w:rPr>
        <w:t xml:space="preserve">иные </w:t>
      </w:r>
      <w:r w:rsidR="008E7D15" w:rsidRPr="00F3793F">
        <w:rPr>
          <w:rFonts w:ascii="Verdana" w:hAnsi="Verdana"/>
        </w:rPr>
        <w:t xml:space="preserve">приоритетные виды </w:t>
      </w:r>
      <w:r w:rsidR="008E7D15" w:rsidRPr="00F3793F">
        <w:rPr>
          <w:rFonts w:ascii="Verdana" w:hAnsi="Verdana"/>
        </w:rPr>
        <w:lastRenderedPageBreak/>
        <w:t>деятельности субъектов МСП для целей предоставления соответствующим субъектам поддержки;</w:t>
      </w:r>
    </w:p>
    <w:p w14:paraId="1EB9F2D8" w14:textId="537F4964" w:rsidR="001C2A91" w:rsidRPr="00F3793F" w:rsidRDefault="001C2A91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3</w:t>
      </w:r>
      <w:r w:rsidR="0000389B" w:rsidRPr="00F3793F">
        <w:rPr>
          <w:rFonts w:ascii="Verdana" w:hAnsi="Verdana"/>
        </w:rPr>
        <w:t>)</w:t>
      </w:r>
      <w:r w:rsidR="00302A7F" w:rsidRPr="00F3793F">
        <w:rPr>
          <w:rFonts w:ascii="Verdana" w:hAnsi="Verdana"/>
        </w:rPr>
        <w:t> п</w:t>
      </w:r>
      <w:r w:rsidR="00892178" w:rsidRPr="00F3793F">
        <w:rPr>
          <w:rFonts w:ascii="Verdana" w:hAnsi="Verdana"/>
        </w:rPr>
        <w:t xml:space="preserve">орядок участия </w:t>
      </w:r>
      <w:r w:rsidR="00743A39" w:rsidRPr="00F3793F">
        <w:rPr>
          <w:rFonts w:ascii="Verdana" w:hAnsi="Verdana"/>
        </w:rPr>
        <w:t>получателей поддержки</w:t>
      </w:r>
      <w:r w:rsidR="00892178" w:rsidRPr="00F3793F">
        <w:rPr>
          <w:rFonts w:ascii="Verdana" w:hAnsi="Verdana"/>
        </w:rPr>
        <w:t xml:space="preserve"> в процедурах предоставления им имущества во владение и (или) в пользование, формы </w:t>
      </w:r>
      <w:r w:rsidR="00B655CB" w:rsidRPr="00F3793F">
        <w:rPr>
          <w:rFonts w:ascii="Verdana" w:hAnsi="Verdana"/>
        </w:rPr>
        <w:t>предоставляемых заявителем</w:t>
      </w:r>
      <w:r w:rsidR="00892178" w:rsidRPr="00F3793F">
        <w:rPr>
          <w:rFonts w:ascii="Verdana" w:hAnsi="Verdana"/>
        </w:rPr>
        <w:t xml:space="preserve"> документов и образцы их заполнения</w:t>
      </w:r>
      <w:r w:rsidRPr="00F3793F">
        <w:rPr>
          <w:rFonts w:ascii="Verdana" w:hAnsi="Verdana"/>
        </w:rPr>
        <w:t>;</w:t>
      </w:r>
    </w:p>
    <w:p w14:paraId="5EA60708" w14:textId="77777777" w:rsidR="001C2A91" w:rsidRPr="00F3793F" w:rsidRDefault="001C2A91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4</w:t>
      </w:r>
      <w:r w:rsidR="0000389B" w:rsidRPr="00F3793F">
        <w:rPr>
          <w:rFonts w:ascii="Verdana" w:hAnsi="Verdana"/>
        </w:rPr>
        <w:t>)</w:t>
      </w:r>
      <w:r w:rsidR="00B92E51" w:rsidRPr="00F3793F">
        <w:rPr>
          <w:rFonts w:ascii="Verdana" w:hAnsi="Verdana"/>
        </w:rPr>
        <w:t> </w:t>
      </w:r>
      <w:r w:rsidR="00302A7F" w:rsidRPr="00F3793F">
        <w:rPr>
          <w:rFonts w:ascii="Verdana" w:hAnsi="Verdana"/>
        </w:rPr>
        <w:t>л</w:t>
      </w:r>
      <w:r w:rsidRPr="00F3793F">
        <w:rPr>
          <w:rFonts w:ascii="Verdana" w:hAnsi="Verdana"/>
        </w:rPr>
        <w:t>ьготы по арендной плате и условия их предоставления;</w:t>
      </w:r>
    </w:p>
    <w:p w14:paraId="2268B173" w14:textId="77777777" w:rsidR="001C2A91" w:rsidRPr="00F3793F" w:rsidRDefault="001C2A91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5</w:t>
      </w:r>
      <w:r w:rsidR="0000389B" w:rsidRPr="00F3793F">
        <w:rPr>
          <w:rFonts w:ascii="Verdana" w:hAnsi="Verdana"/>
        </w:rPr>
        <w:t>)</w:t>
      </w:r>
      <w:r w:rsidR="00302A7F" w:rsidRPr="00F3793F">
        <w:rPr>
          <w:rFonts w:ascii="Verdana" w:hAnsi="Verdana"/>
        </w:rPr>
        <w:t> и</w:t>
      </w:r>
      <w:r w:rsidRPr="00F3793F">
        <w:rPr>
          <w:rFonts w:ascii="Verdana" w:hAnsi="Verdana"/>
        </w:rPr>
        <w:t>стории успеха предпринимателей</w:t>
      </w:r>
      <w:r w:rsidR="002E4003" w:rsidRPr="00F3793F">
        <w:rPr>
          <w:rFonts w:ascii="Verdana" w:hAnsi="Verdana"/>
        </w:rPr>
        <w:t xml:space="preserve"> и </w:t>
      </w:r>
      <w:r w:rsidR="00563CD6" w:rsidRPr="00F3793F">
        <w:rPr>
          <w:rFonts w:ascii="Verdana" w:hAnsi="Verdana"/>
        </w:rPr>
        <w:t>физических лиц, применяющих специальный налоговый режим</w:t>
      </w:r>
      <w:r w:rsidRPr="00F3793F">
        <w:rPr>
          <w:rFonts w:ascii="Verdana" w:hAnsi="Verdana"/>
        </w:rPr>
        <w:t>, пол</w:t>
      </w:r>
      <w:r w:rsidR="00E81FC0" w:rsidRPr="00F3793F">
        <w:rPr>
          <w:rFonts w:ascii="Verdana" w:hAnsi="Verdana"/>
        </w:rPr>
        <w:t>учивших имущественную поддержку;</w:t>
      </w:r>
    </w:p>
    <w:p w14:paraId="256C3FB4" w14:textId="1E69E086" w:rsidR="00E81FC0" w:rsidRPr="00F3793F" w:rsidRDefault="00E81FC0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6</w:t>
      </w:r>
      <w:r w:rsidR="0000389B" w:rsidRPr="00F3793F">
        <w:rPr>
          <w:rFonts w:ascii="Verdana" w:hAnsi="Verdana"/>
        </w:rPr>
        <w:t>)</w:t>
      </w:r>
      <w:r w:rsidR="00302A7F" w:rsidRPr="00F3793F">
        <w:rPr>
          <w:rFonts w:ascii="Verdana" w:hAnsi="Verdana"/>
        </w:rPr>
        <w:t> с</w:t>
      </w:r>
      <w:r w:rsidRPr="00F3793F">
        <w:rPr>
          <w:rFonts w:ascii="Verdana" w:hAnsi="Verdana"/>
        </w:rPr>
        <w:t>сылк</w:t>
      </w:r>
      <w:r w:rsidR="00302A7F" w:rsidRPr="00F3793F">
        <w:rPr>
          <w:rFonts w:ascii="Verdana" w:hAnsi="Verdana"/>
        </w:rPr>
        <w:t>у</w:t>
      </w:r>
      <w:r w:rsidRPr="00F3793F">
        <w:rPr>
          <w:rFonts w:ascii="Verdana" w:hAnsi="Verdana"/>
        </w:rPr>
        <w:t xml:space="preserve"> на сайт </w:t>
      </w:r>
      <w:r w:rsidR="00302A7F" w:rsidRPr="00F3793F">
        <w:rPr>
          <w:rFonts w:ascii="Verdana" w:hAnsi="Verdana"/>
          <w:lang w:val="en-US"/>
        </w:rPr>
        <w:t>t</w:t>
      </w:r>
      <w:r w:rsidRPr="00F3793F">
        <w:rPr>
          <w:rFonts w:ascii="Verdana" w:hAnsi="Verdana"/>
          <w:lang w:val="en-US"/>
        </w:rPr>
        <w:t>orgi</w:t>
      </w:r>
      <w:r w:rsidRPr="00F3793F">
        <w:rPr>
          <w:rFonts w:ascii="Verdana" w:hAnsi="Verdana"/>
        </w:rPr>
        <w:t>.</w:t>
      </w:r>
      <w:r w:rsidRPr="00F3793F">
        <w:rPr>
          <w:rFonts w:ascii="Verdana" w:hAnsi="Verdana"/>
          <w:lang w:val="en-US"/>
        </w:rPr>
        <w:t>gov</w:t>
      </w:r>
      <w:r w:rsidRPr="00F3793F">
        <w:rPr>
          <w:rFonts w:ascii="Verdana" w:hAnsi="Verdana"/>
        </w:rPr>
        <w:t>.</w:t>
      </w:r>
      <w:r w:rsidRPr="00F3793F">
        <w:rPr>
          <w:rFonts w:ascii="Verdana" w:hAnsi="Verdana"/>
          <w:lang w:val="en-US"/>
        </w:rPr>
        <w:t>ru</w:t>
      </w:r>
      <w:r w:rsidRPr="00F3793F">
        <w:rPr>
          <w:rFonts w:ascii="Verdana" w:hAnsi="Verdana"/>
        </w:rPr>
        <w:t xml:space="preserve"> и </w:t>
      </w:r>
      <w:r w:rsidR="00891DE8" w:rsidRPr="00F3793F">
        <w:rPr>
          <w:rFonts w:ascii="Verdana" w:hAnsi="Verdana"/>
        </w:rPr>
        <w:t xml:space="preserve">рекомендации </w:t>
      </w:r>
      <w:r w:rsidRPr="00F3793F">
        <w:rPr>
          <w:rFonts w:ascii="Verdana" w:hAnsi="Verdana"/>
        </w:rPr>
        <w:t>по поиску на нем информации об объявленных торгах на право заключения договоров</w:t>
      </w:r>
      <w:r w:rsidR="006F3CDE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>аренды</w:t>
      </w:r>
      <w:r w:rsidR="001F3A28" w:rsidRPr="00F3793F">
        <w:rPr>
          <w:rFonts w:ascii="Verdana" w:hAnsi="Verdana"/>
        </w:rPr>
        <w:t xml:space="preserve"> и иных договоров, предусматривающих передачу прав владения и</w:t>
      </w:r>
      <w:r w:rsidR="00302A7F" w:rsidRPr="00F3793F">
        <w:rPr>
          <w:rFonts w:ascii="Verdana" w:hAnsi="Verdana"/>
        </w:rPr>
        <w:t> </w:t>
      </w:r>
      <w:r w:rsidR="008B2AEA" w:rsidRPr="00F3793F">
        <w:rPr>
          <w:rFonts w:ascii="Verdana" w:hAnsi="Verdana"/>
        </w:rPr>
        <w:t>(или)</w:t>
      </w:r>
      <w:r w:rsidR="001F3A28" w:rsidRPr="00F3793F">
        <w:rPr>
          <w:rFonts w:ascii="Verdana" w:hAnsi="Verdana"/>
        </w:rPr>
        <w:t xml:space="preserve"> пользования в отношении государственного и муниципального имущества</w:t>
      </w:r>
      <w:r w:rsidRPr="00F3793F">
        <w:rPr>
          <w:rFonts w:ascii="Verdana" w:hAnsi="Verdana"/>
        </w:rPr>
        <w:t>;</w:t>
      </w:r>
    </w:p>
    <w:p w14:paraId="44D49556" w14:textId="77777777" w:rsidR="00E81FC0" w:rsidRPr="00F3793F" w:rsidRDefault="00E81FC0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</w:t>
      </w:r>
      <w:r w:rsidR="0000389B" w:rsidRPr="00F3793F">
        <w:rPr>
          <w:rFonts w:ascii="Verdana" w:hAnsi="Verdana"/>
        </w:rPr>
        <w:t>)</w:t>
      </w:r>
      <w:r w:rsidR="00302A7F" w:rsidRPr="00F3793F">
        <w:rPr>
          <w:rFonts w:ascii="Verdana" w:hAnsi="Verdana"/>
        </w:rPr>
        <w:t> к</w:t>
      </w:r>
      <w:r w:rsidRPr="00F3793F">
        <w:rPr>
          <w:rFonts w:ascii="Verdana" w:hAnsi="Verdana"/>
        </w:rPr>
        <w:t>онтактные данные сотрудников органа, осуществляющего полномочия собственника</w:t>
      </w:r>
      <w:r w:rsidR="00942568" w:rsidRPr="00F3793F">
        <w:rPr>
          <w:rFonts w:ascii="Verdana" w:hAnsi="Verdana"/>
        </w:rPr>
        <w:t>,</w:t>
      </w:r>
      <w:r w:rsidR="002D69A6" w:rsidRPr="00F3793F">
        <w:rPr>
          <w:rFonts w:ascii="Verdana" w:hAnsi="Verdana"/>
        </w:rPr>
        <w:t xml:space="preserve"> либо сотрудников или структурных подразделений балансодержателя</w:t>
      </w:r>
      <w:r w:rsidRPr="00F3793F">
        <w:rPr>
          <w:rFonts w:ascii="Verdana" w:hAnsi="Verdana"/>
        </w:rPr>
        <w:t>, ответственных за представление дополнительной информации об имуществе, а также проведение его осмотра при наличии интереса к приобретению имущества в</w:t>
      </w:r>
      <w:r w:rsidR="00AC0D06" w:rsidRPr="00F3793F">
        <w:rPr>
          <w:rFonts w:ascii="Verdana" w:hAnsi="Verdana"/>
        </w:rPr>
        <w:t xml:space="preserve"> аренду со</w:t>
      </w:r>
      <w:r w:rsidR="00B803A4" w:rsidRPr="00F3793F">
        <w:rPr>
          <w:rFonts w:ascii="Verdana" w:hAnsi="Verdana"/>
        </w:rPr>
        <w:t> </w:t>
      </w:r>
      <w:r w:rsidR="00AC0D06" w:rsidRPr="00F3793F">
        <w:rPr>
          <w:rFonts w:ascii="Verdana" w:hAnsi="Verdana"/>
        </w:rPr>
        <w:t xml:space="preserve">стороны </w:t>
      </w:r>
      <w:r w:rsidR="00743A39" w:rsidRPr="00F3793F">
        <w:rPr>
          <w:rFonts w:ascii="Verdana" w:hAnsi="Verdana"/>
        </w:rPr>
        <w:t>получателя поддержки</w:t>
      </w:r>
      <w:r w:rsidR="00AC0D06" w:rsidRPr="00F3793F">
        <w:rPr>
          <w:rFonts w:ascii="Verdana" w:hAnsi="Verdana"/>
        </w:rPr>
        <w:t>;</w:t>
      </w:r>
    </w:p>
    <w:p w14:paraId="2A71DFE2" w14:textId="27900810" w:rsidR="00AC0D06" w:rsidRPr="00F3793F" w:rsidRDefault="00AC0D06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8</w:t>
      </w:r>
      <w:r w:rsidR="0000389B" w:rsidRPr="00F3793F">
        <w:rPr>
          <w:rFonts w:ascii="Verdana" w:hAnsi="Verdana"/>
        </w:rPr>
        <w:t>)</w:t>
      </w:r>
      <w:r w:rsidR="00302A7F" w:rsidRPr="00F3793F">
        <w:rPr>
          <w:rFonts w:ascii="Verdana" w:hAnsi="Verdana"/>
        </w:rPr>
        <w:t> </w:t>
      </w:r>
      <w:r w:rsidR="00B92E51" w:rsidRPr="00F3793F">
        <w:rPr>
          <w:rFonts w:ascii="Verdana" w:hAnsi="Verdana"/>
        </w:rPr>
        <w:t xml:space="preserve">информацию </w:t>
      </w:r>
      <w:r w:rsidRPr="00F3793F">
        <w:rPr>
          <w:rFonts w:ascii="Verdana" w:hAnsi="Verdana"/>
        </w:rPr>
        <w:t xml:space="preserve">о бизнес-инкубаторах и иных </w:t>
      </w:r>
      <w:r w:rsidR="00A17DD6" w:rsidRPr="00F3793F">
        <w:rPr>
          <w:rFonts w:ascii="Verdana" w:hAnsi="Verdana"/>
        </w:rPr>
        <w:t xml:space="preserve">организациях, образующих </w:t>
      </w:r>
      <w:r w:rsidRPr="00F3793F">
        <w:rPr>
          <w:rFonts w:ascii="Verdana" w:hAnsi="Verdana"/>
        </w:rPr>
        <w:t>инфраструктур</w:t>
      </w:r>
      <w:r w:rsidR="00A17DD6" w:rsidRPr="00F3793F">
        <w:rPr>
          <w:rFonts w:ascii="Verdana" w:hAnsi="Verdana"/>
        </w:rPr>
        <w:t>у</w:t>
      </w:r>
      <w:r w:rsidRPr="00F3793F">
        <w:rPr>
          <w:rFonts w:ascii="Verdana" w:hAnsi="Verdana"/>
        </w:rPr>
        <w:t xml:space="preserve"> </w:t>
      </w:r>
      <w:r w:rsidR="00AD7DEC" w:rsidRPr="00F3793F">
        <w:rPr>
          <w:rFonts w:ascii="Verdana" w:hAnsi="Verdana"/>
        </w:rPr>
        <w:t xml:space="preserve">имущественной </w:t>
      </w:r>
      <w:r w:rsidRPr="00F3793F">
        <w:rPr>
          <w:rFonts w:ascii="Verdana" w:hAnsi="Verdana"/>
        </w:rPr>
        <w:t>поддержки субъектов МСП</w:t>
      </w:r>
      <w:r w:rsidR="00B92E51" w:rsidRPr="00F3793F">
        <w:rPr>
          <w:rFonts w:ascii="Verdana" w:hAnsi="Verdana"/>
        </w:rPr>
        <w:t>,</w:t>
      </w:r>
      <w:r w:rsidRPr="00F3793F">
        <w:rPr>
          <w:rFonts w:ascii="Verdana" w:hAnsi="Verdana"/>
        </w:rPr>
        <w:t xml:space="preserve"> со</w:t>
      </w:r>
      <w:r w:rsidR="00C26C72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ссылкой на их</w:t>
      </w:r>
      <w:r w:rsidR="00990E23" w:rsidRPr="00F3793F">
        <w:rPr>
          <w:rFonts w:ascii="Verdana" w:hAnsi="Verdana"/>
        </w:rPr>
        <w:t xml:space="preserve"> официальные</w:t>
      </w:r>
      <w:r w:rsidRPr="00F3793F">
        <w:rPr>
          <w:rFonts w:ascii="Verdana" w:hAnsi="Verdana"/>
        </w:rPr>
        <w:t xml:space="preserve"> сайты</w:t>
      </w:r>
      <w:r w:rsidR="00990E23" w:rsidRPr="00F3793F">
        <w:rPr>
          <w:rFonts w:ascii="Verdana" w:hAnsi="Verdana"/>
        </w:rPr>
        <w:t xml:space="preserve"> в информационно-телекоммуникационной сети «Интернет»</w:t>
      </w:r>
      <w:r w:rsidRPr="00F3793F">
        <w:rPr>
          <w:rFonts w:ascii="Verdana" w:hAnsi="Verdana"/>
        </w:rPr>
        <w:t>;</w:t>
      </w:r>
    </w:p>
    <w:p w14:paraId="6DA69A32" w14:textId="77777777" w:rsidR="008401F0" w:rsidRPr="00F3793F" w:rsidRDefault="006F0384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9)</w:t>
      </w:r>
      <w:r w:rsidR="00B92E51" w:rsidRPr="00F3793F">
        <w:rPr>
          <w:rFonts w:ascii="Verdana" w:hAnsi="Verdana"/>
        </w:rPr>
        <w:t> и</w:t>
      </w:r>
      <w:r w:rsidR="008401F0" w:rsidRPr="00F3793F">
        <w:rPr>
          <w:rFonts w:ascii="Verdana" w:hAnsi="Verdana"/>
        </w:rPr>
        <w:t>нформаци</w:t>
      </w:r>
      <w:r w:rsidR="00B92E51" w:rsidRPr="00F3793F">
        <w:rPr>
          <w:rFonts w:ascii="Verdana" w:hAnsi="Verdana"/>
        </w:rPr>
        <w:t>ю</w:t>
      </w:r>
      <w:r w:rsidR="008401F0" w:rsidRPr="00F3793F">
        <w:rPr>
          <w:rFonts w:ascii="Verdana" w:hAnsi="Verdana"/>
        </w:rPr>
        <w:t xml:space="preserve"> о возможности получения имущественной поддержки через </w:t>
      </w:r>
      <w:r w:rsidR="00B92E51" w:rsidRPr="00F3793F">
        <w:rPr>
          <w:rFonts w:ascii="Verdana" w:hAnsi="Verdana"/>
        </w:rPr>
        <w:t>м</w:t>
      </w:r>
      <w:r w:rsidR="008401F0" w:rsidRPr="00F3793F">
        <w:rPr>
          <w:rFonts w:ascii="Verdana" w:hAnsi="Verdana"/>
          <w:bCs/>
        </w:rPr>
        <w:t>ногофункциональны</w:t>
      </w:r>
      <w:r w:rsidR="008401F0" w:rsidRPr="00F3793F">
        <w:rPr>
          <w:rFonts w:ascii="Verdana" w:hAnsi="Verdana"/>
        </w:rPr>
        <w:t xml:space="preserve">е </w:t>
      </w:r>
      <w:r w:rsidR="008401F0" w:rsidRPr="00F3793F">
        <w:rPr>
          <w:rFonts w:ascii="Verdana" w:hAnsi="Verdana"/>
          <w:bCs/>
        </w:rPr>
        <w:t>центры</w:t>
      </w:r>
      <w:r w:rsidR="008401F0" w:rsidRPr="00F3793F">
        <w:rPr>
          <w:rFonts w:ascii="Verdana" w:hAnsi="Verdana"/>
        </w:rPr>
        <w:t xml:space="preserve"> предоставления государственных и муниципальных услуг;</w:t>
      </w:r>
    </w:p>
    <w:p w14:paraId="2B7659BD" w14:textId="77777777" w:rsidR="00664091" w:rsidRPr="00F3793F" w:rsidRDefault="00664091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</w:t>
      </w:r>
      <w:r w:rsidR="006F0384" w:rsidRPr="00F3793F">
        <w:rPr>
          <w:rFonts w:ascii="Verdana" w:hAnsi="Verdana"/>
        </w:rPr>
        <w:t>0</w:t>
      </w:r>
      <w:r w:rsidRPr="00F3793F">
        <w:rPr>
          <w:rFonts w:ascii="Verdana" w:hAnsi="Verdana"/>
        </w:rPr>
        <w:t>)</w:t>
      </w:r>
      <w:r w:rsidR="00B92E51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информаци</w:t>
      </w:r>
      <w:r w:rsidR="00B92E51" w:rsidRPr="00F3793F">
        <w:rPr>
          <w:rFonts w:ascii="Verdana" w:hAnsi="Verdana"/>
        </w:rPr>
        <w:t>ю</w:t>
      </w:r>
      <w:r w:rsidRPr="00F3793F">
        <w:rPr>
          <w:rFonts w:ascii="Verdana" w:hAnsi="Verdana"/>
        </w:rPr>
        <w:t xml:space="preserve"> о праве арендатора – субъекта МСП приобрести имущество, включенное в Перечень, в соответствии с Законом № 159-ФЗ</w:t>
      </w:r>
      <w:r w:rsidR="002D69A6" w:rsidRPr="00F3793F">
        <w:rPr>
          <w:rFonts w:ascii="Verdana" w:hAnsi="Verdana"/>
        </w:rPr>
        <w:t xml:space="preserve"> и</w:t>
      </w:r>
      <w:r w:rsidR="00C26C72" w:rsidRPr="00F3793F">
        <w:rPr>
          <w:rFonts w:ascii="Verdana" w:hAnsi="Verdana"/>
        </w:rPr>
        <w:t> </w:t>
      </w:r>
      <w:r w:rsidR="002D69A6" w:rsidRPr="00F3793F">
        <w:rPr>
          <w:rFonts w:ascii="Verdana" w:hAnsi="Verdana"/>
        </w:rPr>
        <w:t>в</w:t>
      </w:r>
      <w:r w:rsidR="00C26C72" w:rsidRPr="00F3793F">
        <w:rPr>
          <w:rFonts w:ascii="Verdana" w:hAnsi="Verdana"/>
        </w:rPr>
        <w:t> </w:t>
      </w:r>
      <w:r w:rsidR="002D69A6" w:rsidRPr="00F3793F">
        <w:rPr>
          <w:rFonts w:ascii="Verdana" w:hAnsi="Verdana"/>
        </w:rPr>
        <w:t>случаях, указанных в подпунктах 6, 8 и 9 пункта 2 статьи 39</w:t>
      </w:r>
      <w:r w:rsidR="00E26C8F" w:rsidRPr="00F3793F">
        <w:rPr>
          <w:rFonts w:ascii="Verdana" w:hAnsi="Verdana"/>
        </w:rPr>
        <w:t>.3</w:t>
      </w:r>
      <w:r w:rsidR="002D69A6" w:rsidRPr="00F3793F">
        <w:rPr>
          <w:rFonts w:ascii="Verdana" w:hAnsi="Verdana"/>
        </w:rPr>
        <w:t xml:space="preserve"> Земельного кодекса Российской Федерации</w:t>
      </w:r>
      <w:r w:rsidR="006F0384" w:rsidRPr="00F3793F">
        <w:rPr>
          <w:rFonts w:ascii="Verdana" w:hAnsi="Verdana"/>
        </w:rPr>
        <w:t>;</w:t>
      </w:r>
      <w:r w:rsidRPr="00F3793F">
        <w:rPr>
          <w:rFonts w:ascii="Verdana" w:hAnsi="Verdana"/>
        </w:rPr>
        <w:t xml:space="preserve"> </w:t>
      </w:r>
    </w:p>
    <w:p w14:paraId="765D7EF3" w14:textId="77777777" w:rsidR="00662215" w:rsidRPr="00F3793F" w:rsidRDefault="008401F0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</w:t>
      </w:r>
      <w:r w:rsidR="00DE4E58" w:rsidRPr="00F3793F">
        <w:rPr>
          <w:rFonts w:ascii="Verdana" w:hAnsi="Verdana"/>
        </w:rPr>
        <w:t>1</w:t>
      </w:r>
      <w:r w:rsidR="0000389B" w:rsidRPr="00F3793F">
        <w:rPr>
          <w:rFonts w:ascii="Verdana" w:hAnsi="Verdana"/>
        </w:rPr>
        <w:t>)</w:t>
      </w:r>
      <w:r w:rsidR="00A83BF0" w:rsidRPr="00F3793F">
        <w:rPr>
          <w:rFonts w:ascii="Verdana" w:hAnsi="Verdana"/>
        </w:rPr>
        <w:t> </w:t>
      </w:r>
      <w:r w:rsidR="00B92E51" w:rsidRPr="00F3793F">
        <w:rPr>
          <w:rFonts w:ascii="Verdana" w:hAnsi="Verdana"/>
        </w:rPr>
        <w:t>ф</w:t>
      </w:r>
      <w:r w:rsidR="00E81FC0" w:rsidRPr="00F3793F">
        <w:rPr>
          <w:rFonts w:ascii="Verdana" w:hAnsi="Verdana"/>
        </w:rPr>
        <w:t>орм</w:t>
      </w:r>
      <w:r w:rsidR="00B92E51" w:rsidRPr="00F3793F">
        <w:rPr>
          <w:rFonts w:ascii="Verdana" w:hAnsi="Verdana"/>
        </w:rPr>
        <w:t>у</w:t>
      </w:r>
      <w:r w:rsidR="00E81FC0" w:rsidRPr="00F3793F">
        <w:rPr>
          <w:rFonts w:ascii="Verdana" w:hAnsi="Verdana"/>
        </w:rPr>
        <w:t xml:space="preserve"> обратной связи</w:t>
      </w:r>
      <w:r w:rsidR="00662215" w:rsidRPr="00F3793F">
        <w:rPr>
          <w:rFonts w:ascii="Verdana" w:hAnsi="Verdana"/>
        </w:rPr>
        <w:t>;</w:t>
      </w:r>
    </w:p>
    <w:p w14:paraId="7BDC2191" w14:textId="77777777" w:rsidR="0005736B" w:rsidRPr="00F3793F" w:rsidRDefault="00C1078E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12) </w:t>
      </w:r>
      <w:r w:rsidR="0005736B" w:rsidRPr="00F3793F">
        <w:rPr>
          <w:rFonts w:ascii="Verdana" w:hAnsi="Verdana"/>
        </w:rPr>
        <w:t xml:space="preserve">ссылку на </w:t>
      </w:r>
      <w:r w:rsidR="008E65AF" w:rsidRPr="00F3793F">
        <w:rPr>
          <w:rFonts w:ascii="Verdana" w:hAnsi="Verdana"/>
        </w:rPr>
        <w:t>сервис «Имущество для бизнеса» Ц</w:t>
      </w:r>
      <w:r w:rsidR="0005736B" w:rsidRPr="00F3793F">
        <w:rPr>
          <w:rFonts w:ascii="Verdana" w:hAnsi="Verdana"/>
        </w:rPr>
        <w:t>ифровой платформы МСП</w:t>
      </w:r>
      <w:r w:rsidR="008E65AF" w:rsidRPr="00F3793F">
        <w:rPr>
          <w:rFonts w:ascii="Verdana" w:hAnsi="Verdana"/>
        </w:rPr>
        <w:t>.РФ</w:t>
      </w:r>
      <w:r w:rsidR="00B803A4" w:rsidRPr="00F3793F">
        <w:rPr>
          <w:rFonts w:ascii="Verdana" w:hAnsi="Verdana"/>
        </w:rPr>
        <w:t>;</w:t>
      </w:r>
    </w:p>
    <w:p w14:paraId="4700AA17" w14:textId="77777777" w:rsidR="00E81FC0" w:rsidRPr="00F3793F" w:rsidRDefault="008E65AF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13</w:t>
      </w:r>
      <w:r w:rsidR="00662215" w:rsidRPr="00F3793F">
        <w:rPr>
          <w:rFonts w:ascii="Verdana" w:hAnsi="Verdana"/>
        </w:rPr>
        <w:t>) информацию о деятельности коллегиального органа (рабочей группы) по имущественной поддержке.</w:t>
      </w:r>
    </w:p>
    <w:p w14:paraId="7F8A1C47" w14:textId="0390B8A0" w:rsidR="001C2A91" w:rsidRPr="00F3793F" w:rsidRDefault="00BE36CA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</w:t>
      </w:r>
      <w:r w:rsidR="001C2A91" w:rsidRPr="00F3793F">
        <w:rPr>
          <w:rFonts w:ascii="Verdana" w:hAnsi="Verdana"/>
        </w:rPr>
        <w:t>.</w:t>
      </w:r>
      <w:r w:rsidR="00E25536" w:rsidRPr="00F3793F">
        <w:rPr>
          <w:rFonts w:ascii="Verdana" w:hAnsi="Verdana"/>
        </w:rPr>
        <w:t>4</w:t>
      </w:r>
      <w:r w:rsidRPr="00F3793F">
        <w:rPr>
          <w:rFonts w:ascii="Verdana" w:hAnsi="Verdana"/>
        </w:rPr>
        <w:t>.</w:t>
      </w:r>
      <w:r w:rsidR="00B92E51" w:rsidRPr="00F3793F">
        <w:rPr>
          <w:rFonts w:ascii="Verdana" w:hAnsi="Verdana"/>
        </w:rPr>
        <w:t> Д</w:t>
      </w:r>
      <w:r w:rsidR="00695496" w:rsidRPr="00F3793F">
        <w:rPr>
          <w:rFonts w:ascii="Verdana" w:hAnsi="Verdana"/>
        </w:rPr>
        <w:t>ополнительно к официальной информации о</w:t>
      </w:r>
      <w:r w:rsidR="00C26C72" w:rsidRPr="00F3793F">
        <w:rPr>
          <w:rFonts w:ascii="Verdana" w:hAnsi="Verdana"/>
        </w:rPr>
        <w:t> </w:t>
      </w:r>
      <w:r w:rsidR="00695496" w:rsidRPr="00F3793F">
        <w:rPr>
          <w:rFonts w:ascii="Verdana" w:hAnsi="Verdana"/>
        </w:rPr>
        <w:t>проведении торгов на право заключения договоров аренды</w:t>
      </w:r>
      <w:r w:rsidR="00930258" w:rsidRPr="00F3793F">
        <w:rPr>
          <w:rFonts w:ascii="Verdana" w:hAnsi="Verdana"/>
        </w:rPr>
        <w:t>, безвозмездного пользования</w:t>
      </w:r>
      <w:r w:rsidR="00695496" w:rsidRPr="00F3793F">
        <w:rPr>
          <w:rFonts w:ascii="Verdana" w:hAnsi="Verdana"/>
        </w:rPr>
        <w:t xml:space="preserve"> </w:t>
      </w:r>
      <w:r w:rsidR="00B92E51" w:rsidRPr="00F3793F">
        <w:rPr>
          <w:rFonts w:ascii="Verdana" w:hAnsi="Verdana"/>
        </w:rPr>
        <w:t xml:space="preserve">рекомендуется </w:t>
      </w:r>
      <w:r w:rsidR="00E81FC0" w:rsidRPr="00F3793F">
        <w:rPr>
          <w:rFonts w:ascii="Verdana" w:hAnsi="Verdana"/>
        </w:rPr>
        <w:t>размещат</w:t>
      </w:r>
      <w:r w:rsidR="00695496" w:rsidRPr="00F3793F">
        <w:rPr>
          <w:rFonts w:ascii="Verdana" w:hAnsi="Verdana"/>
        </w:rPr>
        <w:t>ь</w:t>
      </w:r>
      <w:r w:rsidR="00E81FC0" w:rsidRPr="00F3793F">
        <w:rPr>
          <w:rFonts w:ascii="Verdana" w:hAnsi="Verdana"/>
        </w:rPr>
        <w:t xml:space="preserve"> и</w:t>
      </w:r>
      <w:r w:rsidR="001C2A91" w:rsidRPr="00F3793F">
        <w:rPr>
          <w:rFonts w:ascii="Verdana" w:hAnsi="Verdana"/>
        </w:rPr>
        <w:t>нформацию</w:t>
      </w:r>
      <w:r w:rsidR="00695496" w:rsidRPr="00F3793F">
        <w:rPr>
          <w:rFonts w:ascii="Verdana" w:hAnsi="Verdana"/>
        </w:rPr>
        <w:t xml:space="preserve"> </w:t>
      </w:r>
      <w:r w:rsidR="00441BFD" w:rsidRPr="00F3793F">
        <w:rPr>
          <w:rFonts w:ascii="Verdana" w:hAnsi="Verdana"/>
        </w:rPr>
        <w:t>об</w:t>
      </w:r>
      <w:r w:rsidR="00C503D1" w:rsidRPr="00F3793F">
        <w:rPr>
          <w:rFonts w:ascii="Verdana" w:hAnsi="Verdana"/>
        </w:rPr>
        <w:t xml:space="preserve"> </w:t>
      </w:r>
      <w:r w:rsidR="00441BFD" w:rsidRPr="00F3793F">
        <w:rPr>
          <w:rFonts w:ascii="Verdana" w:hAnsi="Verdana"/>
        </w:rPr>
        <w:t xml:space="preserve">имуществе, которое предлагается </w:t>
      </w:r>
      <w:r w:rsidR="00743A39" w:rsidRPr="00F3793F">
        <w:rPr>
          <w:rFonts w:ascii="Verdana" w:hAnsi="Verdana"/>
        </w:rPr>
        <w:t>получателям поддержки</w:t>
      </w:r>
      <w:r w:rsidR="00B655CB" w:rsidRPr="00F3793F">
        <w:rPr>
          <w:rFonts w:ascii="Verdana" w:hAnsi="Verdana"/>
        </w:rPr>
        <w:t>,</w:t>
      </w:r>
      <w:r w:rsidR="00695496" w:rsidRPr="00F3793F">
        <w:rPr>
          <w:rFonts w:ascii="Verdana" w:hAnsi="Verdana"/>
        </w:rPr>
        <w:t xml:space="preserve"> </w:t>
      </w:r>
      <w:r w:rsidR="001C2A91" w:rsidRPr="00F3793F">
        <w:rPr>
          <w:rFonts w:ascii="Verdana" w:hAnsi="Verdana"/>
        </w:rPr>
        <w:t>на бесплатных профильных сайтах в</w:t>
      </w:r>
      <w:r w:rsidR="00C26C72" w:rsidRPr="00F3793F">
        <w:rPr>
          <w:rFonts w:ascii="Verdana" w:hAnsi="Verdana"/>
        </w:rPr>
        <w:t> </w:t>
      </w:r>
      <w:r w:rsidR="00C90BB3" w:rsidRPr="00F3793F">
        <w:rPr>
          <w:rFonts w:ascii="Verdana" w:hAnsi="Verdana"/>
        </w:rPr>
        <w:t xml:space="preserve">информационно-телекоммуникационной </w:t>
      </w:r>
      <w:r w:rsidR="001C2A91" w:rsidRPr="00F3793F">
        <w:rPr>
          <w:rFonts w:ascii="Verdana" w:hAnsi="Verdana"/>
        </w:rPr>
        <w:t>сети «Интернет».</w:t>
      </w:r>
    </w:p>
    <w:p w14:paraId="706BCD85" w14:textId="6457A5C0" w:rsidR="00464E84" w:rsidRPr="00F3793F" w:rsidRDefault="00BE36CA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7.</w:t>
      </w:r>
      <w:r w:rsidR="00E25536" w:rsidRPr="00F3793F">
        <w:rPr>
          <w:rFonts w:ascii="Verdana" w:hAnsi="Verdana"/>
        </w:rPr>
        <w:t>5</w:t>
      </w:r>
      <w:r w:rsidR="0000389B" w:rsidRPr="00F3793F">
        <w:rPr>
          <w:rFonts w:ascii="Verdana" w:hAnsi="Verdana"/>
        </w:rPr>
        <w:t>.</w:t>
      </w:r>
      <w:r w:rsidR="00A83BF0" w:rsidRPr="00F3793F">
        <w:rPr>
          <w:rFonts w:ascii="Verdana" w:hAnsi="Verdana"/>
        </w:rPr>
        <w:t> </w:t>
      </w:r>
      <w:r w:rsidR="00464E84" w:rsidRPr="00F3793F">
        <w:rPr>
          <w:rFonts w:ascii="Verdana" w:hAnsi="Verdana"/>
        </w:rPr>
        <w:t xml:space="preserve">Информацию </w:t>
      </w:r>
      <w:r w:rsidR="007B56AF" w:rsidRPr="00F3793F">
        <w:rPr>
          <w:rFonts w:ascii="Verdana" w:hAnsi="Verdana"/>
        </w:rPr>
        <w:t>о ходе</w:t>
      </w:r>
      <w:r w:rsidR="00464E84" w:rsidRPr="00F3793F">
        <w:rPr>
          <w:rFonts w:ascii="Verdana" w:hAnsi="Verdana"/>
        </w:rPr>
        <w:t xml:space="preserve"> </w:t>
      </w:r>
      <w:r w:rsidR="00A17DD6" w:rsidRPr="00F3793F">
        <w:rPr>
          <w:rFonts w:ascii="Verdana" w:hAnsi="Verdana"/>
        </w:rPr>
        <w:t>оказания имущественной поддержки</w:t>
      </w:r>
      <w:r w:rsidR="007B56AF" w:rsidRPr="00F3793F">
        <w:rPr>
          <w:rFonts w:ascii="Verdana" w:hAnsi="Verdana"/>
        </w:rPr>
        <w:t>, включая информацию об</w:t>
      </w:r>
      <w:r w:rsidR="00464E84" w:rsidRPr="00F3793F">
        <w:rPr>
          <w:rFonts w:ascii="Verdana" w:hAnsi="Verdana"/>
        </w:rPr>
        <w:t xml:space="preserve"> утверждени</w:t>
      </w:r>
      <w:r w:rsidR="007B56AF" w:rsidRPr="00F3793F">
        <w:rPr>
          <w:rFonts w:ascii="Verdana" w:hAnsi="Verdana"/>
        </w:rPr>
        <w:t>и</w:t>
      </w:r>
      <w:r w:rsidR="00464E84" w:rsidRPr="00F3793F">
        <w:rPr>
          <w:rFonts w:ascii="Verdana" w:hAnsi="Verdana"/>
        </w:rPr>
        <w:t xml:space="preserve"> или дополнени</w:t>
      </w:r>
      <w:r w:rsidR="007B56AF" w:rsidRPr="00F3793F">
        <w:rPr>
          <w:rFonts w:ascii="Verdana" w:hAnsi="Verdana"/>
        </w:rPr>
        <w:t>и</w:t>
      </w:r>
      <w:r w:rsidR="00464E84" w:rsidRPr="00F3793F">
        <w:rPr>
          <w:rFonts w:ascii="Verdana" w:hAnsi="Verdana"/>
        </w:rPr>
        <w:t xml:space="preserve"> Перечня, </w:t>
      </w:r>
      <w:r w:rsidR="007B56AF" w:rsidRPr="00F3793F">
        <w:rPr>
          <w:rFonts w:ascii="Verdana" w:hAnsi="Verdana"/>
        </w:rPr>
        <w:t xml:space="preserve">создании </w:t>
      </w:r>
      <w:r w:rsidR="00464E84" w:rsidRPr="00F3793F">
        <w:rPr>
          <w:rFonts w:ascii="Verdana" w:hAnsi="Verdana"/>
        </w:rPr>
        <w:t xml:space="preserve">бизнес-инкубатора, </w:t>
      </w:r>
      <w:r w:rsidR="007B56AF" w:rsidRPr="00F3793F">
        <w:rPr>
          <w:rFonts w:ascii="Verdana" w:hAnsi="Verdana"/>
        </w:rPr>
        <w:t xml:space="preserve">изменении </w:t>
      </w:r>
      <w:r w:rsidR="00464E84" w:rsidRPr="00F3793F">
        <w:rPr>
          <w:rFonts w:ascii="Verdana" w:hAnsi="Verdana"/>
        </w:rPr>
        <w:t>правил предоставления имущества</w:t>
      </w:r>
      <w:r w:rsidR="007B56AF" w:rsidRPr="00F3793F">
        <w:rPr>
          <w:rFonts w:ascii="Verdana" w:hAnsi="Verdana"/>
        </w:rPr>
        <w:t xml:space="preserve"> </w:t>
      </w:r>
      <w:r w:rsidR="008139CF">
        <w:rPr>
          <w:rFonts w:ascii="Verdana" w:hAnsi="Verdana"/>
        </w:rPr>
        <w:br/>
      </w:r>
      <w:r w:rsidR="007B56AF" w:rsidRPr="00F3793F">
        <w:rPr>
          <w:rFonts w:ascii="Verdana" w:hAnsi="Verdana"/>
        </w:rPr>
        <w:t>из Перечня</w:t>
      </w:r>
      <w:r w:rsidR="00464E84" w:rsidRPr="00F3793F">
        <w:rPr>
          <w:rFonts w:ascii="Verdana" w:hAnsi="Verdana"/>
        </w:rPr>
        <w:t xml:space="preserve">, </w:t>
      </w:r>
      <w:r w:rsidR="007B56AF" w:rsidRPr="00F3793F">
        <w:rPr>
          <w:rFonts w:ascii="Verdana" w:hAnsi="Verdana"/>
        </w:rPr>
        <w:t>результатах</w:t>
      </w:r>
      <w:r w:rsidR="00464E84" w:rsidRPr="00F3793F">
        <w:rPr>
          <w:rFonts w:ascii="Verdana" w:hAnsi="Verdana"/>
        </w:rPr>
        <w:t xml:space="preserve"> оказания имущественной поддержки за истекший период</w:t>
      </w:r>
      <w:r w:rsidR="007B56AF" w:rsidRPr="00F3793F">
        <w:rPr>
          <w:rFonts w:ascii="Verdana" w:hAnsi="Verdana"/>
        </w:rPr>
        <w:t>,</w:t>
      </w:r>
      <w:r w:rsidR="00464E84" w:rsidRPr="00F3793F">
        <w:rPr>
          <w:rFonts w:ascii="Verdana" w:hAnsi="Verdana"/>
        </w:rPr>
        <w:t xml:space="preserve"> рекомендуется размещать в</w:t>
      </w:r>
      <w:r w:rsidR="00C26C72" w:rsidRPr="00F3793F">
        <w:rPr>
          <w:rFonts w:ascii="Verdana" w:hAnsi="Verdana"/>
        </w:rPr>
        <w:t> </w:t>
      </w:r>
      <w:r w:rsidR="00464E84" w:rsidRPr="00F3793F">
        <w:rPr>
          <w:rFonts w:ascii="Verdana" w:hAnsi="Verdana"/>
        </w:rPr>
        <w:t xml:space="preserve">разделе новостей, в том числе </w:t>
      </w:r>
      <w:r w:rsidR="008139CF">
        <w:rPr>
          <w:rFonts w:ascii="Verdana" w:hAnsi="Verdana"/>
        </w:rPr>
        <w:br/>
      </w:r>
      <w:r w:rsidR="00464E84" w:rsidRPr="00F3793F">
        <w:rPr>
          <w:rFonts w:ascii="Verdana" w:hAnsi="Verdana"/>
        </w:rPr>
        <w:t xml:space="preserve">на официальном сайте администрации субъекта Российской Федерации, </w:t>
      </w:r>
      <w:r w:rsidR="00464E84" w:rsidRPr="00F3793F">
        <w:rPr>
          <w:rFonts w:ascii="Verdana" w:hAnsi="Verdana"/>
        </w:rPr>
        <w:lastRenderedPageBreak/>
        <w:t>муниципального образования</w:t>
      </w:r>
      <w:r w:rsidR="00990E23" w:rsidRPr="00F3793F">
        <w:rPr>
          <w:rFonts w:ascii="Verdana" w:hAnsi="Verdana"/>
        </w:rPr>
        <w:t xml:space="preserve"> в информационно-телекоммуникационной сети «Интернет</w:t>
      </w:r>
      <w:r w:rsidR="00464E84" w:rsidRPr="00F3793F">
        <w:rPr>
          <w:rFonts w:ascii="Verdana" w:hAnsi="Verdana"/>
        </w:rPr>
        <w:t>.</w:t>
      </w:r>
    </w:p>
    <w:p w14:paraId="72B85FB9" w14:textId="2B116F86" w:rsidR="00464E84" w:rsidRPr="00F3793F" w:rsidRDefault="00BE36CA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7.</w:t>
      </w:r>
      <w:r w:rsidR="00E25536" w:rsidRPr="00F3793F">
        <w:rPr>
          <w:rFonts w:ascii="Verdana" w:hAnsi="Verdana"/>
        </w:rPr>
        <w:t>6</w:t>
      </w:r>
      <w:r w:rsidR="00464E84" w:rsidRPr="00F3793F">
        <w:rPr>
          <w:rFonts w:ascii="Verdana" w:hAnsi="Verdana"/>
        </w:rPr>
        <w:t>.</w:t>
      </w:r>
      <w:r w:rsidR="00C90BB3" w:rsidRPr="00F3793F">
        <w:rPr>
          <w:rFonts w:ascii="Verdana" w:hAnsi="Verdana"/>
        </w:rPr>
        <w:t> </w:t>
      </w:r>
      <w:r w:rsidR="00464E84" w:rsidRPr="00F3793F">
        <w:rPr>
          <w:rFonts w:ascii="Verdana" w:hAnsi="Verdana"/>
        </w:rPr>
        <w:t>Рекомендуется делать перекрестные ссылки между</w:t>
      </w:r>
      <w:r w:rsidR="007D60C5" w:rsidRPr="00F3793F">
        <w:rPr>
          <w:rFonts w:ascii="Verdana" w:hAnsi="Verdana"/>
        </w:rPr>
        <w:t xml:space="preserve"> </w:t>
      </w:r>
      <w:r w:rsidR="00990E23" w:rsidRPr="00F3793F">
        <w:rPr>
          <w:rFonts w:ascii="Verdana" w:hAnsi="Verdana"/>
        </w:rPr>
        <w:t xml:space="preserve">разделами официальных сайтов </w:t>
      </w:r>
      <w:r w:rsidR="00D14E08" w:rsidRPr="00F3793F">
        <w:rPr>
          <w:rFonts w:ascii="Verdana" w:hAnsi="Verdana"/>
        </w:rPr>
        <w:t>органов государственной власти Российской Федерации,</w:t>
      </w:r>
      <w:r w:rsidR="00C90BB3" w:rsidRPr="00F3793F">
        <w:rPr>
          <w:rFonts w:ascii="Verdana" w:hAnsi="Verdana"/>
        </w:rPr>
        <w:t xml:space="preserve"> </w:t>
      </w:r>
      <w:r w:rsidR="00D14E08" w:rsidRPr="00F3793F">
        <w:rPr>
          <w:rFonts w:ascii="Verdana" w:hAnsi="Verdana"/>
        </w:rPr>
        <w:t>орган</w:t>
      </w:r>
      <w:r w:rsidR="00C90BB3" w:rsidRPr="00F3793F">
        <w:rPr>
          <w:rFonts w:ascii="Verdana" w:hAnsi="Verdana"/>
        </w:rPr>
        <w:t>ов</w:t>
      </w:r>
      <w:r w:rsidR="00D14E08" w:rsidRPr="00F3793F">
        <w:rPr>
          <w:rFonts w:ascii="Verdana" w:hAnsi="Verdana"/>
        </w:rPr>
        <w:t xml:space="preserve"> государственной власти субъектов Российской Федерации, орган</w:t>
      </w:r>
      <w:r w:rsidR="00C90BB3" w:rsidRPr="00F3793F">
        <w:rPr>
          <w:rFonts w:ascii="Verdana" w:hAnsi="Verdana"/>
        </w:rPr>
        <w:t>ов</w:t>
      </w:r>
      <w:r w:rsidR="00D14E08" w:rsidRPr="00F3793F">
        <w:rPr>
          <w:rFonts w:ascii="Verdana" w:hAnsi="Verdana"/>
        </w:rPr>
        <w:t xml:space="preserve"> местного самоуправления </w:t>
      </w:r>
      <w:r w:rsidR="00990E23" w:rsidRPr="00F3793F">
        <w:rPr>
          <w:rFonts w:ascii="Verdana" w:hAnsi="Verdana"/>
        </w:rPr>
        <w:t>в информационно-телекоммуникационной сети «Интернет» по вопроса</w:t>
      </w:r>
      <w:r w:rsidR="00AF4FED" w:rsidRPr="00F3793F">
        <w:rPr>
          <w:rFonts w:ascii="Verdana" w:hAnsi="Verdana"/>
        </w:rPr>
        <w:t>м</w:t>
      </w:r>
      <w:r w:rsidR="00990E23" w:rsidRPr="00F3793F">
        <w:rPr>
          <w:rFonts w:ascii="Verdana" w:hAnsi="Verdana"/>
        </w:rPr>
        <w:t xml:space="preserve"> развития МСП</w:t>
      </w:r>
      <w:r w:rsidR="00464E84" w:rsidRPr="00F3793F">
        <w:rPr>
          <w:rFonts w:ascii="Verdana" w:hAnsi="Verdana"/>
        </w:rPr>
        <w:t xml:space="preserve"> </w:t>
      </w:r>
      <w:r w:rsidR="00824719" w:rsidRPr="00F3793F">
        <w:rPr>
          <w:rFonts w:ascii="Verdana" w:hAnsi="Verdana"/>
        </w:rPr>
        <w:t>и официальных</w:t>
      </w:r>
      <w:r w:rsidR="00990E23" w:rsidRPr="00F3793F">
        <w:rPr>
          <w:rFonts w:ascii="Verdana" w:hAnsi="Verdana"/>
        </w:rPr>
        <w:t xml:space="preserve"> сайт</w:t>
      </w:r>
      <w:r w:rsidR="00824719" w:rsidRPr="00F3793F">
        <w:rPr>
          <w:rFonts w:ascii="Verdana" w:hAnsi="Verdana"/>
        </w:rPr>
        <w:t>ов</w:t>
      </w:r>
      <w:r w:rsidR="00990E23" w:rsidRPr="00F3793F">
        <w:rPr>
          <w:rFonts w:ascii="Verdana" w:hAnsi="Verdana"/>
        </w:rPr>
        <w:t xml:space="preserve"> Уполномоченных органов в информационно-телекоммуникационной сети «Интернет»</w:t>
      </w:r>
      <w:r w:rsidR="00464E84" w:rsidRPr="00F3793F">
        <w:rPr>
          <w:rFonts w:ascii="Verdana" w:hAnsi="Verdana"/>
        </w:rPr>
        <w:t>.</w:t>
      </w:r>
    </w:p>
    <w:p w14:paraId="263D3884" w14:textId="2BB1347A" w:rsidR="00DC11FD" w:rsidRPr="00F3793F" w:rsidRDefault="00DC11FD" w:rsidP="00D22C5C">
      <w:pPr>
        <w:ind w:firstLine="709"/>
        <w:contextualSpacing/>
        <w:jc w:val="both"/>
        <w:rPr>
          <w:rFonts w:ascii="Verdana" w:hAnsi="Verdana"/>
        </w:rPr>
      </w:pPr>
      <w:r w:rsidRPr="00F3793F">
        <w:rPr>
          <w:rFonts w:ascii="Verdana" w:hAnsi="Verdana"/>
        </w:rPr>
        <w:t>7.7.</w:t>
      </w:r>
      <w:r w:rsidR="00C90BB3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Размещение информации об оказании имущественной поддержк</w:t>
      </w:r>
      <w:r w:rsidR="00C90BB3" w:rsidRPr="00F3793F">
        <w:rPr>
          <w:rFonts w:ascii="Verdana" w:hAnsi="Verdana"/>
        </w:rPr>
        <w:t>и</w:t>
      </w:r>
      <w:r w:rsidRPr="00F3793F">
        <w:rPr>
          <w:rFonts w:ascii="Verdana" w:hAnsi="Verdana"/>
        </w:rPr>
        <w:t xml:space="preserve"> должно соответствовать нормам </w:t>
      </w:r>
      <w:r w:rsidRPr="00F3793F">
        <w:rPr>
          <w:rFonts w:ascii="Verdana" w:hAnsi="Verdana"/>
          <w:bCs/>
        </w:rPr>
        <w:t>Федерального закона от</w:t>
      </w:r>
      <w:r w:rsidR="00B803A4" w:rsidRPr="00F3793F">
        <w:rPr>
          <w:rFonts w:ascii="Verdana" w:hAnsi="Verdana"/>
          <w:bCs/>
        </w:rPr>
        <w:t> </w:t>
      </w:r>
      <w:r w:rsidR="00963F1E" w:rsidRPr="00F3793F">
        <w:rPr>
          <w:rFonts w:ascii="Verdana" w:hAnsi="Verdana"/>
          <w:bCs/>
        </w:rPr>
        <w:t>09</w:t>
      </w:r>
      <w:r w:rsidRPr="00F3793F">
        <w:rPr>
          <w:rFonts w:ascii="Verdana" w:hAnsi="Verdana"/>
          <w:bCs/>
        </w:rPr>
        <w:t>.0</w:t>
      </w:r>
      <w:r w:rsidR="00963F1E" w:rsidRPr="00F3793F">
        <w:rPr>
          <w:rFonts w:ascii="Verdana" w:hAnsi="Verdana"/>
          <w:bCs/>
        </w:rPr>
        <w:t>2</w:t>
      </w:r>
      <w:r w:rsidRPr="00F3793F">
        <w:rPr>
          <w:rFonts w:ascii="Verdana" w:hAnsi="Verdana"/>
          <w:bCs/>
        </w:rPr>
        <w:t>.2009 №</w:t>
      </w:r>
      <w:r w:rsidR="00B803A4" w:rsidRPr="00F3793F">
        <w:rPr>
          <w:rFonts w:ascii="Verdana" w:hAnsi="Verdana"/>
          <w:bCs/>
        </w:rPr>
        <w:t> </w:t>
      </w:r>
      <w:r w:rsidRPr="00F3793F">
        <w:rPr>
          <w:rFonts w:ascii="Verdana" w:hAnsi="Verdana"/>
          <w:bCs/>
        </w:rPr>
        <w:t>8-ФЗ «Об обеспечении доступа</w:t>
      </w:r>
      <w:r w:rsidR="00C90BB3" w:rsidRPr="00F3793F">
        <w:rPr>
          <w:rFonts w:ascii="Verdana" w:hAnsi="Verdana"/>
          <w:bCs/>
        </w:rPr>
        <w:t xml:space="preserve"> </w:t>
      </w:r>
      <w:r w:rsidRPr="00F3793F">
        <w:rPr>
          <w:rFonts w:ascii="Verdana" w:hAnsi="Verdana"/>
          <w:bCs/>
        </w:rPr>
        <w:t>к информации о</w:t>
      </w:r>
      <w:r w:rsidR="00C90BB3" w:rsidRPr="00F3793F">
        <w:rPr>
          <w:rFonts w:ascii="Verdana" w:hAnsi="Verdana"/>
          <w:bCs/>
        </w:rPr>
        <w:t> </w:t>
      </w:r>
      <w:r w:rsidRPr="00F3793F">
        <w:rPr>
          <w:rFonts w:ascii="Verdana" w:hAnsi="Verdana"/>
          <w:bCs/>
        </w:rPr>
        <w:t>деятельности государственных органов и</w:t>
      </w:r>
      <w:r w:rsidR="00C90BB3" w:rsidRPr="00F3793F">
        <w:rPr>
          <w:rFonts w:ascii="Verdana" w:hAnsi="Verdana"/>
          <w:bCs/>
        </w:rPr>
        <w:t xml:space="preserve"> </w:t>
      </w:r>
      <w:r w:rsidRPr="00F3793F">
        <w:rPr>
          <w:rFonts w:ascii="Verdana" w:hAnsi="Verdana"/>
          <w:bCs/>
        </w:rPr>
        <w:t xml:space="preserve">органов местного самоуправления» и </w:t>
      </w:r>
      <w:r w:rsidR="00AF4FED" w:rsidRPr="00F3793F">
        <w:rPr>
          <w:rFonts w:ascii="Verdana" w:hAnsi="Verdana"/>
          <w:bCs/>
        </w:rPr>
        <w:t xml:space="preserve">требованиям </w:t>
      </w:r>
      <w:r w:rsidRPr="00F3793F">
        <w:rPr>
          <w:rFonts w:ascii="Verdana" w:hAnsi="Verdana"/>
          <w:bCs/>
        </w:rPr>
        <w:t>к информации, размещенной в</w:t>
      </w:r>
      <w:r w:rsidR="00B803A4" w:rsidRPr="00F3793F">
        <w:rPr>
          <w:rFonts w:ascii="Verdana" w:hAnsi="Verdana"/>
          <w:bCs/>
        </w:rPr>
        <w:t> </w:t>
      </w:r>
      <w:r w:rsidRPr="00F3793F">
        <w:rPr>
          <w:rFonts w:ascii="Verdana" w:hAnsi="Verdana"/>
          <w:bCs/>
        </w:rPr>
        <w:t xml:space="preserve">информационно-телекоммуникационной сети </w:t>
      </w:r>
      <w:r w:rsidR="00C90BB3" w:rsidRPr="00F3793F">
        <w:rPr>
          <w:rFonts w:ascii="Verdana" w:hAnsi="Verdana"/>
          <w:bCs/>
        </w:rPr>
        <w:t>«</w:t>
      </w:r>
      <w:r w:rsidRPr="00F3793F">
        <w:rPr>
          <w:rFonts w:ascii="Verdana" w:hAnsi="Verdana"/>
          <w:bCs/>
        </w:rPr>
        <w:t>Интернет</w:t>
      </w:r>
      <w:r w:rsidR="00C90BB3" w:rsidRPr="00F3793F">
        <w:rPr>
          <w:rFonts w:ascii="Verdana" w:hAnsi="Verdana"/>
          <w:bCs/>
        </w:rPr>
        <w:t>»</w:t>
      </w:r>
      <w:r w:rsidR="00AF4FED" w:rsidRPr="00F3793F">
        <w:rPr>
          <w:rFonts w:ascii="Verdana" w:hAnsi="Verdana"/>
          <w:bCs/>
        </w:rPr>
        <w:t xml:space="preserve"> </w:t>
      </w:r>
      <w:r w:rsidRPr="00F3793F">
        <w:rPr>
          <w:rFonts w:ascii="Verdana" w:hAnsi="Verdana"/>
          <w:bCs/>
        </w:rPr>
        <w:t>в</w:t>
      </w:r>
      <w:r w:rsidR="00713F3C" w:rsidRPr="00F3793F">
        <w:rPr>
          <w:rFonts w:ascii="Verdana" w:hAnsi="Verdana"/>
          <w:bCs/>
        </w:rPr>
        <w:t> </w:t>
      </w:r>
      <w:r w:rsidRPr="00F3793F">
        <w:rPr>
          <w:rFonts w:ascii="Verdana" w:hAnsi="Verdana"/>
          <w:bCs/>
        </w:rPr>
        <w:t>соответствии с</w:t>
      </w:r>
      <w:r w:rsidR="00C26C72" w:rsidRPr="00F3793F">
        <w:rPr>
          <w:rFonts w:ascii="Verdana" w:hAnsi="Verdana"/>
          <w:bCs/>
        </w:rPr>
        <w:t> </w:t>
      </w:r>
      <w:r w:rsidRPr="00F3793F">
        <w:rPr>
          <w:rFonts w:ascii="Verdana" w:hAnsi="Verdana"/>
          <w:bCs/>
        </w:rPr>
        <w:t xml:space="preserve">частями 2 и 3 статьи 19 </w:t>
      </w:r>
      <w:r w:rsidR="00AF4FED" w:rsidRPr="00F3793F">
        <w:rPr>
          <w:rFonts w:ascii="Verdana" w:hAnsi="Verdana"/>
          <w:bCs/>
        </w:rPr>
        <w:t>Закона № 209-ФЗ</w:t>
      </w:r>
      <w:r w:rsidRPr="00F3793F">
        <w:rPr>
          <w:rFonts w:ascii="Verdana" w:hAnsi="Verdana"/>
          <w:bCs/>
        </w:rPr>
        <w:t xml:space="preserve">, </w:t>
      </w:r>
      <w:r w:rsidRPr="00F3793F">
        <w:rPr>
          <w:rFonts w:ascii="Verdana" w:hAnsi="Verdana"/>
        </w:rPr>
        <w:t>утвержденны</w:t>
      </w:r>
      <w:r w:rsidR="00C90BB3" w:rsidRPr="00F3793F">
        <w:rPr>
          <w:rFonts w:ascii="Verdana" w:hAnsi="Verdana"/>
        </w:rPr>
        <w:t>м</w:t>
      </w:r>
      <w:r w:rsidRPr="00F3793F">
        <w:rPr>
          <w:rFonts w:ascii="Verdana" w:hAnsi="Verdana"/>
        </w:rPr>
        <w:t xml:space="preserve"> Минэкономразвития России</w:t>
      </w:r>
      <w:r w:rsidR="00C90BB3" w:rsidRPr="00F3793F">
        <w:rPr>
          <w:rFonts w:ascii="Verdana" w:hAnsi="Verdana"/>
        </w:rPr>
        <w:t xml:space="preserve"> </w:t>
      </w:r>
      <w:r w:rsidR="007D60C5" w:rsidRPr="00F3793F">
        <w:rPr>
          <w:rFonts w:ascii="Verdana" w:hAnsi="Verdana"/>
        </w:rPr>
        <w:t>в соответствии с</w:t>
      </w:r>
      <w:r w:rsidR="00B803A4" w:rsidRPr="00F3793F">
        <w:rPr>
          <w:rFonts w:ascii="Verdana" w:hAnsi="Verdana"/>
        </w:rPr>
        <w:t> </w:t>
      </w:r>
      <w:r w:rsidR="007D60C5" w:rsidRPr="00F3793F">
        <w:rPr>
          <w:rFonts w:ascii="Verdana" w:hAnsi="Verdana"/>
        </w:rPr>
        <w:t xml:space="preserve">частью 4 статьи 19 Закона </w:t>
      </w:r>
      <w:r w:rsidR="008139CF">
        <w:rPr>
          <w:rFonts w:ascii="Verdana" w:hAnsi="Verdana"/>
        </w:rPr>
        <w:br/>
      </w:r>
      <w:r w:rsidR="007D60C5" w:rsidRPr="00F3793F">
        <w:rPr>
          <w:rFonts w:ascii="Verdana" w:hAnsi="Verdana"/>
        </w:rPr>
        <w:t>№ 209-ФЗ</w:t>
      </w:r>
      <w:r w:rsidRPr="00F3793F">
        <w:rPr>
          <w:rFonts w:ascii="Verdana" w:hAnsi="Verdana"/>
        </w:rPr>
        <w:t>.</w:t>
      </w:r>
    </w:p>
    <w:p w14:paraId="15ADE09F" w14:textId="77777777" w:rsidR="00B803A4" w:rsidRPr="00F3793F" w:rsidRDefault="00B803A4" w:rsidP="00C1078E">
      <w:pPr>
        <w:ind w:firstLine="709"/>
        <w:contextualSpacing/>
        <w:jc w:val="both"/>
        <w:rPr>
          <w:rFonts w:ascii="Verdana" w:hAnsi="Verdana"/>
        </w:rPr>
      </w:pPr>
    </w:p>
    <w:p w14:paraId="4A8EDDDF" w14:textId="77777777" w:rsidR="00356C94" w:rsidRPr="00F3793F" w:rsidRDefault="000A053D" w:rsidP="00E121EF">
      <w:pPr>
        <w:pStyle w:val="12"/>
        <w:spacing w:before="0" w:after="0"/>
        <w:jc w:val="center"/>
        <w:rPr>
          <w:rFonts w:ascii="Verdana" w:hAnsi="Verdana"/>
          <w:sz w:val="24"/>
          <w:szCs w:val="24"/>
        </w:rPr>
      </w:pPr>
      <w:bookmarkStart w:id="9" w:name="_Toc73634824"/>
      <w:r w:rsidRPr="00F3793F">
        <w:rPr>
          <w:rFonts w:ascii="Verdana" w:hAnsi="Verdana"/>
          <w:sz w:val="24"/>
          <w:szCs w:val="24"/>
        </w:rPr>
        <w:t>8</w:t>
      </w:r>
      <w:r w:rsidR="00D50B06" w:rsidRPr="00F3793F">
        <w:rPr>
          <w:rFonts w:ascii="Verdana" w:hAnsi="Verdana"/>
          <w:sz w:val="24"/>
          <w:szCs w:val="24"/>
        </w:rPr>
        <w:t>.</w:t>
      </w:r>
      <w:r w:rsidR="00A83BF0" w:rsidRPr="00F3793F">
        <w:rPr>
          <w:rFonts w:ascii="Verdana" w:hAnsi="Verdana"/>
          <w:sz w:val="24"/>
          <w:szCs w:val="24"/>
        </w:rPr>
        <w:t> </w:t>
      </w:r>
      <w:r w:rsidR="00D50B06" w:rsidRPr="00F3793F">
        <w:rPr>
          <w:rFonts w:ascii="Verdana" w:hAnsi="Verdana"/>
          <w:sz w:val="24"/>
          <w:szCs w:val="24"/>
        </w:rPr>
        <w:t>Взаимодействие органов</w:t>
      </w:r>
      <w:r w:rsidR="00427C59" w:rsidRPr="00F3793F">
        <w:rPr>
          <w:rFonts w:ascii="Verdana" w:hAnsi="Verdana"/>
          <w:sz w:val="24"/>
          <w:szCs w:val="24"/>
        </w:rPr>
        <w:t xml:space="preserve"> государственной власти,</w:t>
      </w:r>
      <w:r w:rsidR="00662215" w:rsidRPr="00F3793F">
        <w:rPr>
          <w:rFonts w:ascii="Verdana" w:hAnsi="Verdana"/>
          <w:sz w:val="24"/>
          <w:szCs w:val="24"/>
        </w:rPr>
        <w:t xml:space="preserve"> органов местного самоуправления </w:t>
      </w:r>
      <w:r w:rsidR="00335598" w:rsidRPr="00F3793F">
        <w:rPr>
          <w:rFonts w:ascii="Verdana" w:hAnsi="Verdana"/>
          <w:sz w:val="24"/>
          <w:szCs w:val="24"/>
        </w:rPr>
        <w:t xml:space="preserve">и </w:t>
      </w:r>
      <w:r w:rsidR="00B655CB" w:rsidRPr="00F3793F">
        <w:rPr>
          <w:rFonts w:ascii="Verdana" w:hAnsi="Verdana"/>
          <w:sz w:val="24"/>
          <w:szCs w:val="24"/>
        </w:rPr>
        <w:t>АО «Корпорация «МСП»</w:t>
      </w:r>
      <w:r w:rsidR="00D50B06" w:rsidRPr="00F3793F">
        <w:rPr>
          <w:rFonts w:ascii="Verdana" w:hAnsi="Verdana"/>
          <w:sz w:val="24"/>
          <w:szCs w:val="24"/>
        </w:rPr>
        <w:t xml:space="preserve"> </w:t>
      </w:r>
      <w:r w:rsidR="00662215" w:rsidRPr="00F3793F">
        <w:rPr>
          <w:rFonts w:ascii="Verdana" w:hAnsi="Verdana"/>
          <w:sz w:val="24"/>
          <w:szCs w:val="24"/>
        </w:rPr>
        <w:t>по вопросам</w:t>
      </w:r>
      <w:r w:rsidR="00D50B06" w:rsidRPr="00F3793F">
        <w:rPr>
          <w:rFonts w:ascii="Verdana" w:hAnsi="Verdana"/>
          <w:sz w:val="24"/>
          <w:szCs w:val="24"/>
        </w:rPr>
        <w:t xml:space="preserve"> оказания </w:t>
      </w:r>
      <w:r w:rsidR="00662215" w:rsidRPr="00F3793F">
        <w:rPr>
          <w:rFonts w:ascii="Verdana" w:hAnsi="Verdana"/>
          <w:sz w:val="24"/>
          <w:szCs w:val="24"/>
        </w:rPr>
        <w:t>имущественной</w:t>
      </w:r>
      <w:r w:rsidR="00CC0B81" w:rsidRPr="00F3793F">
        <w:rPr>
          <w:rFonts w:ascii="Verdana" w:hAnsi="Verdana"/>
          <w:sz w:val="24"/>
          <w:szCs w:val="24"/>
        </w:rPr>
        <w:t xml:space="preserve"> </w:t>
      </w:r>
      <w:r w:rsidR="00D50B06" w:rsidRPr="00F3793F">
        <w:rPr>
          <w:rFonts w:ascii="Verdana" w:hAnsi="Verdana"/>
          <w:sz w:val="24"/>
          <w:szCs w:val="24"/>
        </w:rPr>
        <w:t>поддержки</w:t>
      </w:r>
      <w:bookmarkEnd w:id="9"/>
    </w:p>
    <w:p w14:paraId="65E290FF" w14:textId="77777777" w:rsidR="00B803A4" w:rsidRPr="00F3793F" w:rsidRDefault="00B803A4" w:rsidP="00E121EF">
      <w:pPr>
        <w:pStyle w:val="12"/>
        <w:spacing w:before="0" w:after="0"/>
        <w:jc w:val="center"/>
        <w:rPr>
          <w:rFonts w:ascii="Verdana" w:hAnsi="Verdana"/>
          <w:b w:val="0"/>
          <w:sz w:val="24"/>
          <w:szCs w:val="24"/>
        </w:rPr>
      </w:pPr>
    </w:p>
    <w:p w14:paraId="3FE17070" w14:textId="77777777" w:rsidR="00D50B06" w:rsidRPr="00F3793F" w:rsidRDefault="00BE36CA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>8.</w:t>
      </w:r>
      <w:r w:rsidR="00892178" w:rsidRPr="00F3793F">
        <w:rPr>
          <w:rFonts w:ascii="Verdana" w:hAnsi="Verdana"/>
          <w:b w:val="0"/>
          <w:sz w:val="24"/>
          <w:szCs w:val="24"/>
        </w:rPr>
        <w:t>1</w:t>
      </w:r>
      <w:r w:rsidR="00D50B06" w:rsidRPr="00F3793F">
        <w:rPr>
          <w:rFonts w:ascii="Verdana" w:hAnsi="Verdana"/>
          <w:b w:val="0"/>
          <w:sz w:val="24"/>
          <w:szCs w:val="24"/>
        </w:rPr>
        <w:t>.</w:t>
      </w:r>
      <w:r w:rsidR="003E509F" w:rsidRPr="00F3793F">
        <w:rPr>
          <w:rFonts w:ascii="Verdana" w:hAnsi="Verdana"/>
          <w:b w:val="0"/>
          <w:sz w:val="24"/>
          <w:szCs w:val="24"/>
        </w:rPr>
        <w:t> </w:t>
      </w:r>
      <w:r w:rsidR="004C27C2" w:rsidRPr="00F3793F">
        <w:rPr>
          <w:rFonts w:ascii="Verdana" w:hAnsi="Verdana"/>
          <w:b w:val="0"/>
          <w:sz w:val="24"/>
          <w:szCs w:val="24"/>
        </w:rPr>
        <w:t xml:space="preserve">АО «Корпорация «МСП» </w:t>
      </w:r>
      <w:r w:rsidR="00D50B06" w:rsidRPr="00F3793F">
        <w:rPr>
          <w:rFonts w:ascii="Verdana" w:hAnsi="Verdana"/>
          <w:b w:val="0"/>
          <w:sz w:val="24"/>
          <w:szCs w:val="24"/>
        </w:rPr>
        <w:t xml:space="preserve">в соответствии с </w:t>
      </w:r>
      <w:r w:rsidR="00082D15" w:rsidRPr="00F3793F">
        <w:rPr>
          <w:rFonts w:ascii="Verdana" w:hAnsi="Verdana"/>
          <w:b w:val="0"/>
          <w:sz w:val="24"/>
          <w:szCs w:val="24"/>
        </w:rPr>
        <w:t>частью </w:t>
      </w:r>
      <w:r w:rsidR="00D50B06" w:rsidRPr="00F3793F">
        <w:rPr>
          <w:rFonts w:ascii="Verdana" w:hAnsi="Verdana"/>
          <w:b w:val="0"/>
          <w:sz w:val="24"/>
          <w:szCs w:val="24"/>
        </w:rPr>
        <w:t>5 ст</w:t>
      </w:r>
      <w:r w:rsidR="003331A2" w:rsidRPr="00F3793F">
        <w:rPr>
          <w:rFonts w:ascii="Verdana" w:hAnsi="Verdana"/>
          <w:b w:val="0"/>
          <w:sz w:val="24"/>
          <w:szCs w:val="24"/>
        </w:rPr>
        <w:t>атьи</w:t>
      </w:r>
      <w:r w:rsidR="00D50B06" w:rsidRPr="00F3793F">
        <w:rPr>
          <w:rFonts w:ascii="Verdana" w:hAnsi="Verdana"/>
          <w:b w:val="0"/>
          <w:sz w:val="24"/>
          <w:szCs w:val="24"/>
        </w:rPr>
        <w:t xml:space="preserve"> 16 Закона</w:t>
      </w:r>
      <w:r w:rsidR="00C26C72" w:rsidRPr="00F3793F">
        <w:rPr>
          <w:rFonts w:ascii="Verdana" w:hAnsi="Verdana"/>
          <w:b w:val="0"/>
          <w:sz w:val="24"/>
          <w:szCs w:val="24"/>
        </w:rPr>
        <w:t> </w:t>
      </w:r>
      <w:r w:rsidR="00D50B06" w:rsidRPr="00F3793F">
        <w:rPr>
          <w:rFonts w:ascii="Verdana" w:hAnsi="Verdana"/>
          <w:b w:val="0"/>
          <w:sz w:val="24"/>
          <w:szCs w:val="24"/>
        </w:rPr>
        <w:t>№</w:t>
      </w:r>
      <w:r w:rsidR="00713F3C" w:rsidRPr="00F3793F">
        <w:rPr>
          <w:rFonts w:ascii="Verdana" w:hAnsi="Verdana"/>
          <w:b w:val="0"/>
          <w:sz w:val="24"/>
          <w:szCs w:val="24"/>
        </w:rPr>
        <w:t> </w:t>
      </w:r>
      <w:r w:rsidR="00D50B06" w:rsidRPr="00F3793F">
        <w:rPr>
          <w:rFonts w:ascii="Verdana" w:hAnsi="Verdana"/>
          <w:b w:val="0"/>
          <w:sz w:val="24"/>
          <w:szCs w:val="24"/>
        </w:rPr>
        <w:t>209-ФЗ</w:t>
      </w:r>
      <w:r w:rsidR="00E46038" w:rsidRPr="00F3793F">
        <w:rPr>
          <w:rFonts w:ascii="Verdana" w:hAnsi="Verdana"/>
          <w:b w:val="0"/>
          <w:sz w:val="24"/>
          <w:szCs w:val="24"/>
        </w:rPr>
        <w:t xml:space="preserve"> </w:t>
      </w:r>
      <w:r w:rsidR="00D50B06" w:rsidRPr="00F3793F">
        <w:rPr>
          <w:rFonts w:ascii="Verdana" w:hAnsi="Verdana"/>
          <w:b w:val="0"/>
          <w:sz w:val="24"/>
          <w:szCs w:val="24"/>
        </w:rPr>
        <w:t>осуществляет мониторинг оказания федеральными органами исполнительной власти, органами исполнительной власти субъектов Российской Федерации, органами ме</w:t>
      </w:r>
      <w:r w:rsidR="00DF7D34" w:rsidRPr="00F3793F">
        <w:rPr>
          <w:rFonts w:ascii="Verdana" w:hAnsi="Verdana"/>
          <w:b w:val="0"/>
          <w:sz w:val="24"/>
          <w:szCs w:val="24"/>
        </w:rPr>
        <w:t xml:space="preserve">стного самоуправления поддержки </w:t>
      </w:r>
      <w:r w:rsidR="00D50B06" w:rsidRPr="00F3793F">
        <w:rPr>
          <w:rFonts w:ascii="Verdana" w:hAnsi="Verdana"/>
          <w:b w:val="0"/>
          <w:sz w:val="24"/>
          <w:szCs w:val="24"/>
        </w:rPr>
        <w:t>субъект</w:t>
      </w:r>
      <w:r w:rsidR="00DF7D34" w:rsidRPr="00F3793F">
        <w:rPr>
          <w:rFonts w:ascii="Verdana" w:hAnsi="Verdana"/>
          <w:b w:val="0"/>
          <w:sz w:val="24"/>
          <w:szCs w:val="24"/>
        </w:rPr>
        <w:t>ам</w:t>
      </w:r>
      <w:r w:rsidR="00D50B06" w:rsidRPr="00F3793F">
        <w:rPr>
          <w:rFonts w:ascii="Verdana" w:hAnsi="Verdana"/>
          <w:b w:val="0"/>
          <w:sz w:val="24"/>
          <w:szCs w:val="24"/>
        </w:rPr>
        <w:t xml:space="preserve"> МСП</w:t>
      </w:r>
      <w:r w:rsidR="007D5DEB" w:rsidRPr="00F3793F">
        <w:rPr>
          <w:rFonts w:ascii="Verdana" w:hAnsi="Verdana"/>
          <w:b w:val="0"/>
          <w:sz w:val="24"/>
          <w:szCs w:val="24"/>
        </w:rPr>
        <w:t>,</w:t>
      </w:r>
      <w:r w:rsidR="00DF7D34" w:rsidRPr="00F3793F">
        <w:rPr>
          <w:rFonts w:ascii="Verdana" w:hAnsi="Verdana"/>
          <w:b w:val="0"/>
          <w:sz w:val="24"/>
          <w:szCs w:val="24"/>
        </w:rPr>
        <w:t xml:space="preserve"> организациям, образующим инфраструктуру поддержки субъектов МСП</w:t>
      </w:r>
      <w:r w:rsidR="00D50B06" w:rsidRPr="00F3793F">
        <w:rPr>
          <w:rFonts w:ascii="Verdana" w:hAnsi="Verdana"/>
          <w:b w:val="0"/>
          <w:sz w:val="24"/>
          <w:szCs w:val="24"/>
        </w:rPr>
        <w:t xml:space="preserve">, </w:t>
      </w:r>
      <w:r w:rsidR="007D5DEB" w:rsidRPr="00F3793F">
        <w:rPr>
          <w:rFonts w:ascii="Verdana" w:hAnsi="Verdana"/>
          <w:b w:val="0"/>
          <w:sz w:val="24"/>
          <w:szCs w:val="24"/>
        </w:rPr>
        <w:t xml:space="preserve">физическим лицам, применяющим специальный налоговый режим, </w:t>
      </w:r>
      <w:r w:rsidR="00D50B06" w:rsidRPr="00F3793F">
        <w:rPr>
          <w:rFonts w:ascii="Verdana" w:hAnsi="Verdana"/>
          <w:b w:val="0"/>
          <w:sz w:val="24"/>
          <w:szCs w:val="24"/>
        </w:rPr>
        <w:t xml:space="preserve">на основании </w:t>
      </w:r>
      <w:hyperlink r:id="rId9" w:history="1">
        <w:r w:rsidR="00D50B06" w:rsidRPr="00F3793F">
          <w:rPr>
            <w:rFonts w:ascii="Verdana" w:hAnsi="Verdana"/>
            <w:b w:val="0"/>
            <w:sz w:val="24"/>
            <w:szCs w:val="24"/>
          </w:rPr>
          <w:t>информации</w:t>
        </w:r>
      </w:hyperlink>
      <w:r w:rsidR="00D50B06" w:rsidRPr="00F3793F">
        <w:rPr>
          <w:rFonts w:ascii="Verdana" w:hAnsi="Verdana"/>
          <w:b w:val="0"/>
          <w:sz w:val="24"/>
          <w:szCs w:val="24"/>
        </w:rPr>
        <w:t>, полученной от указанных органов, оказывающих поддержку.</w:t>
      </w:r>
    </w:p>
    <w:p w14:paraId="46A33E72" w14:textId="33839402" w:rsidR="00E70E75" w:rsidRPr="00F3793F" w:rsidRDefault="00E70E75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 xml:space="preserve">Мониторинг оказания имущественной поддержки проводится </w:t>
      </w:r>
      <w:r w:rsidR="004C27C2" w:rsidRPr="00F3793F">
        <w:rPr>
          <w:rFonts w:ascii="Verdana" w:hAnsi="Verdana"/>
          <w:b w:val="0"/>
          <w:sz w:val="24"/>
          <w:szCs w:val="24"/>
        </w:rPr>
        <w:t>АО</w:t>
      </w:r>
      <w:r w:rsidR="00427C59" w:rsidRPr="00F3793F">
        <w:rPr>
          <w:rFonts w:ascii="Verdana" w:hAnsi="Verdana"/>
          <w:b w:val="0"/>
          <w:sz w:val="24"/>
          <w:szCs w:val="24"/>
        </w:rPr>
        <w:t> </w:t>
      </w:r>
      <w:r w:rsidR="004C27C2" w:rsidRPr="00F3793F">
        <w:rPr>
          <w:rFonts w:ascii="Verdana" w:hAnsi="Verdana"/>
          <w:b w:val="0"/>
          <w:sz w:val="24"/>
          <w:szCs w:val="24"/>
        </w:rPr>
        <w:t>«Корпорация «МСП»</w:t>
      </w:r>
      <w:r w:rsidRPr="00F3793F">
        <w:rPr>
          <w:rFonts w:ascii="Verdana" w:hAnsi="Verdana"/>
          <w:b w:val="0"/>
          <w:sz w:val="24"/>
          <w:szCs w:val="24"/>
        </w:rPr>
        <w:t xml:space="preserve"> во исполнение </w:t>
      </w:r>
      <w:r w:rsidR="00D95EE8" w:rsidRPr="00F3793F">
        <w:rPr>
          <w:rFonts w:ascii="Verdana" w:hAnsi="Verdana"/>
          <w:b w:val="0"/>
          <w:sz w:val="24"/>
          <w:szCs w:val="24"/>
        </w:rPr>
        <w:t>части</w:t>
      </w:r>
      <w:r w:rsidR="004C27C2" w:rsidRPr="00F3793F">
        <w:rPr>
          <w:rFonts w:ascii="Verdana" w:hAnsi="Verdana"/>
          <w:b w:val="0"/>
          <w:sz w:val="24"/>
          <w:szCs w:val="24"/>
        </w:rPr>
        <w:t xml:space="preserve"> 4</w:t>
      </w:r>
      <w:r w:rsidR="00B341D1" w:rsidRPr="00F3793F">
        <w:rPr>
          <w:rFonts w:ascii="Verdana" w:hAnsi="Verdana"/>
          <w:b w:val="0"/>
          <w:sz w:val="24"/>
          <w:szCs w:val="24"/>
        </w:rPr>
        <w:t>.4</w:t>
      </w:r>
      <w:r w:rsidR="004C27C2" w:rsidRPr="00F3793F">
        <w:rPr>
          <w:rFonts w:ascii="Verdana" w:hAnsi="Verdana"/>
          <w:b w:val="0"/>
          <w:sz w:val="24"/>
          <w:szCs w:val="24"/>
          <w:vertAlign w:val="superscript"/>
        </w:rPr>
        <w:t xml:space="preserve"> </w:t>
      </w:r>
      <w:r w:rsidR="004C27C2" w:rsidRPr="00F3793F">
        <w:rPr>
          <w:rFonts w:ascii="Verdana" w:hAnsi="Verdana"/>
          <w:b w:val="0"/>
          <w:sz w:val="24"/>
          <w:szCs w:val="24"/>
        </w:rPr>
        <w:t>статьи</w:t>
      </w:r>
      <w:r w:rsidR="002573D0" w:rsidRPr="00F3793F">
        <w:rPr>
          <w:rFonts w:ascii="Verdana" w:hAnsi="Verdana"/>
          <w:b w:val="0"/>
          <w:sz w:val="24"/>
          <w:szCs w:val="24"/>
        </w:rPr>
        <w:t xml:space="preserve"> </w:t>
      </w:r>
      <w:r w:rsidRPr="00F3793F">
        <w:rPr>
          <w:rFonts w:ascii="Verdana" w:hAnsi="Verdana"/>
          <w:b w:val="0"/>
          <w:sz w:val="24"/>
          <w:szCs w:val="24"/>
        </w:rPr>
        <w:t>18 Закона</w:t>
      </w:r>
      <w:r w:rsidR="004C27C2" w:rsidRPr="00F3793F">
        <w:rPr>
          <w:rFonts w:ascii="Verdana" w:hAnsi="Verdana"/>
          <w:b w:val="0"/>
          <w:sz w:val="24"/>
          <w:szCs w:val="24"/>
        </w:rPr>
        <w:t xml:space="preserve"> </w:t>
      </w:r>
      <w:r w:rsidR="008139CF">
        <w:rPr>
          <w:rFonts w:ascii="Verdana" w:hAnsi="Verdana"/>
          <w:b w:val="0"/>
          <w:sz w:val="24"/>
          <w:szCs w:val="24"/>
        </w:rPr>
        <w:br/>
      </w:r>
      <w:r w:rsidRPr="00F3793F">
        <w:rPr>
          <w:rFonts w:ascii="Verdana" w:hAnsi="Verdana"/>
          <w:b w:val="0"/>
          <w:sz w:val="24"/>
          <w:szCs w:val="24"/>
        </w:rPr>
        <w:t>№ 209-ФЗ.</w:t>
      </w:r>
    </w:p>
    <w:p w14:paraId="7F9F795F" w14:textId="6C8EF4F7" w:rsidR="00D50B06" w:rsidRPr="00F3793F" w:rsidRDefault="00BE36CA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>8.</w:t>
      </w:r>
      <w:r w:rsidR="00892178" w:rsidRPr="00F3793F">
        <w:rPr>
          <w:rFonts w:ascii="Verdana" w:hAnsi="Verdana"/>
          <w:b w:val="0"/>
          <w:sz w:val="24"/>
          <w:szCs w:val="24"/>
        </w:rPr>
        <w:t>2</w:t>
      </w:r>
      <w:r w:rsidR="00D50B06" w:rsidRPr="00F3793F">
        <w:rPr>
          <w:rFonts w:ascii="Verdana" w:hAnsi="Verdana"/>
          <w:b w:val="0"/>
          <w:sz w:val="24"/>
          <w:szCs w:val="24"/>
        </w:rPr>
        <w:t>.</w:t>
      </w:r>
      <w:r w:rsidR="00E957DE" w:rsidRPr="00F3793F">
        <w:rPr>
          <w:rFonts w:ascii="Verdana" w:hAnsi="Verdana"/>
          <w:b w:val="0"/>
          <w:sz w:val="24"/>
          <w:szCs w:val="24"/>
        </w:rPr>
        <w:t> </w:t>
      </w:r>
      <w:r w:rsidR="00D50B06" w:rsidRPr="00F3793F">
        <w:rPr>
          <w:rFonts w:ascii="Verdana" w:hAnsi="Verdana"/>
          <w:b w:val="0"/>
          <w:sz w:val="24"/>
          <w:szCs w:val="24"/>
        </w:rPr>
        <w:t>Порядок представления сведений о Перечнях и изменениях в</w:t>
      </w:r>
      <w:r w:rsidR="00B803A4" w:rsidRPr="00F3793F">
        <w:rPr>
          <w:rFonts w:ascii="Verdana" w:hAnsi="Verdana"/>
          <w:b w:val="0"/>
          <w:sz w:val="24"/>
          <w:szCs w:val="24"/>
        </w:rPr>
        <w:t> </w:t>
      </w:r>
      <w:r w:rsidR="00D50B06" w:rsidRPr="00F3793F">
        <w:rPr>
          <w:rFonts w:ascii="Verdana" w:hAnsi="Verdana"/>
          <w:b w:val="0"/>
          <w:sz w:val="24"/>
          <w:szCs w:val="24"/>
        </w:rPr>
        <w:t xml:space="preserve">них утвержден </w:t>
      </w:r>
      <w:r w:rsidR="00264AF3" w:rsidRPr="00F3793F">
        <w:rPr>
          <w:rFonts w:ascii="Verdana" w:hAnsi="Verdana"/>
          <w:b w:val="0"/>
          <w:sz w:val="24"/>
          <w:szCs w:val="24"/>
        </w:rPr>
        <w:t>Минэкономразвития России в соответствии с частью 4</w:t>
      </w:r>
      <w:r w:rsidR="00045247" w:rsidRPr="00F3793F">
        <w:rPr>
          <w:rFonts w:ascii="Verdana" w:hAnsi="Verdana"/>
          <w:b w:val="0"/>
          <w:sz w:val="24"/>
          <w:szCs w:val="24"/>
        </w:rPr>
        <w:t>.4</w:t>
      </w:r>
      <w:r w:rsidR="00264AF3" w:rsidRPr="00F3793F">
        <w:rPr>
          <w:rFonts w:ascii="Verdana" w:hAnsi="Verdana"/>
          <w:b w:val="0"/>
          <w:sz w:val="24"/>
          <w:szCs w:val="24"/>
        </w:rPr>
        <w:t xml:space="preserve"> статьи 18 Закона № 209-ФЗ</w:t>
      </w:r>
      <w:r w:rsidR="00E70E75" w:rsidRPr="00F3793F">
        <w:rPr>
          <w:rFonts w:ascii="Verdana" w:hAnsi="Verdana"/>
          <w:b w:val="0"/>
          <w:sz w:val="24"/>
          <w:szCs w:val="24"/>
        </w:rPr>
        <w:t>.</w:t>
      </w:r>
    </w:p>
    <w:p w14:paraId="2400292D" w14:textId="00753252" w:rsidR="00E70E75" w:rsidRPr="00F3793F" w:rsidRDefault="00BE36CA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>8.</w:t>
      </w:r>
      <w:r w:rsidR="00892178" w:rsidRPr="00F3793F">
        <w:rPr>
          <w:rFonts w:ascii="Verdana" w:hAnsi="Verdana"/>
          <w:b w:val="0"/>
          <w:sz w:val="24"/>
          <w:szCs w:val="24"/>
        </w:rPr>
        <w:t>3</w:t>
      </w:r>
      <w:r w:rsidR="00E70E75" w:rsidRPr="00F3793F">
        <w:rPr>
          <w:rFonts w:ascii="Verdana" w:hAnsi="Verdana"/>
          <w:b w:val="0"/>
          <w:sz w:val="24"/>
          <w:szCs w:val="24"/>
        </w:rPr>
        <w:t>.</w:t>
      </w:r>
      <w:r w:rsidR="00E957DE" w:rsidRPr="00F3793F">
        <w:rPr>
          <w:rFonts w:ascii="Verdana" w:hAnsi="Verdana"/>
          <w:b w:val="0"/>
          <w:sz w:val="24"/>
          <w:szCs w:val="24"/>
        </w:rPr>
        <w:t> </w:t>
      </w:r>
      <w:r w:rsidR="00E70E75" w:rsidRPr="00F3793F">
        <w:rPr>
          <w:rFonts w:ascii="Verdana" w:hAnsi="Verdana"/>
          <w:b w:val="0"/>
          <w:sz w:val="24"/>
          <w:szCs w:val="24"/>
        </w:rPr>
        <w:t>Форма представления сведений о Перечнях и информация о ее заполнени</w:t>
      </w:r>
      <w:r w:rsidR="00E957DE" w:rsidRPr="00F3793F">
        <w:rPr>
          <w:rFonts w:ascii="Verdana" w:hAnsi="Verdana"/>
          <w:b w:val="0"/>
          <w:sz w:val="24"/>
          <w:szCs w:val="24"/>
        </w:rPr>
        <w:t>и</w:t>
      </w:r>
      <w:r w:rsidR="00E70E75" w:rsidRPr="00F3793F">
        <w:rPr>
          <w:rFonts w:ascii="Verdana" w:hAnsi="Verdana"/>
          <w:b w:val="0"/>
          <w:sz w:val="24"/>
          <w:szCs w:val="24"/>
        </w:rPr>
        <w:t xml:space="preserve"> размещены на официальном сайте </w:t>
      </w:r>
      <w:r w:rsidR="004C27C2" w:rsidRPr="00F3793F">
        <w:rPr>
          <w:rFonts w:ascii="Verdana" w:hAnsi="Verdana"/>
          <w:b w:val="0"/>
          <w:sz w:val="24"/>
          <w:szCs w:val="24"/>
        </w:rPr>
        <w:t xml:space="preserve">АО «Корпорация «МСП» </w:t>
      </w:r>
      <w:r w:rsidR="00E70E75" w:rsidRPr="00F3793F">
        <w:rPr>
          <w:rFonts w:ascii="Verdana" w:hAnsi="Verdana"/>
          <w:b w:val="0"/>
          <w:sz w:val="24"/>
          <w:szCs w:val="24"/>
        </w:rPr>
        <w:t>в</w:t>
      </w:r>
      <w:r w:rsidR="00C26C72" w:rsidRPr="00F3793F">
        <w:rPr>
          <w:rFonts w:ascii="Verdana" w:hAnsi="Verdana"/>
          <w:b w:val="0"/>
          <w:sz w:val="24"/>
          <w:szCs w:val="24"/>
        </w:rPr>
        <w:t> </w:t>
      </w:r>
      <w:r w:rsidR="00E957DE" w:rsidRPr="00F3793F">
        <w:rPr>
          <w:rFonts w:ascii="Verdana" w:hAnsi="Verdana"/>
          <w:b w:val="0"/>
          <w:sz w:val="24"/>
          <w:szCs w:val="24"/>
        </w:rPr>
        <w:t xml:space="preserve">информационно-телекоммуникационной </w:t>
      </w:r>
      <w:r w:rsidR="00E70E75" w:rsidRPr="00F3793F">
        <w:rPr>
          <w:rFonts w:ascii="Verdana" w:hAnsi="Verdana"/>
          <w:b w:val="0"/>
          <w:sz w:val="24"/>
          <w:szCs w:val="24"/>
        </w:rPr>
        <w:t xml:space="preserve">сети </w:t>
      </w:r>
      <w:r w:rsidR="00B86598" w:rsidRPr="00F3793F">
        <w:rPr>
          <w:rFonts w:ascii="Verdana" w:hAnsi="Verdana"/>
          <w:b w:val="0"/>
          <w:sz w:val="24"/>
          <w:szCs w:val="24"/>
        </w:rPr>
        <w:t>«</w:t>
      </w:r>
      <w:r w:rsidR="00E70E75" w:rsidRPr="00F3793F">
        <w:rPr>
          <w:rFonts w:ascii="Verdana" w:hAnsi="Verdana"/>
          <w:b w:val="0"/>
          <w:sz w:val="24"/>
          <w:szCs w:val="24"/>
        </w:rPr>
        <w:t>Интернет</w:t>
      </w:r>
      <w:r w:rsidR="00B86598" w:rsidRPr="00F3793F">
        <w:rPr>
          <w:rFonts w:ascii="Verdana" w:hAnsi="Verdana"/>
          <w:b w:val="0"/>
          <w:sz w:val="24"/>
          <w:szCs w:val="24"/>
        </w:rPr>
        <w:t>»</w:t>
      </w:r>
      <w:r w:rsidR="00E70E75" w:rsidRPr="00F3793F">
        <w:rPr>
          <w:rFonts w:ascii="Verdana" w:hAnsi="Verdana"/>
          <w:b w:val="0"/>
          <w:sz w:val="24"/>
          <w:szCs w:val="24"/>
        </w:rPr>
        <w:t xml:space="preserve"> </w:t>
      </w:r>
      <w:r w:rsidR="00713F3C" w:rsidRPr="00F3793F">
        <w:rPr>
          <w:rFonts w:ascii="Verdana" w:hAnsi="Verdana"/>
          <w:b w:val="0"/>
          <w:sz w:val="24"/>
          <w:szCs w:val="24"/>
        </w:rPr>
        <w:t>(</w:t>
      </w:r>
      <w:hyperlink r:id="rId10" w:history="1">
        <w:r w:rsidR="00E70E75" w:rsidRPr="00F3793F">
          <w:rPr>
            <w:rStyle w:val="ab"/>
            <w:rFonts w:ascii="Verdana" w:hAnsi="Verdana"/>
            <w:b w:val="0"/>
            <w:color w:val="auto"/>
            <w:sz w:val="24"/>
            <w:szCs w:val="24"/>
            <w:u w:val="none"/>
          </w:rPr>
          <w:t>http://corpmsp.ru</w:t>
        </w:r>
      </w:hyperlink>
      <w:r w:rsidR="00713F3C" w:rsidRPr="00F3793F">
        <w:rPr>
          <w:rStyle w:val="ab"/>
          <w:rFonts w:ascii="Verdana" w:hAnsi="Verdana"/>
          <w:b w:val="0"/>
          <w:color w:val="auto"/>
          <w:sz w:val="24"/>
          <w:szCs w:val="24"/>
          <w:u w:val="none"/>
        </w:rPr>
        <w:t>)</w:t>
      </w:r>
      <w:r w:rsidR="00E70E75" w:rsidRPr="00F3793F">
        <w:rPr>
          <w:rFonts w:ascii="Verdana" w:hAnsi="Verdana"/>
          <w:b w:val="0"/>
          <w:sz w:val="24"/>
          <w:szCs w:val="24"/>
        </w:rPr>
        <w:t xml:space="preserve"> в</w:t>
      </w:r>
      <w:r w:rsidR="00C26C72" w:rsidRPr="00F3793F">
        <w:rPr>
          <w:rFonts w:ascii="Verdana" w:hAnsi="Verdana"/>
          <w:b w:val="0"/>
          <w:sz w:val="24"/>
          <w:szCs w:val="24"/>
        </w:rPr>
        <w:t> </w:t>
      </w:r>
      <w:r w:rsidR="00E70E75" w:rsidRPr="00F3793F">
        <w:rPr>
          <w:rFonts w:ascii="Verdana" w:hAnsi="Verdana"/>
          <w:b w:val="0"/>
          <w:sz w:val="24"/>
          <w:szCs w:val="24"/>
        </w:rPr>
        <w:t>разделе «Имущественная поддержка».</w:t>
      </w:r>
    </w:p>
    <w:p w14:paraId="353859F9" w14:textId="77777777" w:rsidR="00E70E75" w:rsidRPr="00F3793F" w:rsidRDefault="00BE36CA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>8.</w:t>
      </w:r>
      <w:r w:rsidR="00892178" w:rsidRPr="00F3793F">
        <w:rPr>
          <w:rFonts w:ascii="Verdana" w:hAnsi="Verdana"/>
          <w:b w:val="0"/>
          <w:sz w:val="24"/>
          <w:szCs w:val="24"/>
        </w:rPr>
        <w:t>4</w:t>
      </w:r>
      <w:r w:rsidR="00E70E75" w:rsidRPr="00F3793F">
        <w:rPr>
          <w:rFonts w:ascii="Verdana" w:hAnsi="Verdana"/>
          <w:b w:val="0"/>
          <w:sz w:val="24"/>
          <w:szCs w:val="24"/>
        </w:rPr>
        <w:t>.</w:t>
      </w:r>
      <w:r w:rsidR="00E957DE" w:rsidRPr="00F3793F">
        <w:rPr>
          <w:rFonts w:ascii="Verdana" w:hAnsi="Verdana"/>
          <w:b w:val="0"/>
          <w:sz w:val="24"/>
          <w:szCs w:val="24"/>
        </w:rPr>
        <w:t> </w:t>
      </w:r>
      <w:r w:rsidR="000A053D" w:rsidRPr="00F3793F">
        <w:rPr>
          <w:rFonts w:ascii="Verdana" w:hAnsi="Verdana"/>
          <w:b w:val="0"/>
          <w:sz w:val="24"/>
          <w:szCs w:val="24"/>
        </w:rPr>
        <w:t xml:space="preserve">Уполномоченный орган </w:t>
      </w:r>
      <w:r w:rsidR="00E70E75" w:rsidRPr="00F3793F">
        <w:rPr>
          <w:rFonts w:ascii="Verdana" w:hAnsi="Verdana"/>
          <w:b w:val="0"/>
          <w:sz w:val="24"/>
          <w:szCs w:val="24"/>
        </w:rPr>
        <w:t>созда</w:t>
      </w:r>
      <w:r w:rsidR="000A053D" w:rsidRPr="00F3793F">
        <w:rPr>
          <w:rFonts w:ascii="Verdana" w:hAnsi="Verdana"/>
          <w:b w:val="0"/>
          <w:sz w:val="24"/>
          <w:szCs w:val="24"/>
        </w:rPr>
        <w:t>ет</w:t>
      </w:r>
      <w:r w:rsidR="00E70E75" w:rsidRPr="00F3793F">
        <w:rPr>
          <w:rFonts w:ascii="Verdana" w:hAnsi="Verdana"/>
          <w:b w:val="0"/>
          <w:sz w:val="24"/>
          <w:szCs w:val="24"/>
        </w:rPr>
        <w:t xml:space="preserve"> </w:t>
      </w:r>
      <w:r w:rsidR="00D7140C" w:rsidRPr="00F3793F">
        <w:rPr>
          <w:rFonts w:ascii="Verdana" w:hAnsi="Verdana"/>
          <w:b w:val="0"/>
          <w:sz w:val="24"/>
          <w:szCs w:val="24"/>
        </w:rPr>
        <w:t>и пополня</w:t>
      </w:r>
      <w:r w:rsidR="000A053D" w:rsidRPr="00F3793F">
        <w:rPr>
          <w:rFonts w:ascii="Verdana" w:hAnsi="Verdana"/>
          <w:b w:val="0"/>
          <w:sz w:val="24"/>
          <w:szCs w:val="24"/>
        </w:rPr>
        <w:t>е</w:t>
      </w:r>
      <w:r w:rsidR="00D7140C" w:rsidRPr="00F3793F">
        <w:rPr>
          <w:rFonts w:ascii="Verdana" w:hAnsi="Verdana"/>
          <w:b w:val="0"/>
          <w:sz w:val="24"/>
          <w:szCs w:val="24"/>
        </w:rPr>
        <w:t xml:space="preserve">т </w:t>
      </w:r>
      <w:r w:rsidR="00E70E75" w:rsidRPr="00F3793F">
        <w:rPr>
          <w:rFonts w:ascii="Verdana" w:hAnsi="Verdana"/>
          <w:b w:val="0"/>
          <w:sz w:val="24"/>
          <w:szCs w:val="24"/>
        </w:rPr>
        <w:t xml:space="preserve">электронные базы данных, содержащие </w:t>
      </w:r>
      <w:r w:rsidR="00D7140C" w:rsidRPr="00F3793F">
        <w:rPr>
          <w:rFonts w:ascii="Verdana" w:hAnsi="Verdana"/>
          <w:b w:val="0"/>
          <w:sz w:val="24"/>
          <w:szCs w:val="24"/>
        </w:rPr>
        <w:t xml:space="preserve">сведения об имуществе в объеме, соответствующем позициям формы, утвержденной </w:t>
      </w:r>
      <w:r w:rsidR="00264AF3" w:rsidRPr="00F3793F">
        <w:rPr>
          <w:rFonts w:ascii="Verdana" w:hAnsi="Verdana"/>
          <w:b w:val="0"/>
          <w:sz w:val="24"/>
          <w:szCs w:val="24"/>
        </w:rPr>
        <w:t>Минэкономразвития России в</w:t>
      </w:r>
      <w:r w:rsidR="004F0D5C" w:rsidRPr="00F3793F">
        <w:rPr>
          <w:rFonts w:ascii="Verdana" w:hAnsi="Verdana"/>
          <w:b w:val="0"/>
          <w:sz w:val="24"/>
          <w:szCs w:val="24"/>
        </w:rPr>
        <w:t> </w:t>
      </w:r>
      <w:r w:rsidR="00264AF3" w:rsidRPr="00F3793F">
        <w:rPr>
          <w:rFonts w:ascii="Verdana" w:hAnsi="Verdana"/>
          <w:b w:val="0"/>
          <w:sz w:val="24"/>
          <w:szCs w:val="24"/>
        </w:rPr>
        <w:t>соответствии с частью 4</w:t>
      </w:r>
      <w:r w:rsidR="00045247" w:rsidRPr="00F3793F">
        <w:rPr>
          <w:rFonts w:ascii="Verdana" w:hAnsi="Verdana"/>
          <w:b w:val="0"/>
          <w:sz w:val="24"/>
          <w:szCs w:val="24"/>
        </w:rPr>
        <w:t>.4</w:t>
      </w:r>
      <w:r w:rsidR="00264AF3" w:rsidRPr="00F3793F">
        <w:rPr>
          <w:rFonts w:ascii="Verdana" w:hAnsi="Verdana"/>
          <w:b w:val="0"/>
          <w:sz w:val="24"/>
          <w:szCs w:val="24"/>
        </w:rPr>
        <w:t xml:space="preserve"> статьи 18 Закона № 209-ФЗ</w:t>
      </w:r>
      <w:r w:rsidR="00D7140C" w:rsidRPr="00F3793F">
        <w:rPr>
          <w:rFonts w:ascii="Verdana" w:hAnsi="Verdana"/>
          <w:b w:val="0"/>
          <w:sz w:val="24"/>
          <w:szCs w:val="24"/>
        </w:rPr>
        <w:t>.</w:t>
      </w:r>
    </w:p>
    <w:p w14:paraId="4DE068E4" w14:textId="74CB7BD9" w:rsidR="00602322" w:rsidRPr="00F3793F" w:rsidRDefault="00BE36CA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>8.</w:t>
      </w:r>
      <w:r w:rsidR="00892178" w:rsidRPr="00F3793F">
        <w:rPr>
          <w:rFonts w:ascii="Verdana" w:hAnsi="Verdana"/>
          <w:b w:val="0"/>
          <w:sz w:val="24"/>
          <w:szCs w:val="24"/>
        </w:rPr>
        <w:t>5</w:t>
      </w:r>
      <w:r w:rsidR="00602322" w:rsidRPr="00F3793F">
        <w:rPr>
          <w:rFonts w:ascii="Verdana" w:hAnsi="Verdana"/>
          <w:b w:val="0"/>
          <w:sz w:val="24"/>
          <w:szCs w:val="24"/>
        </w:rPr>
        <w:t>.</w:t>
      </w:r>
      <w:r w:rsidR="00E957DE" w:rsidRPr="00F3793F">
        <w:rPr>
          <w:rFonts w:ascii="Verdana" w:hAnsi="Verdana"/>
          <w:b w:val="0"/>
          <w:sz w:val="24"/>
          <w:szCs w:val="24"/>
        </w:rPr>
        <w:t> </w:t>
      </w:r>
      <w:r w:rsidR="000A053D" w:rsidRPr="00F3793F">
        <w:rPr>
          <w:rFonts w:ascii="Verdana" w:hAnsi="Verdana"/>
          <w:b w:val="0"/>
          <w:sz w:val="24"/>
          <w:szCs w:val="24"/>
        </w:rPr>
        <w:t>Уполномоченный орган</w:t>
      </w:r>
      <w:r w:rsidR="00892178" w:rsidRPr="00F3793F">
        <w:rPr>
          <w:rFonts w:ascii="Verdana" w:hAnsi="Verdana"/>
          <w:b w:val="0"/>
          <w:sz w:val="24"/>
          <w:szCs w:val="24"/>
        </w:rPr>
        <w:t xml:space="preserve"> вправе </w:t>
      </w:r>
      <w:r w:rsidR="00602322" w:rsidRPr="00F3793F">
        <w:rPr>
          <w:rFonts w:ascii="Verdana" w:hAnsi="Verdana"/>
          <w:b w:val="0"/>
          <w:sz w:val="24"/>
          <w:szCs w:val="24"/>
        </w:rPr>
        <w:t>направ</w:t>
      </w:r>
      <w:r w:rsidR="00C87BE1" w:rsidRPr="00F3793F">
        <w:rPr>
          <w:rFonts w:ascii="Verdana" w:hAnsi="Verdana"/>
          <w:b w:val="0"/>
          <w:sz w:val="24"/>
          <w:szCs w:val="24"/>
        </w:rPr>
        <w:t>ить</w:t>
      </w:r>
      <w:r w:rsidR="007D60C5" w:rsidRPr="00F3793F">
        <w:rPr>
          <w:rFonts w:ascii="Verdana" w:hAnsi="Verdana"/>
          <w:b w:val="0"/>
          <w:sz w:val="24"/>
          <w:szCs w:val="24"/>
        </w:rPr>
        <w:t xml:space="preserve"> </w:t>
      </w:r>
      <w:r w:rsidR="008139CF">
        <w:rPr>
          <w:rFonts w:ascii="Verdana" w:hAnsi="Verdana"/>
          <w:b w:val="0"/>
          <w:sz w:val="24"/>
          <w:szCs w:val="24"/>
        </w:rPr>
        <w:br/>
      </w:r>
      <w:r w:rsidR="007D60C5" w:rsidRPr="00F3793F">
        <w:rPr>
          <w:rFonts w:ascii="Verdana" w:hAnsi="Verdana"/>
          <w:b w:val="0"/>
          <w:sz w:val="24"/>
          <w:szCs w:val="24"/>
        </w:rPr>
        <w:t xml:space="preserve">в </w:t>
      </w:r>
      <w:r w:rsidR="004C27C2" w:rsidRPr="00F3793F">
        <w:rPr>
          <w:rFonts w:ascii="Verdana" w:hAnsi="Verdana"/>
          <w:b w:val="0"/>
          <w:sz w:val="24"/>
          <w:szCs w:val="24"/>
        </w:rPr>
        <w:t>АО</w:t>
      </w:r>
      <w:r w:rsidR="00035B36" w:rsidRPr="00F3793F">
        <w:rPr>
          <w:rFonts w:ascii="Verdana" w:hAnsi="Verdana"/>
          <w:b w:val="0"/>
          <w:sz w:val="24"/>
          <w:szCs w:val="24"/>
        </w:rPr>
        <w:t> </w:t>
      </w:r>
      <w:r w:rsidR="004C27C2" w:rsidRPr="00F3793F">
        <w:rPr>
          <w:rFonts w:ascii="Verdana" w:hAnsi="Verdana"/>
          <w:b w:val="0"/>
          <w:sz w:val="24"/>
          <w:szCs w:val="24"/>
        </w:rPr>
        <w:t>«Корпорация</w:t>
      </w:r>
      <w:r w:rsidR="00035B36" w:rsidRPr="00F3793F">
        <w:rPr>
          <w:rFonts w:ascii="Verdana" w:hAnsi="Verdana"/>
          <w:b w:val="0"/>
          <w:sz w:val="24"/>
          <w:szCs w:val="24"/>
        </w:rPr>
        <w:t> </w:t>
      </w:r>
      <w:r w:rsidR="004C27C2" w:rsidRPr="00F3793F">
        <w:rPr>
          <w:rFonts w:ascii="Verdana" w:hAnsi="Verdana"/>
          <w:b w:val="0"/>
          <w:sz w:val="24"/>
          <w:szCs w:val="24"/>
        </w:rPr>
        <w:t>«МСП»</w:t>
      </w:r>
      <w:r w:rsidR="00602322" w:rsidRPr="00F3793F">
        <w:rPr>
          <w:rFonts w:ascii="Verdana" w:hAnsi="Verdana"/>
          <w:b w:val="0"/>
          <w:sz w:val="24"/>
          <w:szCs w:val="24"/>
        </w:rPr>
        <w:t xml:space="preserve"> свои предложения по:</w:t>
      </w:r>
    </w:p>
    <w:p w14:paraId="3524DEF3" w14:textId="77777777" w:rsidR="00602322" w:rsidRPr="00F3793F" w:rsidRDefault="003E509F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lastRenderedPageBreak/>
        <w:t>– </w:t>
      </w:r>
      <w:r w:rsidR="00602322" w:rsidRPr="00F3793F">
        <w:rPr>
          <w:rFonts w:ascii="Verdana" w:hAnsi="Verdana"/>
          <w:b w:val="0"/>
          <w:sz w:val="24"/>
          <w:szCs w:val="24"/>
        </w:rPr>
        <w:t xml:space="preserve">лучшим практикам оказания имущественной поддержки </w:t>
      </w:r>
      <w:r w:rsidR="00E957DE" w:rsidRPr="00F3793F">
        <w:rPr>
          <w:rFonts w:ascii="Verdana" w:hAnsi="Verdana"/>
          <w:b w:val="0"/>
          <w:sz w:val="24"/>
          <w:szCs w:val="24"/>
        </w:rPr>
        <w:t>федеральными органами исполнительной власти, органами исполнительной власти субъектов Российской Федерации, органами местного самоуправления</w:t>
      </w:r>
      <w:r w:rsidR="00602322" w:rsidRPr="00F3793F">
        <w:rPr>
          <w:rFonts w:ascii="Verdana" w:hAnsi="Verdana"/>
          <w:b w:val="0"/>
          <w:sz w:val="24"/>
          <w:szCs w:val="24"/>
        </w:rPr>
        <w:t>, а также организациями</w:t>
      </w:r>
      <w:r w:rsidR="00E957DE" w:rsidRPr="00F3793F">
        <w:rPr>
          <w:rFonts w:ascii="Verdana" w:hAnsi="Verdana"/>
          <w:b w:val="0"/>
          <w:sz w:val="24"/>
          <w:szCs w:val="24"/>
        </w:rPr>
        <w:t>,</w:t>
      </w:r>
      <w:r w:rsidR="00602322" w:rsidRPr="00F3793F">
        <w:rPr>
          <w:rFonts w:ascii="Verdana" w:hAnsi="Verdana"/>
          <w:b w:val="0"/>
          <w:sz w:val="24"/>
          <w:szCs w:val="24"/>
        </w:rPr>
        <w:t xml:space="preserve"> </w:t>
      </w:r>
      <w:r w:rsidR="00E957DE" w:rsidRPr="00F3793F">
        <w:rPr>
          <w:rFonts w:ascii="Verdana" w:hAnsi="Verdana"/>
          <w:b w:val="0"/>
          <w:sz w:val="24"/>
          <w:szCs w:val="24"/>
        </w:rPr>
        <w:t xml:space="preserve">образующими </w:t>
      </w:r>
      <w:r w:rsidR="00602322" w:rsidRPr="00F3793F">
        <w:rPr>
          <w:rFonts w:ascii="Verdana" w:hAnsi="Verdana"/>
          <w:b w:val="0"/>
          <w:sz w:val="24"/>
          <w:szCs w:val="24"/>
        </w:rPr>
        <w:t>инфраструктур</w:t>
      </w:r>
      <w:r w:rsidR="00E957DE" w:rsidRPr="00F3793F">
        <w:rPr>
          <w:rFonts w:ascii="Verdana" w:hAnsi="Verdana"/>
          <w:b w:val="0"/>
          <w:sz w:val="24"/>
          <w:szCs w:val="24"/>
        </w:rPr>
        <w:t>у</w:t>
      </w:r>
      <w:r w:rsidR="00602322" w:rsidRPr="00F3793F">
        <w:rPr>
          <w:rFonts w:ascii="Verdana" w:hAnsi="Verdana"/>
          <w:b w:val="0"/>
          <w:sz w:val="24"/>
          <w:szCs w:val="24"/>
        </w:rPr>
        <w:t xml:space="preserve"> поддержки субъектов МСП</w:t>
      </w:r>
      <w:r w:rsidR="002345C0" w:rsidRPr="00F3793F">
        <w:rPr>
          <w:rFonts w:ascii="Verdana" w:hAnsi="Verdana"/>
          <w:b w:val="0"/>
          <w:sz w:val="24"/>
          <w:szCs w:val="24"/>
        </w:rPr>
        <w:t>,</w:t>
      </w:r>
      <w:r w:rsidR="00602322" w:rsidRPr="00F3793F">
        <w:rPr>
          <w:rFonts w:ascii="Verdana" w:hAnsi="Verdana"/>
          <w:b w:val="0"/>
          <w:sz w:val="24"/>
          <w:szCs w:val="24"/>
        </w:rPr>
        <w:t xml:space="preserve"> для их обобщения и</w:t>
      </w:r>
      <w:r w:rsidR="004F0D5C" w:rsidRPr="00F3793F">
        <w:rPr>
          <w:rFonts w:ascii="Verdana" w:hAnsi="Verdana"/>
          <w:b w:val="0"/>
          <w:sz w:val="24"/>
          <w:szCs w:val="24"/>
        </w:rPr>
        <w:t> </w:t>
      </w:r>
      <w:r w:rsidR="00602322" w:rsidRPr="00F3793F">
        <w:rPr>
          <w:rFonts w:ascii="Verdana" w:hAnsi="Verdana"/>
          <w:b w:val="0"/>
          <w:sz w:val="24"/>
          <w:szCs w:val="24"/>
        </w:rPr>
        <w:t>распространения;</w:t>
      </w:r>
    </w:p>
    <w:p w14:paraId="6289EE3C" w14:textId="77777777" w:rsidR="00602322" w:rsidRPr="00F3793F" w:rsidRDefault="003E509F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>– </w:t>
      </w:r>
      <w:r w:rsidR="00602322" w:rsidRPr="00F3793F">
        <w:rPr>
          <w:rFonts w:ascii="Verdana" w:hAnsi="Verdana"/>
          <w:b w:val="0"/>
          <w:sz w:val="24"/>
          <w:szCs w:val="24"/>
        </w:rPr>
        <w:t xml:space="preserve">совершенствованию настоящих </w:t>
      </w:r>
      <w:r w:rsidR="002345C0" w:rsidRPr="00F3793F">
        <w:rPr>
          <w:rFonts w:ascii="Verdana" w:hAnsi="Verdana"/>
          <w:b w:val="0"/>
          <w:sz w:val="24"/>
          <w:szCs w:val="24"/>
        </w:rPr>
        <w:t xml:space="preserve">Методических </w:t>
      </w:r>
      <w:r w:rsidR="009E1EF6" w:rsidRPr="00F3793F">
        <w:rPr>
          <w:rFonts w:ascii="Verdana" w:hAnsi="Verdana"/>
          <w:b w:val="0"/>
          <w:sz w:val="24"/>
          <w:szCs w:val="24"/>
        </w:rPr>
        <w:t>р</w:t>
      </w:r>
      <w:r w:rsidR="004C27C2" w:rsidRPr="00F3793F">
        <w:rPr>
          <w:rFonts w:ascii="Verdana" w:hAnsi="Verdana"/>
          <w:b w:val="0"/>
          <w:sz w:val="24"/>
          <w:szCs w:val="24"/>
        </w:rPr>
        <w:t>екомендаций</w:t>
      </w:r>
      <w:r w:rsidR="00A17DD6" w:rsidRPr="00F3793F">
        <w:rPr>
          <w:rFonts w:ascii="Verdana" w:hAnsi="Verdana"/>
          <w:b w:val="0"/>
          <w:sz w:val="24"/>
          <w:szCs w:val="24"/>
        </w:rPr>
        <w:t>, а</w:t>
      </w:r>
      <w:r w:rsidR="004F0D5C" w:rsidRPr="00F3793F">
        <w:rPr>
          <w:rFonts w:ascii="Verdana" w:hAnsi="Verdana"/>
          <w:b w:val="0"/>
          <w:sz w:val="24"/>
          <w:szCs w:val="24"/>
        </w:rPr>
        <w:t> </w:t>
      </w:r>
      <w:r w:rsidR="00A17DD6" w:rsidRPr="00F3793F">
        <w:rPr>
          <w:rFonts w:ascii="Verdana" w:hAnsi="Verdana"/>
          <w:b w:val="0"/>
          <w:sz w:val="24"/>
          <w:szCs w:val="24"/>
        </w:rPr>
        <w:t>также нормативных правовых актов по вопросам имущественной поддержки</w:t>
      </w:r>
      <w:r w:rsidR="008F49C3" w:rsidRPr="00F3793F">
        <w:rPr>
          <w:rFonts w:ascii="Verdana" w:hAnsi="Verdana"/>
          <w:b w:val="0"/>
          <w:sz w:val="24"/>
          <w:szCs w:val="24"/>
        </w:rPr>
        <w:t>;</w:t>
      </w:r>
    </w:p>
    <w:p w14:paraId="60856B75" w14:textId="77777777" w:rsidR="00D50B06" w:rsidRPr="00F3793F" w:rsidRDefault="003E509F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>– </w:t>
      </w:r>
      <w:r w:rsidR="00602322" w:rsidRPr="00F3793F">
        <w:rPr>
          <w:rFonts w:ascii="Verdana" w:hAnsi="Verdana"/>
          <w:b w:val="0"/>
          <w:sz w:val="24"/>
          <w:szCs w:val="24"/>
        </w:rPr>
        <w:t>внесени</w:t>
      </w:r>
      <w:r w:rsidR="008F49C3" w:rsidRPr="00F3793F">
        <w:rPr>
          <w:rFonts w:ascii="Verdana" w:hAnsi="Verdana"/>
          <w:b w:val="0"/>
          <w:sz w:val="24"/>
          <w:szCs w:val="24"/>
        </w:rPr>
        <w:t>ю</w:t>
      </w:r>
      <w:r w:rsidR="00602322" w:rsidRPr="00F3793F">
        <w:rPr>
          <w:rFonts w:ascii="Verdana" w:hAnsi="Verdana"/>
          <w:b w:val="0"/>
          <w:sz w:val="24"/>
          <w:szCs w:val="24"/>
        </w:rPr>
        <w:t xml:space="preserve"> федерального имущества, государственного имущества субъектов Российской Федерации, муниципального имущества в</w:t>
      </w:r>
      <w:r w:rsidR="00C26C72" w:rsidRPr="00F3793F">
        <w:rPr>
          <w:rFonts w:ascii="Verdana" w:hAnsi="Verdana"/>
          <w:b w:val="0"/>
          <w:sz w:val="24"/>
          <w:szCs w:val="24"/>
        </w:rPr>
        <w:t> </w:t>
      </w:r>
      <w:r w:rsidR="00602322" w:rsidRPr="00F3793F">
        <w:rPr>
          <w:rFonts w:ascii="Verdana" w:hAnsi="Verdana"/>
          <w:b w:val="0"/>
          <w:sz w:val="24"/>
          <w:szCs w:val="24"/>
        </w:rPr>
        <w:t>соответствующие Перечни</w:t>
      </w:r>
      <w:r w:rsidR="008F49C3" w:rsidRPr="00F3793F">
        <w:rPr>
          <w:rFonts w:ascii="Verdana" w:hAnsi="Verdana"/>
          <w:b w:val="0"/>
          <w:sz w:val="24"/>
          <w:szCs w:val="24"/>
        </w:rPr>
        <w:t>.</w:t>
      </w:r>
    </w:p>
    <w:p w14:paraId="79784469" w14:textId="77777777" w:rsidR="008F49C3" w:rsidRPr="00F3793F" w:rsidRDefault="00BE36CA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>8.</w:t>
      </w:r>
      <w:r w:rsidR="00892178" w:rsidRPr="00F3793F">
        <w:rPr>
          <w:rFonts w:ascii="Verdana" w:hAnsi="Verdana"/>
          <w:b w:val="0"/>
          <w:sz w:val="24"/>
          <w:szCs w:val="24"/>
        </w:rPr>
        <w:t>6</w:t>
      </w:r>
      <w:r w:rsidR="008F49C3" w:rsidRPr="00F3793F">
        <w:rPr>
          <w:rFonts w:ascii="Verdana" w:hAnsi="Verdana"/>
          <w:b w:val="0"/>
          <w:sz w:val="24"/>
          <w:szCs w:val="24"/>
        </w:rPr>
        <w:t>.</w:t>
      </w:r>
      <w:r w:rsidR="003E509F" w:rsidRPr="00F3793F">
        <w:rPr>
          <w:rFonts w:ascii="Verdana" w:hAnsi="Verdana"/>
          <w:b w:val="0"/>
          <w:sz w:val="24"/>
          <w:szCs w:val="24"/>
        </w:rPr>
        <w:t> </w:t>
      </w:r>
      <w:r w:rsidR="004C27C2" w:rsidRPr="00F3793F">
        <w:rPr>
          <w:rFonts w:ascii="Verdana" w:hAnsi="Verdana"/>
          <w:b w:val="0"/>
          <w:sz w:val="24"/>
          <w:szCs w:val="24"/>
        </w:rPr>
        <w:t>АО</w:t>
      </w:r>
      <w:r w:rsidR="00713F3C" w:rsidRPr="00F3793F">
        <w:rPr>
          <w:rFonts w:ascii="Verdana" w:hAnsi="Verdana"/>
          <w:b w:val="0"/>
          <w:sz w:val="24"/>
          <w:szCs w:val="24"/>
        </w:rPr>
        <w:t> </w:t>
      </w:r>
      <w:r w:rsidR="004C27C2" w:rsidRPr="00F3793F">
        <w:rPr>
          <w:rFonts w:ascii="Verdana" w:hAnsi="Verdana"/>
          <w:b w:val="0"/>
          <w:sz w:val="24"/>
          <w:szCs w:val="24"/>
        </w:rPr>
        <w:t xml:space="preserve">«Корпорация «МСП» </w:t>
      </w:r>
      <w:r w:rsidR="008F49C3" w:rsidRPr="00F3793F">
        <w:rPr>
          <w:rFonts w:ascii="Verdana" w:hAnsi="Verdana"/>
          <w:b w:val="0"/>
          <w:sz w:val="24"/>
          <w:szCs w:val="24"/>
        </w:rPr>
        <w:t xml:space="preserve">на постоянной основе проводит обучающие мероприятия для </w:t>
      </w:r>
      <w:r w:rsidR="007D60C5" w:rsidRPr="00F3793F">
        <w:rPr>
          <w:rFonts w:ascii="Verdana" w:hAnsi="Verdana"/>
          <w:b w:val="0"/>
          <w:sz w:val="24"/>
          <w:szCs w:val="24"/>
        </w:rPr>
        <w:t>Уполномоченных органов</w:t>
      </w:r>
      <w:r w:rsidR="008F49C3" w:rsidRPr="00F3793F">
        <w:rPr>
          <w:rFonts w:ascii="Verdana" w:hAnsi="Verdana"/>
          <w:b w:val="0"/>
          <w:sz w:val="24"/>
          <w:szCs w:val="24"/>
        </w:rPr>
        <w:t>, на</w:t>
      </w:r>
      <w:r w:rsidR="00713F3C" w:rsidRPr="00F3793F">
        <w:rPr>
          <w:rFonts w:ascii="Verdana" w:hAnsi="Verdana"/>
          <w:b w:val="0"/>
          <w:sz w:val="24"/>
          <w:szCs w:val="24"/>
        </w:rPr>
        <w:t xml:space="preserve"> </w:t>
      </w:r>
      <w:r w:rsidR="008F49C3" w:rsidRPr="00F3793F">
        <w:rPr>
          <w:rFonts w:ascii="Verdana" w:hAnsi="Verdana"/>
          <w:b w:val="0"/>
          <w:sz w:val="24"/>
          <w:szCs w:val="24"/>
        </w:rPr>
        <w:t xml:space="preserve">которых разъясняет порядок оказания мер </w:t>
      </w:r>
      <w:r w:rsidR="004F0D5C" w:rsidRPr="00F3793F">
        <w:rPr>
          <w:rFonts w:ascii="Verdana" w:hAnsi="Verdana"/>
          <w:b w:val="0"/>
          <w:sz w:val="24"/>
          <w:szCs w:val="24"/>
        </w:rPr>
        <w:t>имущественной</w:t>
      </w:r>
      <w:r w:rsidR="007D5DEB" w:rsidRPr="00F3793F">
        <w:rPr>
          <w:rFonts w:ascii="Verdana" w:hAnsi="Verdana"/>
          <w:b w:val="0"/>
          <w:sz w:val="24"/>
          <w:szCs w:val="24"/>
        </w:rPr>
        <w:t xml:space="preserve"> </w:t>
      </w:r>
      <w:r w:rsidR="008F49C3" w:rsidRPr="00F3793F">
        <w:rPr>
          <w:rFonts w:ascii="Verdana" w:hAnsi="Verdana"/>
          <w:b w:val="0"/>
          <w:sz w:val="24"/>
          <w:szCs w:val="24"/>
        </w:rPr>
        <w:t>поддержки и</w:t>
      </w:r>
      <w:r w:rsidR="004F0D5C" w:rsidRPr="00F3793F">
        <w:rPr>
          <w:rFonts w:ascii="Verdana" w:hAnsi="Verdana"/>
          <w:b w:val="0"/>
          <w:sz w:val="24"/>
          <w:szCs w:val="24"/>
        </w:rPr>
        <w:t> </w:t>
      </w:r>
      <w:r w:rsidR="008F49C3" w:rsidRPr="00F3793F">
        <w:rPr>
          <w:rFonts w:ascii="Verdana" w:hAnsi="Verdana"/>
          <w:b w:val="0"/>
          <w:sz w:val="24"/>
          <w:szCs w:val="24"/>
        </w:rPr>
        <w:t xml:space="preserve">информирует участников обо всех новациях в законодательстве </w:t>
      </w:r>
      <w:r w:rsidR="007D60C5" w:rsidRPr="00F3793F">
        <w:rPr>
          <w:rFonts w:ascii="Verdana" w:hAnsi="Verdana"/>
          <w:b w:val="0"/>
          <w:sz w:val="24"/>
          <w:szCs w:val="24"/>
        </w:rPr>
        <w:t xml:space="preserve">Российской Федерации </w:t>
      </w:r>
      <w:r w:rsidR="008F49C3" w:rsidRPr="00F3793F">
        <w:rPr>
          <w:rFonts w:ascii="Verdana" w:hAnsi="Verdana"/>
          <w:b w:val="0"/>
          <w:sz w:val="24"/>
          <w:szCs w:val="24"/>
        </w:rPr>
        <w:t>и лучших практиках в этой области.</w:t>
      </w:r>
    </w:p>
    <w:p w14:paraId="15E57957" w14:textId="5F7B66A4" w:rsidR="00D750A6" w:rsidRPr="00F3793F" w:rsidRDefault="00D750A6" w:rsidP="008139CF">
      <w:pPr>
        <w:autoSpaceDE w:val="0"/>
        <w:autoSpaceDN w:val="0"/>
        <w:adjustRightInd w:val="0"/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8.7.</w:t>
      </w:r>
      <w:r w:rsidR="00713F3C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В случае </w:t>
      </w:r>
      <w:r w:rsidR="00697986" w:rsidRPr="00F3793F">
        <w:rPr>
          <w:rFonts w:ascii="Verdana" w:hAnsi="Verdana"/>
        </w:rPr>
        <w:t xml:space="preserve">создания координационных или совещательных органов </w:t>
      </w:r>
      <w:r w:rsidR="004B3D80" w:rsidRPr="00F3793F">
        <w:rPr>
          <w:rFonts w:ascii="Verdana" w:hAnsi="Verdana"/>
        </w:rPr>
        <w:t xml:space="preserve">в </w:t>
      </w:r>
      <w:r w:rsidR="005610A6" w:rsidRPr="00F3793F">
        <w:rPr>
          <w:rFonts w:ascii="Verdana" w:hAnsi="Verdana"/>
        </w:rPr>
        <w:t>Уполномоченном органе</w:t>
      </w:r>
      <w:r w:rsidRPr="00F3793F">
        <w:rPr>
          <w:rFonts w:ascii="Verdana" w:hAnsi="Verdana"/>
        </w:rPr>
        <w:t xml:space="preserve"> передача прав владения </w:t>
      </w:r>
      <w:r w:rsidR="008139CF">
        <w:rPr>
          <w:rFonts w:ascii="Verdana" w:hAnsi="Verdana"/>
        </w:rPr>
        <w:br/>
      </w:r>
      <w:r w:rsidRPr="00F3793F">
        <w:rPr>
          <w:rFonts w:ascii="Verdana" w:hAnsi="Verdana"/>
        </w:rPr>
        <w:t>и (или) пользования имуществом</w:t>
      </w:r>
      <w:r w:rsidR="007C4903" w:rsidRPr="00F3793F">
        <w:rPr>
          <w:rFonts w:ascii="Verdana" w:hAnsi="Verdana"/>
        </w:rPr>
        <w:t>, включенным в Перечень,</w:t>
      </w:r>
      <w:r w:rsidRPr="00F3793F">
        <w:rPr>
          <w:rFonts w:ascii="Verdana" w:hAnsi="Verdana"/>
        </w:rPr>
        <w:t xml:space="preserve"> осуществляется с </w:t>
      </w:r>
      <w:r w:rsidR="00697986" w:rsidRPr="00F3793F">
        <w:rPr>
          <w:rFonts w:ascii="Verdana" w:hAnsi="Verdana"/>
        </w:rPr>
        <w:t>их участием</w:t>
      </w:r>
      <w:r w:rsidRPr="00F3793F">
        <w:rPr>
          <w:rFonts w:ascii="Verdana" w:hAnsi="Verdana"/>
        </w:rPr>
        <w:t>.</w:t>
      </w:r>
    </w:p>
    <w:p w14:paraId="1F6CC890" w14:textId="77777777" w:rsidR="00F30E0C" w:rsidRPr="00F3793F" w:rsidRDefault="00987B47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>8.</w:t>
      </w:r>
      <w:r w:rsidR="00D750A6" w:rsidRPr="00F3793F">
        <w:rPr>
          <w:rFonts w:ascii="Verdana" w:hAnsi="Verdana"/>
          <w:b w:val="0"/>
          <w:sz w:val="24"/>
          <w:szCs w:val="24"/>
        </w:rPr>
        <w:t>8</w:t>
      </w:r>
      <w:r w:rsidRPr="00F3793F">
        <w:rPr>
          <w:rFonts w:ascii="Verdana" w:hAnsi="Verdana"/>
          <w:b w:val="0"/>
          <w:sz w:val="24"/>
          <w:szCs w:val="24"/>
        </w:rPr>
        <w:t xml:space="preserve">. Взаимодействие органов </w:t>
      </w:r>
      <w:r w:rsidR="00F30E0C" w:rsidRPr="00F3793F">
        <w:rPr>
          <w:rFonts w:ascii="Verdana" w:hAnsi="Verdana"/>
          <w:b w:val="0"/>
          <w:sz w:val="24"/>
          <w:szCs w:val="24"/>
        </w:rPr>
        <w:t xml:space="preserve">исполнительной </w:t>
      </w:r>
      <w:r w:rsidRPr="00F3793F">
        <w:rPr>
          <w:rFonts w:ascii="Verdana" w:hAnsi="Verdana"/>
          <w:b w:val="0"/>
          <w:sz w:val="24"/>
          <w:szCs w:val="24"/>
        </w:rPr>
        <w:t>власти субъектов Российской Федерации с территориальными органами Росимущества, органами местного самоуправления, иными органами и организациями осуществляется в рамках деятельности коллегиального органа (рабочей группы) по имущественной поддержк</w:t>
      </w:r>
      <w:r w:rsidR="00427C59" w:rsidRPr="00F3793F">
        <w:rPr>
          <w:rFonts w:ascii="Verdana" w:hAnsi="Verdana"/>
          <w:b w:val="0"/>
          <w:sz w:val="24"/>
          <w:szCs w:val="24"/>
        </w:rPr>
        <w:t>е</w:t>
      </w:r>
      <w:r w:rsidRPr="00F3793F">
        <w:rPr>
          <w:rFonts w:ascii="Verdana" w:hAnsi="Verdana"/>
          <w:b w:val="0"/>
          <w:sz w:val="24"/>
          <w:szCs w:val="24"/>
        </w:rPr>
        <w:t>.</w:t>
      </w:r>
    </w:p>
    <w:p w14:paraId="2B56FA81" w14:textId="77777777" w:rsidR="00987B47" w:rsidRPr="00F3793F" w:rsidRDefault="00987B47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  <w:r w:rsidRPr="00F3793F">
        <w:rPr>
          <w:rFonts w:ascii="Verdana" w:hAnsi="Verdana"/>
          <w:b w:val="0"/>
          <w:sz w:val="24"/>
          <w:szCs w:val="24"/>
        </w:rPr>
        <w:t xml:space="preserve">Примерная форма нормативного правового акта о создании </w:t>
      </w:r>
      <w:r w:rsidR="00BE46D9" w:rsidRPr="00F3793F">
        <w:rPr>
          <w:rFonts w:ascii="Verdana" w:hAnsi="Verdana"/>
          <w:b w:val="0"/>
          <w:sz w:val="24"/>
          <w:szCs w:val="24"/>
        </w:rPr>
        <w:t>коллегиального органа (</w:t>
      </w:r>
      <w:r w:rsidRPr="00F3793F">
        <w:rPr>
          <w:rFonts w:ascii="Verdana" w:hAnsi="Verdana"/>
          <w:b w:val="0"/>
          <w:sz w:val="24"/>
          <w:szCs w:val="24"/>
        </w:rPr>
        <w:t>рабочей группы</w:t>
      </w:r>
      <w:r w:rsidR="00BE46D9" w:rsidRPr="00F3793F">
        <w:rPr>
          <w:rFonts w:ascii="Verdana" w:hAnsi="Verdana"/>
          <w:b w:val="0"/>
          <w:sz w:val="24"/>
          <w:szCs w:val="24"/>
        </w:rPr>
        <w:t>)</w:t>
      </w:r>
      <w:r w:rsidRPr="00F3793F">
        <w:rPr>
          <w:rFonts w:ascii="Verdana" w:hAnsi="Verdana"/>
          <w:b w:val="0"/>
          <w:sz w:val="24"/>
          <w:szCs w:val="24"/>
        </w:rPr>
        <w:t xml:space="preserve"> по имущественной поддержк</w:t>
      </w:r>
      <w:r w:rsidR="00427C59" w:rsidRPr="00F3793F">
        <w:rPr>
          <w:rFonts w:ascii="Verdana" w:hAnsi="Verdana"/>
          <w:b w:val="0"/>
          <w:sz w:val="24"/>
          <w:szCs w:val="24"/>
        </w:rPr>
        <w:t>е</w:t>
      </w:r>
      <w:r w:rsidRPr="00F3793F">
        <w:rPr>
          <w:rFonts w:ascii="Verdana" w:hAnsi="Verdana"/>
          <w:b w:val="0"/>
          <w:sz w:val="24"/>
          <w:szCs w:val="24"/>
        </w:rPr>
        <w:t xml:space="preserve"> </w:t>
      </w:r>
      <w:r w:rsidR="00026751" w:rsidRPr="00F3793F">
        <w:rPr>
          <w:rFonts w:ascii="Verdana" w:hAnsi="Verdana"/>
          <w:b w:val="0"/>
          <w:sz w:val="24"/>
          <w:szCs w:val="24"/>
        </w:rPr>
        <w:t xml:space="preserve">приводится в </w:t>
      </w:r>
      <w:r w:rsidR="00F30E0C" w:rsidRPr="00F3793F">
        <w:rPr>
          <w:rFonts w:ascii="Verdana" w:hAnsi="Verdana"/>
          <w:b w:val="0"/>
          <w:sz w:val="24"/>
          <w:szCs w:val="24"/>
        </w:rPr>
        <w:t>п</w:t>
      </w:r>
      <w:r w:rsidRPr="00F3793F">
        <w:rPr>
          <w:rFonts w:ascii="Verdana" w:hAnsi="Verdana"/>
          <w:b w:val="0"/>
          <w:sz w:val="24"/>
          <w:szCs w:val="24"/>
        </w:rPr>
        <w:t>риложени</w:t>
      </w:r>
      <w:r w:rsidR="00026751" w:rsidRPr="00F3793F">
        <w:rPr>
          <w:rFonts w:ascii="Verdana" w:hAnsi="Verdana"/>
          <w:b w:val="0"/>
          <w:sz w:val="24"/>
          <w:szCs w:val="24"/>
        </w:rPr>
        <w:t>и</w:t>
      </w:r>
      <w:r w:rsidRPr="00F3793F">
        <w:rPr>
          <w:rFonts w:ascii="Verdana" w:hAnsi="Verdana"/>
          <w:b w:val="0"/>
          <w:sz w:val="24"/>
          <w:szCs w:val="24"/>
        </w:rPr>
        <w:t xml:space="preserve"> №</w:t>
      </w:r>
      <w:r w:rsidR="004F0D5C" w:rsidRPr="00F3793F">
        <w:rPr>
          <w:rFonts w:ascii="Verdana" w:hAnsi="Verdana"/>
          <w:b w:val="0"/>
          <w:sz w:val="24"/>
          <w:szCs w:val="24"/>
        </w:rPr>
        <w:t> </w:t>
      </w:r>
      <w:r w:rsidRPr="00F3793F">
        <w:rPr>
          <w:rFonts w:ascii="Verdana" w:hAnsi="Verdana"/>
          <w:b w:val="0"/>
          <w:sz w:val="24"/>
          <w:szCs w:val="24"/>
        </w:rPr>
        <w:t>3</w:t>
      </w:r>
      <w:r w:rsidR="005D7511" w:rsidRPr="00F3793F">
        <w:rPr>
          <w:rFonts w:ascii="Verdana" w:hAnsi="Verdana"/>
          <w:b w:val="0"/>
          <w:sz w:val="24"/>
          <w:szCs w:val="24"/>
        </w:rPr>
        <w:t xml:space="preserve"> к</w:t>
      </w:r>
      <w:r w:rsidR="00713F3C" w:rsidRPr="00F3793F">
        <w:rPr>
          <w:rFonts w:ascii="Verdana" w:hAnsi="Verdana"/>
          <w:b w:val="0"/>
          <w:sz w:val="24"/>
          <w:szCs w:val="24"/>
        </w:rPr>
        <w:t> </w:t>
      </w:r>
      <w:r w:rsidR="005D7511" w:rsidRPr="00F3793F">
        <w:rPr>
          <w:rFonts w:ascii="Verdana" w:hAnsi="Verdana"/>
          <w:b w:val="0"/>
          <w:sz w:val="24"/>
          <w:szCs w:val="24"/>
        </w:rPr>
        <w:t>настоящим Методическим рекомендациям</w:t>
      </w:r>
      <w:r w:rsidRPr="00F3793F">
        <w:rPr>
          <w:rFonts w:ascii="Verdana" w:hAnsi="Verdana"/>
          <w:b w:val="0"/>
          <w:sz w:val="24"/>
          <w:szCs w:val="24"/>
        </w:rPr>
        <w:t>.</w:t>
      </w:r>
    </w:p>
    <w:p w14:paraId="42D4F790" w14:textId="77777777" w:rsidR="004F0D5C" w:rsidRPr="00F3793F" w:rsidRDefault="004F0D5C" w:rsidP="008139CF">
      <w:pPr>
        <w:pStyle w:val="ConsPlusNormal"/>
        <w:ind w:firstLine="709"/>
        <w:jc w:val="both"/>
        <w:rPr>
          <w:rFonts w:ascii="Verdana" w:hAnsi="Verdana"/>
          <w:b w:val="0"/>
          <w:sz w:val="24"/>
          <w:szCs w:val="24"/>
        </w:rPr>
      </w:pPr>
    </w:p>
    <w:p w14:paraId="7F2A1AD6" w14:textId="77777777" w:rsidR="003F5DAC" w:rsidRPr="00F3793F" w:rsidRDefault="003F5DAC" w:rsidP="00A02487">
      <w:pPr>
        <w:pStyle w:val="12"/>
        <w:spacing w:before="0" w:after="0"/>
        <w:jc w:val="center"/>
        <w:rPr>
          <w:rFonts w:ascii="Verdana" w:eastAsia="Times New Roman" w:hAnsi="Verdana"/>
          <w:sz w:val="24"/>
          <w:szCs w:val="24"/>
          <w:lang w:eastAsia="ru-RU"/>
        </w:rPr>
      </w:pPr>
      <w:bookmarkStart w:id="10" w:name="_Toc73634825"/>
      <w:r w:rsidRPr="00F3793F">
        <w:rPr>
          <w:rFonts w:ascii="Verdana" w:eastAsia="Times New Roman" w:hAnsi="Verdana"/>
          <w:sz w:val="24"/>
          <w:szCs w:val="24"/>
          <w:lang w:eastAsia="ru-RU"/>
        </w:rPr>
        <w:t>9. Порядок формирования, утверждения и изменения прогнозных планов по имущественной поддержке</w:t>
      </w:r>
      <w:bookmarkEnd w:id="10"/>
    </w:p>
    <w:p w14:paraId="0D54878B" w14:textId="77777777" w:rsidR="004F0D5C" w:rsidRPr="00F3793F" w:rsidRDefault="004F0D5C" w:rsidP="00A02487">
      <w:pPr>
        <w:pStyle w:val="12"/>
        <w:spacing w:before="0" w:after="0"/>
        <w:jc w:val="center"/>
        <w:rPr>
          <w:rFonts w:ascii="Verdana" w:eastAsia="Times New Roman" w:hAnsi="Verdana"/>
          <w:b w:val="0"/>
          <w:sz w:val="24"/>
          <w:szCs w:val="24"/>
          <w:lang w:eastAsia="ru-RU"/>
        </w:rPr>
      </w:pPr>
    </w:p>
    <w:p w14:paraId="7EE0A673" w14:textId="77777777" w:rsidR="00876105" w:rsidRPr="00F3793F" w:rsidRDefault="003F5DAC" w:rsidP="007D60C5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9.1. В целях обеспечения системной работы, направленной на</w:t>
      </w:r>
      <w:r w:rsidR="00713F3C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достижение результатов </w:t>
      </w:r>
      <w:r w:rsidR="00876105" w:rsidRPr="00F3793F">
        <w:rPr>
          <w:rFonts w:ascii="Verdana" w:hAnsi="Verdana"/>
        </w:rPr>
        <w:t xml:space="preserve">по имущественной поддержке, </w:t>
      </w:r>
      <w:r w:rsidR="00265E97" w:rsidRPr="00F3793F">
        <w:rPr>
          <w:rFonts w:ascii="Verdana" w:hAnsi="Verdana"/>
        </w:rPr>
        <w:t xml:space="preserve">повышения эффективности оказания имущественной поддержки </w:t>
      </w:r>
      <w:r w:rsidR="00876105" w:rsidRPr="00F3793F">
        <w:rPr>
          <w:rFonts w:ascii="Verdana" w:hAnsi="Verdana"/>
        </w:rPr>
        <w:t>рекомендуется</w:t>
      </w:r>
      <w:r w:rsidR="001B6484" w:rsidRPr="00F3793F">
        <w:rPr>
          <w:rFonts w:ascii="Verdana" w:hAnsi="Verdana"/>
        </w:rPr>
        <w:t xml:space="preserve"> осуществлять</w:t>
      </w:r>
      <w:r w:rsidR="00876105" w:rsidRPr="00F3793F">
        <w:rPr>
          <w:rFonts w:ascii="Verdana" w:hAnsi="Verdana"/>
        </w:rPr>
        <w:t>:</w:t>
      </w:r>
    </w:p>
    <w:p w14:paraId="0B5E8A82" w14:textId="77777777" w:rsidR="003F5DAC" w:rsidRPr="00F3793F" w:rsidRDefault="00876105" w:rsidP="007D60C5">
      <w:pPr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9.1.1.</w:t>
      </w:r>
      <w:r w:rsidR="00713F3C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Е</w:t>
      </w:r>
      <w:r w:rsidR="003F5DAC" w:rsidRPr="00F3793F">
        <w:rPr>
          <w:rFonts w:ascii="Verdana" w:hAnsi="Verdana"/>
        </w:rPr>
        <w:t xml:space="preserve">жегодное формирование </w:t>
      </w:r>
      <w:r w:rsidRPr="00F3793F">
        <w:rPr>
          <w:rFonts w:ascii="Verdana" w:hAnsi="Verdana"/>
        </w:rPr>
        <w:t>в субъектах Российской Федерации по</w:t>
      </w:r>
      <w:r w:rsidR="00713F3C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формам, указанным в приложении №</w:t>
      </w:r>
      <w:r w:rsidR="004F0D5C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4</w:t>
      </w:r>
      <w:r w:rsidR="005D7511" w:rsidRPr="00F3793F">
        <w:rPr>
          <w:rFonts w:ascii="Verdana" w:hAnsi="Verdana"/>
        </w:rPr>
        <w:t xml:space="preserve"> к настоящим Методическим рекомендациям</w:t>
      </w:r>
      <w:r w:rsidRPr="00F3793F">
        <w:rPr>
          <w:rFonts w:ascii="Verdana" w:hAnsi="Verdana"/>
        </w:rPr>
        <w:t xml:space="preserve">, прогнозных </w:t>
      </w:r>
      <w:r w:rsidR="003F5DAC" w:rsidRPr="00F3793F">
        <w:rPr>
          <w:rFonts w:ascii="Verdana" w:hAnsi="Verdana"/>
        </w:rPr>
        <w:t>планов</w:t>
      </w:r>
      <w:r w:rsidRPr="00F3793F">
        <w:rPr>
          <w:rFonts w:ascii="Verdana" w:hAnsi="Verdana"/>
        </w:rPr>
        <w:t xml:space="preserve"> по имущественной поддержке, </w:t>
      </w:r>
      <w:r w:rsidR="004E2DF4" w:rsidRPr="00F3793F">
        <w:rPr>
          <w:rFonts w:ascii="Verdana" w:hAnsi="Verdana"/>
        </w:rPr>
        <w:t>которые состоят из</w:t>
      </w:r>
      <w:r w:rsidR="003F5DAC" w:rsidRPr="00F3793F">
        <w:rPr>
          <w:rFonts w:ascii="Verdana" w:hAnsi="Verdana"/>
        </w:rPr>
        <w:t>:</w:t>
      </w:r>
    </w:p>
    <w:p w14:paraId="44F4531A" w14:textId="77777777" w:rsidR="003F5DAC" w:rsidRPr="00F3793F" w:rsidRDefault="00EA77AD" w:rsidP="007D60C5">
      <w:pPr>
        <w:numPr>
          <w:ilvl w:val="0"/>
          <w:numId w:val="2"/>
        </w:numPr>
        <w:shd w:val="clear" w:color="auto" w:fill="FFFFFF"/>
        <w:tabs>
          <w:tab w:val="left" w:pos="0"/>
        </w:tabs>
        <w:ind w:left="0"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>прогнозн</w:t>
      </w:r>
      <w:r w:rsidR="004E2DF4" w:rsidRPr="00F3793F">
        <w:rPr>
          <w:rFonts w:ascii="Verdana" w:hAnsi="Verdana"/>
        </w:rPr>
        <w:t>ого</w:t>
      </w:r>
      <w:r w:rsidR="003F5DAC" w:rsidRPr="00F3793F">
        <w:rPr>
          <w:rFonts w:ascii="Verdana" w:hAnsi="Verdana"/>
        </w:rPr>
        <w:t xml:space="preserve"> план</w:t>
      </w:r>
      <w:r w:rsidR="004E2DF4" w:rsidRPr="00F3793F">
        <w:rPr>
          <w:rFonts w:ascii="Verdana" w:hAnsi="Verdana"/>
        </w:rPr>
        <w:t>а</w:t>
      </w:r>
      <w:r w:rsidR="003F5DAC" w:rsidRPr="00F3793F">
        <w:rPr>
          <w:rFonts w:ascii="Verdana" w:hAnsi="Verdana"/>
        </w:rPr>
        <w:t xml:space="preserve"> дополнения </w:t>
      </w:r>
      <w:r w:rsidR="007C4903" w:rsidRPr="00F3793F">
        <w:rPr>
          <w:rFonts w:ascii="Verdana" w:hAnsi="Verdana"/>
        </w:rPr>
        <w:t xml:space="preserve">Перечней </w:t>
      </w:r>
      <w:r w:rsidR="003F5DAC" w:rsidRPr="00F3793F">
        <w:rPr>
          <w:rFonts w:ascii="Verdana" w:hAnsi="Verdana"/>
        </w:rPr>
        <w:t>в субъекте Российской Федерации</w:t>
      </w:r>
      <w:r w:rsidR="001B6484" w:rsidRPr="00F3793F">
        <w:rPr>
          <w:rFonts w:ascii="Verdana" w:hAnsi="Verdana"/>
        </w:rPr>
        <w:t xml:space="preserve"> </w:t>
      </w:r>
      <w:r w:rsidR="00026751" w:rsidRPr="00F3793F">
        <w:rPr>
          <w:rFonts w:ascii="Verdana" w:hAnsi="Verdana"/>
        </w:rPr>
        <w:t xml:space="preserve">государственным </w:t>
      </w:r>
      <w:r w:rsidR="004328D8" w:rsidRPr="00F3793F">
        <w:rPr>
          <w:rFonts w:ascii="Verdana" w:hAnsi="Verdana"/>
        </w:rPr>
        <w:t xml:space="preserve">имуществом субъекта Российской Федерации </w:t>
      </w:r>
      <w:r w:rsidR="00026751" w:rsidRPr="00F3793F">
        <w:rPr>
          <w:rFonts w:ascii="Verdana" w:hAnsi="Verdana"/>
        </w:rPr>
        <w:t>и</w:t>
      </w:r>
      <w:r w:rsidR="00713F3C" w:rsidRPr="00F3793F">
        <w:rPr>
          <w:rFonts w:ascii="Verdana" w:hAnsi="Verdana"/>
        </w:rPr>
        <w:t> </w:t>
      </w:r>
      <w:r w:rsidR="00026751" w:rsidRPr="00F3793F">
        <w:rPr>
          <w:rFonts w:ascii="Verdana" w:hAnsi="Verdana"/>
        </w:rPr>
        <w:t xml:space="preserve">муниципальным имуществом </w:t>
      </w:r>
      <w:r w:rsidR="001B6484" w:rsidRPr="00F3793F">
        <w:rPr>
          <w:rFonts w:ascii="Verdana" w:hAnsi="Verdana"/>
        </w:rPr>
        <w:t>(далее – прогнозный план дополнения Перечней)</w:t>
      </w:r>
      <w:r w:rsidR="003F5DAC" w:rsidRPr="00F3793F">
        <w:rPr>
          <w:rFonts w:ascii="Verdana" w:hAnsi="Verdana"/>
        </w:rPr>
        <w:t>;</w:t>
      </w:r>
    </w:p>
    <w:p w14:paraId="6C24D6EC" w14:textId="01E15D71" w:rsidR="004C3693" w:rsidRPr="00F3793F" w:rsidRDefault="004C3693" w:rsidP="007D60C5">
      <w:pPr>
        <w:pStyle w:val="af4"/>
        <w:shd w:val="clear" w:color="auto" w:fill="FFFFFF"/>
        <w:tabs>
          <w:tab w:val="left" w:pos="0"/>
        </w:tabs>
        <w:ind w:left="0"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2)</w:t>
      </w:r>
      <w:r w:rsidR="00EA77AD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>прогнозн</w:t>
      </w:r>
      <w:r w:rsidR="004E2DF4" w:rsidRPr="00F3793F">
        <w:rPr>
          <w:rFonts w:ascii="Verdana" w:hAnsi="Verdana"/>
        </w:rPr>
        <w:t>ого</w:t>
      </w:r>
      <w:r w:rsidR="003F5DAC" w:rsidRPr="00F3793F">
        <w:rPr>
          <w:rFonts w:ascii="Verdana" w:hAnsi="Verdana"/>
        </w:rPr>
        <w:t xml:space="preserve"> план</w:t>
      </w:r>
      <w:r w:rsidR="004E2DF4" w:rsidRPr="00F3793F">
        <w:rPr>
          <w:rFonts w:ascii="Verdana" w:hAnsi="Verdana"/>
        </w:rPr>
        <w:t>а</w:t>
      </w:r>
      <w:r w:rsidR="003F5DAC" w:rsidRPr="00F3793F">
        <w:rPr>
          <w:rFonts w:ascii="Verdana" w:hAnsi="Verdana"/>
        </w:rPr>
        <w:t xml:space="preserve"> предоставления субъектам МСП, </w:t>
      </w:r>
      <w:r w:rsidR="00427C59" w:rsidRPr="00F3793F">
        <w:rPr>
          <w:rFonts w:ascii="Verdana" w:hAnsi="Verdana"/>
        </w:rPr>
        <w:t>физическим лицам, применяющим специальный налоговый режим</w:t>
      </w:r>
      <w:r w:rsidR="00026751" w:rsidRPr="00F3793F">
        <w:rPr>
          <w:rFonts w:ascii="Verdana" w:hAnsi="Verdana"/>
        </w:rPr>
        <w:t>,</w:t>
      </w:r>
      <w:r w:rsidR="00427C59" w:rsidRPr="00F3793F">
        <w:rPr>
          <w:rFonts w:ascii="Verdana" w:hAnsi="Verdana"/>
        </w:rPr>
        <w:t xml:space="preserve"> </w:t>
      </w:r>
      <w:r w:rsidR="00026751" w:rsidRPr="00F3793F">
        <w:rPr>
          <w:rFonts w:ascii="Verdana" w:hAnsi="Verdana"/>
        </w:rPr>
        <w:t xml:space="preserve">государственного </w:t>
      </w:r>
      <w:r w:rsidR="004328D8" w:rsidRPr="00F3793F">
        <w:rPr>
          <w:rFonts w:ascii="Verdana" w:hAnsi="Verdana"/>
        </w:rPr>
        <w:lastRenderedPageBreak/>
        <w:t xml:space="preserve">имущества субъекта Российской Федерации </w:t>
      </w:r>
      <w:r w:rsidR="00026751" w:rsidRPr="00F3793F">
        <w:rPr>
          <w:rFonts w:ascii="Verdana" w:hAnsi="Verdana"/>
        </w:rPr>
        <w:t xml:space="preserve">и муниципального </w:t>
      </w:r>
      <w:r w:rsidR="003F5DAC" w:rsidRPr="00F3793F">
        <w:rPr>
          <w:rFonts w:ascii="Verdana" w:hAnsi="Verdana"/>
        </w:rPr>
        <w:t xml:space="preserve">имущества, включенного в </w:t>
      </w:r>
      <w:r w:rsidR="007C4903" w:rsidRPr="00F3793F">
        <w:rPr>
          <w:rFonts w:ascii="Verdana" w:hAnsi="Verdana"/>
        </w:rPr>
        <w:t xml:space="preserve">Перечни </w:t>
      </w:r>
      <w:r w:rsidR="003F5DAC" w:rsidRPr="00F3793F">
        <w:rPr>
          <w:rFonts w:ascii="Verdana" w:hAnsi="Verdana"/>
        </w:rPr>
        <w:t>в субъекте Российской Федерации</w:t>
      </w:r>
      <w:r w:rsidR="001B6484" w:rsidRPr="00F3793F">
        <w:rPr>
          <w:rFonts w:ascii="Verdana" w:hAnsi="Verdana"/>
        </w:rPr>
        <w:t xml:space="preserve"> </w:t>
      </w:r>
      <w:r w:rsidR="008139CF">
        <w:rPr>
          <w:rFonts w:ascii="Verdana" w:hAnsi="Verdana"/>
        </w:rPr>
        <w:br/>
      </w:r>
      <w:r w:rsidR="001B6484" w:rsidRPr="00F3793F">
        <w:rPr>
          <w:rFonts w:ascii="Verdana" w:hAnsi="Verdana"/>
        </w:rPr>
        <w:t>(далее – прогнозный план предоставления имущества</w:t>
      </w:r>
      <w:r w:rsidRPr="00F3793F">
        <w:rPr>
          <w:rFonts w:ascii="Verdana" w:hAnsi="Verdana"/>
        </w:rPr>
        <w:t>), включающ</w:t>
      </w:r>
      <w:r w:rsidR="00CC6C28" w:rsidRPr="00F3793F">
        <w:rPr>
          <w:rFonts w:ascii="Verdana" w:hAnsi="Verdana"/>
        </w:rPr>
        <w:t>его</w:t>
      </w:r>
      <w:r w:rsidRPr="00F3793F">
        <w:rPr>
          <w:rFonts w:ascii="Verdana" w:hAnsi="Verdana"/>
        </w:rPr>
        <w:t xml:space="preserve"> </w:t>
      </w:r>
      <w:r w:rsidR="00E445E7" w:rsidRPr="00F3793F">
        <w:rPr>
          <w:rFonts w:ascii="Verdana" w:hAnsi="Verdana"/>
        </w:rPr>
        <w:t>информацию</w:t>
      </w:r>
      <w:r w:rsidRPr="00F3793F">
        <w:rPr>
          <w:rFonts w:ascii="Verdana" w:hAnsi="Verdana"/>
        </w:rPr>
        <w:t xml:space="preserve"> по</w:t>
      </w:r>
      <w:r w:rsidR="00CC6C28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предоставлению такого имущества:</w:t>
      </w:r>
    </w:p>
    <w:p w14:paraId="5C560AB4" w14:textId="77777777" w:rsidR="004C3693" w:rsidRPr="00F3793F" w:rsidRDefault="004C3693" w:rsidP="00BE46D9">
      <w:pPr>
        <w:pStyle w:val="af4"/>
        <w:shd w:val="clear" w:color="auto" w:fill="FFFFFF"/>
        <w:tabs>
          <w:tab w:val="left" w:pos="0"/>
        </w:tabs>
        <w:ind w:left="0"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а</w:t>
      </w:r>
      <w:r w:rsidR="000D671C" w:rsidRPr="00F3793F">
        <w:rPr>
          <w:rFonts w:ascii="Verdana" w:hAnsi="Verdana"/>
        </w:rPr>
        <w:t>) </w:t>
      </w:r>
      <w:r w:rsidRPr="00F3793F">
        <w:rPr>
          <w:rFonts w:ascii="Verdana" w:hAnsi="Verdana"/>
        </w:rPr>
        <w:t>субъектам МСП;</w:t>
      </w:r>
    </w:p>
    <w:p w14:paraId="6BE575AD" w14:textId="77777777" w:rsidR="004C3693" w:rsidRPr="00F3793F" w:rsidRDefault="004C3693" w:rsidP="00BE46D9">
      <w:pPr>
        <w:pStyle w:val="af4"/>
        <w:shd w:val="clear" w:color="auto" w:fill="FFFFFF"/>
        <w:tabs>
          <w:tab w:val="left" w:pos="0"/>
        </w:tabs>
        <w:ind w:left="0"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б</w:t>
      </w:r>
      <w:r w:rsidR="000D671C" w:rsidRPr="00F3793F">
        <w:rPr>
          <w:rFonts w:ascii="Verdana" w:hAnsi="Verdana"/>
        </w:rPr>
        <w:t>) </w:t>
      </w:r>
      <w:r w:rsidRPr="00F3793F">
        <w:rPr>
          <w:rFonts w:ascii="Verdana" w:hAnsi="Verdana"/>
        </w:rPr>
        <w:t>физическим лицам, применяющим специальный налоговый режим.</w:t>
      </w:r>
    </w:p>
    <w:p w14:paraId="5CE06954" w14:textId="35C22476" w:rsidR="003F5DAC" w:rsidRPr="00F3793F" w:rsidRDefault="00876105" w:rsidP="00BE46D9">
      <w:pPr>
        <w:shd w:val="clear" w:color="auto" w:fill="FFFFFF"/>
        <w:tabs>
          <w:tab w:val="left" w:pos="0"/>
        </w:tabs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9.1.2.</w:t>
      </w:r>
      <w:r w:rsidR="00CC6C28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У</w:t>
      </w:r>
      <w:r w:rsidR="003F5DAC" w:rsidRPr="00F3793F">
        <w:rPr>
          <w:rFonts w:ascii="Verdana" w:hAnsi="Verdana"/>
        </w:rPr>
        <w:t>твержд</w:t>
      </w:r>
      <w:r w:rsidRPr="00F3793F">
        <w:rPr>
          <w:rFonts w:ascii="Verdana" w:hAnsi="Verdana"/>
        </w:rPr>
        <w:t>ение</w:t>
      </w:r>
      <w:r w:rsidR="003F5DAC" w:rsidRPr="00F3793F">
        <w:rPr>
          <w:rFonts w:ascii="Verdana" w:hAnsi="Verdana"/>
        </w:rPr>
        <w:t xml:space="preserve"> </w:t>
      </w:r>
      <w:r w:rsidRPr="00F3793F">
        <w:rPr>
          <w:rFonts w:ascii="Verdana" w:hAnsi="Verdana"/>
        </w:rPr>
        <w:t xml:space="preserve">прогнозных планов по имущественной поддержке </w:t>
      </w:r>
      <w:r w:rsidR="003F5DAC" w:rsidRPr="00F3793F">
        <w:rPr>
          <w:rFonts w:ascii="Verdana" w:hAnsi="Verdana"/>
        </w:rPr>
        <w:t>протоколом заседания коллегиального органа (рабочей группы) по</w:t>
      </w:r>
      <w:r w:rsidR="00CC6C28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>имущественной поддержке в срок до 1 февраля текущего года и</w:t>
      </w:r>
      <w:r w:rsidR="00CC6C28" w:rsidRPr="00F3793F">
        <w:rPr>
          <w:rFonts w:ascii="Verdana" w:hAnsi="Verdana"/>
        </w:rPr>
        <w:t xml:space="preserve"> их </w:t>
      </w:r>
      <w:r w:rsidR="003F5DAC" w:rsidRPr="00F3793F">
        <w:rPr>
          <w:rFonts w:ascii="Verdana" w:hAnsi="Verdana"/>
        </w:rPr>
        <w:t>представл</w:t>
      </w:r>
      <w:r w:rsidRPr="00F3793F">
        <w:rPr>
          <w:rFonts w:ascii="Verdana" w:hAnsi="Verdana"/>
        </w:rPr>
        <w:t>ение</w:t>
      </w:r>
      <w:r w:rsidR="003F5DAC" w:rsidRPr="00F3793F">
        <w:rPr>
          <w:rFonts w:ascii="Verdana" w:hAnsi="Verdana"/>
        </w:rPr>
        <w:t xml:space="preserve"> в </w:t>
      </w:r>
      <w:r w:rsidR="00427C59" w:rsidRPr="00F3793F">
        <w:rPr>
          <w:rFonts w:ascii="Verdana" w:hAnsi="Verdana"/>
        </w:rPr>
        <w:t>АО</w:t>
      </w:r>
      <w:r w:rsidR="00CC6C28" w:rsidRPr="00F3793F">
        <w:rPr>
          <w:rFonts w:ascii="Verdana" w:hAnsi="Verdana"/>
        </w:rPr>
        <w:t xml:space="preserve"> </w:t>
      </w:r>
      <w:r w:rsidR="00427C59" w:rsidRPr="00F3793F">
        <w:rPr>
          <w:rFonts w:ascii="Verdana" w:hAnsi="Verdana"/>
        </w:rPr>
        <w:t>«Корпорация</w:t>
      </w:r>
      <w:r w:rsidR="00CC6C28" w:rsidRPr="00F3793F">
        <w:rPr>
          <w:rFonts w:ascii="Verdana" w:hAnsi="Verdana"/>
        </w:rPr>
        <w:t xml:space="preserve"> </w:t>
      </w:r>
      <w:r w:rsidR="00427C59" w:rsidRPr="00F3793F">
        <w:rPr>
          <w:rFonts w:ascii="Verdana" w:hAnsi="Verdana"/>
        </w:rPr>
        <w:t>«МСП»</w:t>
      </w:r>
      <w:r w:rsidR="003F5DAC" w:rsidRPr="00F3793F">
        <w:rPr>
          <w:rFonts w:ascii="Verdana" w:hAnsi="Verdana"/>
        </w:rPr>
        <w:t xml:space="preserve"> с использованием </w:t>
      </w:r>
      <w:r w:rsidR="00CC6C28" w:rsidRPr="00F3793F">
        <w:rPr>
          <w:rFonts w:ascii="Verdana" w:hAnsi="Verdana"/>
        </w:rPr>
        <w:t>АИС </w:t>
      </w:r>
      <w:r w:rsidR="003F5DAC" w:rsidRPr="00F3793F">
        <w:rPr>
          <w:rFonts w:ascii="Verdana" w:hAnsi="Verdana"/>
        </w:rPr>
        <w:t>Мониторинг</w:t>
      </w:r>
      <w:r w:rsidR="00CC6C28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>МСП (</w:t>
      </w:r>
      <w:hyperlink r:id="rId11" w:history="1">
        <w:r w:rsidR="003F5DAC" w:rsidRPr="00F3793F">
          <w:rPr>
            <w:rStyle w:val="ab"/>
            <w:rFonts w:ascii="Verdana" w:hAnsi="Verdana"/>
            <w:color w:val="auto"/>
            <w:u w:val="none"/>
          </w:rPr>
          <w:t>https://monitoring.corpmsp.ru/</w:t>
        </w:r>
      </w:hyperlink>
      <w:r w:rsidR="003F5DAC" w:rsidRPr="00F3793F">
        <w:rPr>
          <w:rFonts w:ascii="Verdana" w:hAnsi="Verdana"/>
        </w:rPr>
        <w:t>) органом исполнительной власти субъекта Российской Федерации, уполномоченны</w:t>
      </w:r>
      <w:r w:rsidR="00CC6C28" w:rsidRPr="00F3793F">
        <w:rPr>
          <w:rFonts w:ascii="Verdana" w:hAnsi="Verdana"/>
        </w:rPr>
        <w:t>м</w:t>
      </w:r>
      <w:r w:rsidR="003F5DAC" w:rsidRPr="00F3793F">
        <w:rPr>
          <w:rFonts w:ascii="Verdana" w:hAnsi="Verdana"/>
        </w:rPr>
        <w:t xml:space="preserve"> высшим исполнительным органом государственной власти субъекта Российской Федерации на взаимодействие с</w:t>
      </w:r>
      <w:r w:rsidR="004F0D5C" w:rsidRPr="00F3793F">
        <w:rPr>
          <w:rFonts w:ascii="Verdana" w:hAnsi="Verdana"/>
        </w:rPr>
        <w:t> </w:t>
      </w:r>
      <w:r w:rsidR="00427C59" w:rsidRPr="00F3793F">
        <w:rPr>
          <w:rFonts w:ascii="Verdana" w:hAnsi="Verdana"/>
        </w:rPr>
        <w:t>АО</w:t>
      </w:r>
      <w:r w:rsidR="004F0D5C" w:rsidRPr="00F3793F">
        <w:rPr>
          <w:rFonts w:ascii="Verdana" w:hAnsi="Verdana"/>
        </w:rPr>
        <w:t> </w:t>
      </w:r>
      <w:r w:rsidR="00427C59" w:rsidRPr="00F3793F">
        <w:rPr>
          <w:rFonts w:ascii="Verdana" w:hAnsi="Verdana"/>
        </w:rPr>
        <w:t>«Корпорация</w:t>
      </w:r>
      <w:r w:rsidR="00CC6C28" w:rsidRPr="00F3793F">
        <w:rPr>
          <w:rFonts w:ascii="Verdana" w:hAnsi="Verdana"/>
        </w:rPr>
        <w:t xml:space="preserve"> </w:t>
      </w:r>
      <w:r w:rsidR="00427C59" w:rsidRPr="00F3793F">
        <w:rPr>
          <w:rFonts w:ascii="Verdana" w:hAnsi="Verdana"/>
        </w:rPr>
        <w:t>«МСП»</w:t>
      </w:r>
      <w:r w:rsidR="003F5DAC" w:rsidRPr="00F3793F">
        <w:rPr>
          <w:rFonts w:ascii="Verdana" w:hAnsi="Verdana"/>
        </w:rPr>
        <w:t xml:space="preserve"> в</w:t>
      </w:r>
      <w:r w:rsidR="00CC6C28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 xml:space="preserve">области развития </w:t>
      </w:r>
      <w:r w:rsidR="00CC6C28" w:rsidRPr="00F3793F">
        <w:rPr>
          <w:rFonts w:ascii="Verdana" w:hAnsi="Verdana"/>
        </w:rPr>
        <w:t>МСП,</w:t>
      </w:r>
      <w:r w:rsidR="003F5DAC" w:rsidRPr="00F3793F">
        <w:rPr>
          <w:rFonts w:ascii="Verdana" w:hAnsi="Verdana"/>
        </w:rPr>
        <w:t xml:space="preserve"> в срок до 15 февраля текущего года. </w:t>
      </w:r>
    </w:p>
    <w:p w14:paraId="2835A28B" w14:textId="02D4C5B2" w:rsidR="003F5DAC" w:rsidRPr="00F3793F" w:rsidRDefault="00876105" w:rsidP="00BE46D9">
      <w:pPr>
        <w:shd w:val="clear" w:color="auto" w:fill="FFFFFF"/>
        <w:tabs>
          <w:tab w:val="left" w:pos="0"/>
        </w:tabs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9.1.3.</w:t>
      </w:r>
      <w:r w:rsidR="00CC6C28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 xml:space="preserve">Утверждение </w:t>
      </w:r>
      <w:r w:rsidR="00CC6C28" w:rsidRPr="00F3793F">
        <w:rPr>
          <w:rFonts w:ascii="Verdana" w:hAnsi="Verdana"/>
        </w:rPr>
        <w:t xml:space="preserve">по мере необходимости </w:t>
      </w:r>
      <w:r w:rsidRPr="00F3793F">
        <w:rPr>
          <w:rFonts w:ascii="Verdana" w:hAnsi="Verdana"/>
        </w:rPr>
        <w:t>изменений</w:t>
      </w:r>
      <w:r w:rsidR="003F5DAC" w:rsidRPr="00F3793F">
        <w:rPr>
          <w:rFonts w:ascii="Verdana" w:hAnsi="Verdana"/>
        </w:rPr>
        <w:t xml:space="preserve"> в прогнозные планы по имущественной поддержке протоколом заседания коллегиального органа (рабочей группы) по им</w:t>
      </w:r>
      <w:r w:rsidR="001B6484" w:rsidRPr="00F3793F">
        <w:rPr>
          <w:rFonts w:ascii="Verdana" w:hAnsi="Verdana"/>
        </w:rPr>
        <w:t>ущественной поддержке и</w:t>
      </w:r>
      <w:r w:rsidR="00761CAB" w:rsidRPr="00F3793F">
        <w:rPr>
          <w:rFonts w:ascii="Verdana" w:hAnsi="Verdana"/>
        </w:rPr>
        <w:t> </w:t>
      </w:r>
      <w:r w:rsidR="00CC6C28" w:rsidRPr="00F3793F">
        <w:rPr>
          <w:rFonts w:ascii="Verdana" w:hAnsi="Verdana"/>
        </w:rPr>
        <w:t xml:space="preserve">их </w:t>
      </w:r>
      <w:r w:rsidR="003F5DAC" w:rsidRPr="00F3793F">
        <w:rPr>
          <w:rFonts w:ascii="Verdana" w:hAnsi="Verdana"/>
        </w:rPr>
        <w:t>представл</w:t>
      </w:r>
      <w:r w:rsidR="001B6484" w:rsidRPr="00F3793F">
        <w:rPr>
          <w:rFonts w:ascii="Verdana" w:hAnsi="Verdana"/>
        </w:rPr>
        <w:t>ение</w:t>
      </w:r>
      <w:r w:rsidR="003F5DAC" w:rsidRPr="00F3793F">
        <w:rPr>
          <w:rFonts w:ascii="Verdana" w:hAnsi="Verdana"/>
        </w:rPr>
        <w:t xml:space="preserve"> в</w:t>
      </w:r>
      <w:r w:rsidR="00761CAB" w:rsidRPr="00F3793F">
        <w:rPr>
          <w:rFonts w:ascii="Verdana" w:hAnsi="Verdana"/>
        </w:rPr>
        <w:t xml:space="preserve"> </w:t>
      </w:r>
      <w:r w:rsidR="00427C59" w:rsidRPr="00F3793F">
        <w:rPr>
          <w:rFonts w:ascii="Verdana" w:hAnsi="Verdana"/>
        </w:rPr>
        <w:t>АО «Корпорация «МСП»</w:t>
      </w:r>
      <w:r w:rsidR="00342334" w:rsidRPr="00F3793F">
        <w:rPr>
          <w:rFonts w:ascii="Verdana" w:hAnsi="Verdana"/>
        </w:rPr>
        <w:t xml:space="preserve"> с использованием АИС </w:t>
      </w:r>
      <w:r w:rsidR="003F5DAC" w:rsidRPr="00F3793F">
        <w:rPr>
          <w:rFonts w:ascii="Verdana" w:hAnsi="Verdana"/>
        </w:rPr>
        <w:t>Мониторинг МСП в</w:t>
      </w:r>
      <w:r w:rsidR="00342334" w:rsidRPr="00F3793F">
        <w:rPr>
          <w:rFonts w:ascii="Verdana" w:hAnsi="Verdana"/>
        </w:rPr>
        <w:t xml:space="preserve"> течение </w:t>
      </w:r>
      <w:r w:rsidR="006E7C55" w:rsidRPr="00F3793F">
        <w:rPr>
          <w:rFonts w:ascii="Verdana" w:hAnsi="Verdana"/>
        </w:rPr>
        <w:t xml:space="preserve">десяти </w:t>
      </w:r>
      <w:r w:rsidR="003F5DAC" w:rsidRPr="00F3793F">
        <w:rPr>
          <w:rFonts w:ascii="Verdana" w:hAnsi="Verdana"/>
        </w:rPr>
        <w:t>рабочих со дня утверждения.</w:t>
      </w:r>
    </w:p>
    <w:p w14:paraId="2CA97EF8" w14:textId="1DA7C79A" w:rsidR="00F064A8" w:rsidRPr="00F3793F" w:rsidRDefault="001B6484" w:rsidP="00BE46D9">
      <w:pPr>
        <w:shd w:val="clear" w:color="auto" w:fill="FFFFFF"/>
        <w:tabs>
          <w:tab w:val="left" w:pos="0"/>
        </w:tabs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9.1.4</w:t>
      </w:r>
      <w:r w:rsidR="003F5DAC" w:rsidRPr="00F3793F">
        <w:rPr>
          <w:rFonts w:ascii="Verdana" w:hAnsi="Verdana"/>
        </w:rPr>
        <w:t>.</w:t>
      </w:r>
      <w:r w:rsidR="00CC6C28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 xml:space="preserve">Формирование или внесение изменений в </w:t>
      </w:r>
      <w:r w:rsidR="00407346" w:rsidRPr="00F3793F">
        <w:rPr>
          <w:rFonts w:ascii="Verdana" w:hAnsi="Verdana"/>
        </w:rPr>
        <w:t xml:space="preserve">Перечни </w:t>
      </w:r>
      <w:r w:rsidR="003F5DAC" w:rsidRPr="00F3793F">
        <w:rPr>
          <w:rFonts w:ascii="Verdana" w:hAnsi="Verdana"/>
        </w:rPr>
        <w:t>на</w:t>
      </w:r>
      <w:r w:rsidR="00761CAB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 xml:space="preserve">основании сведений, содержащихся в прогнозных планах </w:t>
      </w:r>
      <w:r w:rsidR="008139CF">
        <w:rPr>
          <w:rFonts w:ascii="Verdana" w:hAnsi="Verdana"/>
        </w:rPr>
        <w:br/>
      </w:r>
      <w:r w:rsidR="003F5DAC" w:rsidRPr="00F3793F">
        <w:rPr>
          <w:rFonts w:ascii="Verdana" w:hAnsi="Verdana"/>
        </w:rPr>
        <w:t>по имущественной поддержке.</w:t>
      </w:r>
    </w:p>
    <w:p w14:paraId="7D78CD14" w14:textId="77777777" w:rsidR="004C3693" w:rsidRPr="00F3793F" w:rsidRDefault="001B6484" w:rsidP="00BE46D9">
      <w:pPr>
        <w:shd w:val="clear" w:color="auto" w:fill="FFFFFF"/>
        <w:tabs>
          <w:tab w:val="left" w:pos="0"/>
        </w:tabs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9.2.</w:t>
      </w:r>
      <w:r w:rsidR="00F064A8" w:rsidRPr="00F3793F">
        <w:rPr>
          <w:rFonts w:ascii="Verdana" w:hAnsi="Verdana"/>
        </w:rPr>
        <w:t> </w:t>
      </w:r>
      <w:r w:rsidR="004C3693" w:rsidRPr="00F3793F">
        <w:rPr>
          <w:rFonts w:ascii="Verdana" w:hAnsi="Verdana"/>
        </w:rPr>
        <w:t>При формировании прогнозного плана дополнения Перечней рекомендуется:</w:t>
      </w:r>
    </w:p>
    <w:p w14:paraId="1E606211" w14:textId="77777777" w:rsidR="003F5DAC" w:rsidRPr="00F3793F" w:rsidRDefault="00D7735F" w:rsidP="00BE46D9">
      <w:pPr>
        <w:shd w:val="clear" w:color="auto" w:fill="FFFFFF"/>
        <w:tabs>
          <w:tab w:val="left" w:pos="0"/>
        </w:tabs>
        <w:ind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4C3693" w:rsidRPr="00F3793F">
        <w:rPr>
          <w:rFonts w:ascii="Verdana" w:hAnsi="Verdana"/>
        </w:rPr>
        <w:t>в прогнозный план дополнения П</w:t>
      </w:r>
      <w:r w:rsidR="003F5DAC" w:rsidRPr="00F3793F">
        <w:rPr>
          <w:rFonts w:ascii="Verdana" w:hAnsi="Verdana"/>
        </w:rPr>
        <w:t xml:space="preserve">еречней </w:t>
      </w:r>
      <w:r w:rsidR="004C3693" w:rsidRPr="00F3793F">
        <w:rPr>
          <w:rFonts w:ascii="Verdana" w:hAnsi="Verdana"/>
        </w:rPr>
        <w:t>включа</w:t>
      </w:r>
      <w:r w:rsidR="0017291B" w:rsidRPr="00F3793F">
        <w:rPr>
          <w:rFonts w:ascii="Verdana" w:hAnsi="Verdana"/>
        </w:rPr>
        <w:t>ть</w:t>
      </w:r>
      <w:r w:rsidR="004C3693" w:rsidRPr="00F3793F">
        <w:rPr>
          <w:rFonts w:ascii="Verdana" w:hAnsi="Verdana"/>
        </w:rPr>
        <w:t xml:space="preserve"> </w:t>
      </w:r>
      <w:r w:rsidR="003F5DAC" w:rsidRPr="00F3793F">
        <w:rPr>
          <w:rFonts w:ascii="Verdana" w:hAnsi="Verdana"/>
        </w:rPr>
        <w:t xml:space="preserve">объекты, находящиеся в </w:t>
      </w:r>
      <w:r w:rsidR="004E2DF4" w:rsidRPr="00F3793F">
        <w:rPr>
          <w:rFonts w:ascii="Verdana" w:hAnsi="Verdana"/>
        </w:rPr>
        <w:t xml:space="preserve">государственной </w:t>
      </w:r>
      <w:r w:rsidR="003F5DAC" w:rsidRPr="00F3793F">
        <w:rPr>
          <w:rFonts w:ascii="Verdana" w:hAnsi="Verdana"/>
        </w:rPr>
        <w:t>собственности субъекта Российской Федерации, муниципальн</w:t>
      </w:r>
      <w:r w:rsidR="004E2DF4" w:rsidRPr="00F3793F">
        <w:rPr>
          <w:rFonts w:ascii="Verdana" w:hAnsi="Verdana"/>
        </w:rPr>
        <w:t>ой</w:t>
      </w:r>
      <w:r w:rsidR="003F5DAC" w:rsidRPr="00F3793F">
        <w:rPr>
          <w:rFonts w:ascii="Verdana" w:hAnsi="Verdana"/>
        </w:rPr>
        <w:t xml:space="preserve"> </w:t>
      </w:r>
      <w:r w:rsidR="004E2DF4" w:rsidRPr="00F3793F">
        <w:rPr>
          <w:rFonts w:ascii="Verdana" w:hAnsi="Verdana"/>
        </w:rPr>
        <w:t>собственности</w:t>
      </w:r>
      <w:r w:rsidR="003F5DAC" w:rsidRPr="00F3793F">
        <w:rPr>
          <w:rFonts w:ascii="Verdana" w:hAnsi="Verdana"/>
        </w:rPr>
        <w:t>, а также расположенные на</w:t>
      </w:r>
      <w:r w:rsidR="00761CAB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 xml:space="preserve">территории </w:t>
      </w:r>
      <w:r w:rsidR="00407346" w:rsidRPr="00F3793F">
        <w:rPr>
          <w:rFonts w:ascii="Verdana" w:hAnsi="Verdana"/>
        </w:rPr>
        <w:t>субъекта Российской Федерации</w:t>
      </w:r>
      <w:r w:rsidR="003F5DAC" w:rsidRPr="00F3793F">
        <w:rPr>
          <w:rFonts w:ascii="Verdana" w:hAnsi="Verdana"/>
        </w:rPr>
        <w:t xml:space="preserve"> земельные участки, государственная собственн</w:t>
      </w:r>
      <w:r w:rsidR="004C3693" w:rsidRPr="00F3793F">
        <w:rPr>
          <w:rFonts w:ascii="Verdana" w:hAnsi="Verdana"/>
        </w:rPr>
        <w:t>ость на которые не разграничена;</w:t>
      </w:r>
    </w:p>
    <w:p w14:paraId="729EEBEE" w14:textId="77777777" w:rsidR="003F5DAC" w:rsidRPr="00F3793F" w:rsidRDefault="00D7735F" w:rsidP="00BE46D9">
      <w:pPr>
        <w:pStyle w:val="af4"/>
        <w:ind w:left="0"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4C3693" w:rsidRPr="00F3793F">
        <w:rPr>
          <w:rFonts w:ascii="Verdana" w:hAnsi="Verdana"/>
        </w:rPr>
        <w:t>ф</w:t>
      </w:r>
      <w:r w:rsidR="003F5DAC" w:rsidRPr="00F3793F">
        <w:rPr>
          <w:rFonts w:ascii="Verdana" w:hAnsi="Verdana"/>
        </w:rPr>
        <w:t>ормирова</w:t>
      </w:r>
      <w:r w:rsidR="0017291B" w:rsidRPr="00F3793F">
        <w:rPr>
          <w:rFonts w:ascii="Verdana" w:hAnsi="Verdana"/>
        </w:rPr>
        <w:t>ть</w:t>
      </w:r>
      <w:r w:rsidR="003F5DAC" w:rsidRPr="00F3793F">
        <w:rPr>
          <w:rFonts w:ascii="Verdana" w:hAnsi="Verdana"/>
        </w:rPr>
        <w:t xml:space="preserve"> прогнозн</w:t>
      </w:r>
      <w:r w:rsidR="0017291B" w:rsidRPr="00F3793F">
        <w:rPr>
          <w:rFonts w:ascii="Verdana" w:hAnsi="Verdana"/>
        </w:rPr>
        <w:t>ый</w:t>
      </w:r>
      <w:r w:rsidR="003F5DAC" w:rsidRPr="00F3793F">
        <w:rPr>
          <w:rFonts w:ascii="Verdana" w:hAnsi="Verdana"/>
        </w:rPr>
        <w:t xml:space="preserve"> план дополнения </w:t>
      </w:r>
      <w:r w:rsidR="004C3693" w:rsidRPr="00F3793F">
        <w:rPr>
          <w:rFonts w:ascii="Verdana" w:hAnsi="Verdana"/>
        </w:rPr>
        <w:t>П</w:t>
      </w:r>
      <w:r w:rsidR="003F5DAC" w:rsidRPr="00F3793F">
        <w:rPr>
          <w:rFonts w:ascii="Verdana" w:hAnsi="Verdana"/>
        </w:rPr>
        <w:t xml:space="preserve">еречней </w:t>
      </w:r>
      <w:r w:rsidR="00EA77AD" w:rsidRPr="00F3793F">
        <w:rPr>
          <w:rFonts w:ascii="Verdana" w:hAnsi="Verdana"/>
        </w:rPr>
        <w:br/>
      </w:r>
      <w:r w:rsidR="003F5DAC" w:rsidRPr="00F3793F">
        <w:rPr>
          <w:rFonts w:ascii="Verdana" w:hAnsi="Verdana"/>
        </w:rPr>
        <w:t>на текущий год по результатам выявления в предыдущем периоде неиспользуем</w:t>
      </w:r>
      <w:r w:rsidR="004E2DF4" w:rsidRPr="00F3793F">
        <w:rPr>
          <w:rFonts w:ascii="Verdana" w:hAnsi="Verdana"/>
        </w:rPr>
        <w:t>ого</w:t>
      </w:r>
      <w:r w:rsidR="003F5DAC" w:rsidRPr="00F3793F">
        <w:rPr>
          <w:rFonts w:ascii="Verdana" w:hAnsi="Verdana"/>
        </w:rPr>
        <w:t>, неэффективно используем</w:t>
      </w:r>
      <w:r w:rsidR="004E2DF4" w:rsidRPr="00F3793F">
        <w:rPr>
          <w:rFonts w:ascii="Verdana" w:hAnsi="Verdana"/>
        </w:rPr>
        <w:t>ого</w:t>
      </w:r>
      <w:r w:rsidR="003F5DAC" w:rsidRPr="00F3793F">
        <w:rPr>
          <w:rFonts w:ascii="Verdana" w:hAnsi="Verdana"/>
        </w:rPr>
        <w:t xml:space="preserve"> или используем</w:t>
      </w:r>
      <w:r w:rsidR="004E2DF4" w:rsidRPr="00F3793F">
        <w:rPr>
          <w:rFonts w:ascii="Verdana" w:hAnsi="Verdana"/>
        </w:rPr>
        <w:t>ого</w:t>
      </w:r>
      <w:r w:rsidR="003F5DAC" w:rsidRPr="00F3793F">
        <w:rPr>
          <w:rFonts w:ascii="Verdana" w:hAnsi="Verdana"/>
        </w:rPr>
        <w:t xml:space="preserve"> не</w:t>
      </w:r>
      <w:r w:rsidR="00761CAB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>по</w:t>
      </w:r>
      <w:r w:rsidR="00761CAB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 xml:space="preserve">назначению </w:t>
      </w:r>
      <w:r w:rsidR="00290EA6" w:rsidRPr="00F3793F">
        <w:rPr>
          <w:rFonts w:ascii="Verdana" w:hAnsi="Verdana"/>
        </w:rPr>
        <w:t xml:space="preserve">имущества </w:t>
      </w:r>
      <w:r w:rsidR="003F5DAC" w:rsidRPr="00F3793F">
        <w:rPr>
          <w:rFonts w:ascii="Verdana" w:hAnsi="Verdana"/>
        </w:rPr>
        <w:t xml:space="preserve">в рамках проведения коллегиальными органами (рабочими группами) по имущественной поддержке анализа государственного, муниципального имущества, в том числе закрепленного </w:t>
      </w:r>
      <w:r w:rsidR="00EA77AD" w:rsidRPr="00F3793F">
        <w:rPr>
          <w:rFonts w:ascii="Verdana" w:hAnsi="Verdana"/>
        </w:rPr>
        <w:br/>
      </w:r>
      <w:r w:rsidR="003F5DAC" w:rsidRPr="00F3793F">
        <w:rPr>
          <w:rFonts w:ascii="Verdana" w:hAnsi="Verdana"/>
        </w:rPr>
        <w:t xml:space="preserve">на праве хозяйственного ведения или оперативного управления </w:t>
      </w:r>
      <w:r w:rsidR="004C3693" w:rsidRPr="00F3793F">
        <w:rPr>
          <w:rFonts w:ascii="Verdana" w:hAnsi="Verdana"/>
        </w:rPr>
        <w:t>за</w:t>
      </w:r>
      <w:r w:rsidR="00761CAB" w:rsidRPr="00F3793F">
        <w:rPr>
          <w:rFonts w:ascii="Verdana" w:hAnsi="Verdana"/>
        </w:rPr>
        <w:t> </w:t>
      </w:r>
      <w:r w:rsidR="00290EA6" w:rsidRPr="00F3793F">
        <w:rPr>
          <w:rFonts w:ascii="Verdana" w:hAnsi="Verdana"/>
        </w:rPr>
        <w:t>балансодержателями</w:t>
      </w:r>
      <w:r w:rsidR="00F934CF" w:rsidRPr="00F3793F">
        <w:rPr>
          <w:rFonts w:ascii="Verdana" w:hAnsi="Verdana"/>
        </w:rPr>
        <w:t>;</w:t>
      </w:r>
    </w:p>
    <w:p w14:paraId="55CE0DC9" w14:textId="77777777" w:rsidR="00F934CF" w:rsidRPr="00F3793F" w:rsidRDefault="00F934CF" w:rsidP="00BE46D9">
      <w:pPr>
        <w:pStyle w:val="af4"/>
        <w:shd w:val="clear" w:color="auto" w:fill="FFFFFF"/>
        <w:tabs>
          <w:tab w:val="left" w:pos="0"/>
          <w:tab w:val="left" w:pos="1134"/>
        </w:tabs>
        <w:ind w:left="0"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– предусматривать ежегодное увеличение количества объектов, включенных в </w:t>
      </w:r>
      <w:r w:rsidR="00BE46D9" w:rsidRPr="00F3793F">
        <w:rPr>
          <w:rFonts w:ascii="Verdana" w:hAnsi="Verdana"/>
        </w:rPr>
        <w:t>Перечни</w:t>
      </w:r>
      <w:r w:rsidRPr="00F3793F">
        <w:rPr>
          <w:rFonts w:ascii="Verdana" w:hAnsi="Verdana"/>
        </w:rPr>
        <w:t>, не менее чем на 10</w:t>
      </w:r>
      <w:r w:rsidR="00761CAB" w:rsidRPr="00F3793F">
        <w:rPr>
          <w:rFonts w:ascii="Verdana" w:hAnsi="Verdana"/>
        </w:rPr>
        <w:t xml:space="preserve"> процентов</w:t>
      </w:r>
      <w:r w:rsidRPr="00F3793F">
        <w:rPr>
          <w:rFonts w:ascii="Verdana" w:hAnsi="Verdana"/>
        </w:rPr>
        <w:t>.</w:t>
      </w:r>
    </w:p>
    <w:p w14:paraId="5CF3A977" w14:textId="77777777" w:rsidR="00016373" w:rsidRPr="00F3793F" w:rsidRDefault="001B6484" w:rsidP="00BE46D9">
      <w:pPr>
        <w:pStyle w:val="af4"/>
        <w:shd w:val="clear" w:color="auto" w:fill="FFFFFF"/>
        <w:tabs>
          <w:tab w:val="left" w:pos="0"/>
        </w:tabs>
        <w:ind w:left="0" w:firstLine="709"/>
        <w:jc w:val="both"/>
        <w:rPr>
          <w:rFonts w:ascii="Verdana" w:hAnsi="Verdana"/>
        </w:rPr>
      </w:pPr>
      <w:r w:rsidRPr="00F3793F">
        <w:rPr>
          <w:rFonts w:ascii="Verdana" w:hAnsi="Verdana"/>
        </w:rPr>
        <w:t>9.</w:t>
      </w:r>
      <w:r w:rsidR="004C3693" w:rsidRPr="00F3793F">
        <w:rPr>
          <w:rFonts w:ascii="Verdana" w:hAnsi="Verdana"/>
        </w:rPr>
        <w:t>3.</w:t>
      </w:r>
      <w:r w:rsidR="00F064A8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Примерная с</w:t>
      </w:r>
      <w:r w:rsidR="003F5DAC" w:rsidRPr="00F3793F">
        <w:rPr>
          <w:rFonts w:ascii="Verdana" w:hAnsi="Verdana"/>
        </w:rPr>
        <w:t>хема формировани</w:t>
      </w:r>
      <w:r w:rsidR="004C3693" w:rsidRPr="00F3793F">
        <w:rPr>
          <w:rFonts w:ascii="Verdana" w:hAnsi="Verdana"/>
        </w:rPr>
        <w:t>я прогнозного плана дополнения П</w:t>
      </w:r>
      <w:r w:rsidR="003F5DAC" w:rsidRPr="00F3793F">
        <w:rPr>
          <w:rFonts w:ascii="Verdana" w:hAnsi="Verdana"/>
        </w:rPr>
        <w:t xml:space="preserve">еречней отражена на </w:t>
      </w:r>
      <w:r w:rsidR="0017291B" w:rsidRPr="00F3793F">
        <w:rPr>
          <w:rFonts w:ascii="Verdana" w:hAnsi="Verdana"/>
        </w:rPr>
        <w:t>р</w:t>
      </w:r>
      <w:r w:rsidR="003F5DAC" w:rsidRPr="00F3793F">
        <w:rPr>
          <w:rFonts w:ascii="Verdana" w:hAnsi="Verdana"/>
        </w:rPr>
        <w:t>исунке 1.</w:t>
      </w:r>
    </w:p>
    <w:p w14:paraId="0AB92515" w14:textId="069E41B3" w:rsidR="00761CAB" w:rsidRDefault="00761CAB" w:rsidP="00016373">
      <w:pPr>
        <w:shd w:val="clear" w:color="auto" w:fill="FFFFFF"/>
        <w:tabs>
          <w:tab w:val="left" w:pos="0"/>
          <w:tab w:val="left" w:pos="1134"/>
        </w:tabs>
        <w:ind w:firstLine="4820"/>
        <w:rPr>
          <w:rFonts w:ascii="Verdana" w:hAnsi="Verdana"/>
        </w:rPr>
      </w:pPr>
    </w:p>
    <w:p w14:paraId="004B25C1" w14:textId="7BD3F529" w:rsidR="008139CF" w:rsidRDefault="008139CF" w:rsidP="00016373">
      <w:pPr>
        <w:shd w:val="clear" w:color="auto" w:fill="FFFFFF"/>
        <w:tabs>
          <w:tab w:val="left" w:pos="0"/>
          <w:tab w:val="left" w:pos="1134"/>
        </w:tabs>
        <w:ind w:firstLine="4820"/>
        <w:rPr>
          <w:rFonts w:ascii="Verdana" w:hAnsi="Verdana"/>
        </w:rPr>
      </w:pPr>
    </w:p>
    <w:p w14:paraId="0D713097" w14:textId="24FBCE21" w:rsidR="008139CF" w:rsidRDefault="008139CF" w:rsidP="00016373">
      <w:pPr>
        <w:shd w:val="clear" w:color="auto" w:fill="FFFFFF"/>
        <w:tabs>
          <w:tab w:val="left" w:pos="0"/>
          <w:tab w:val="left" w:pos="1134"/>
        </w:tabs>
        <w:ind w:firstLine="4820"/>
        <w:rPr>
          <w:rFonts w:ascii="Verdana" w:hAnsi="Verdana"/>
        </w:rPr>
      </w:pPr>
    </w:p>
    <w:p w14:paraId="6B1F83C7" w14:textId="77777777" w:rsidR="008139CF" w:rsidRPr="00F3793F" w:rsidRDefault="008139CF" w:rsidP="00016373">
      <w:pPr>
        <w:shd w:val="clear" w:color="auto" w:fill="FFFFFF"/>
        <w:tabs>
          <w:tab w:val="left" w:pos="0"/>
          <w:tab w:val="left" w:pos="1134"/>
        </w:tabs>
        <w:ind w:firstLine="4820"/>
        <w:rPr>
          <w:rFonts w:ascii="Verdana" w:hAnsi="Verdana"/>
        </w:rPr>
      </w:pPr>
    </w:p>
    <w:p w14:paraId="023000FA" w14:textId="77777777" w:rsidR="00761CAB" w:rsidRPr="00F3793F" w:rsidRDefault="001B6484" w:rsidP="005733C2">
      <w:pPr>
        <w:shd w:val="clear" w:color="auto" w:fill="FFFFFF"/>
        <w:tabs>
          <w:tab w:val="left" w:pos="284"/>
          <w:tab w:val="left" w:pos="1134"/>
        </w:tabs>
        <w:ind w:left="5103" w:hanging="283"/>
        <w:jc w:val="right"/>
        <w:rPr>
          <w:rFonts w:ascii="Verdana" w:hAnsi="Verdana"/>
        </w:rPr>
      </w:pPr>
      <w:r w:rsidRPr="00F3793F">
        <w:rPr>
          <w:rFonts w:ascii="Verdana" w:hAnsi="Verdana"/>
        </w:rPr>
        <w:lastRenderedPageBreak/>
        <w:t>Рисунок 1</w:t>
      </w:r>
    </w:p>
    <w:p w14:paraId="06A2176B" w14:textId="2885E75D" w:rsidR="00CC6CB1" w:rsidRPr="00F3793F" w:rsidRDefault="00CC6CB1" w:rsidP="00016373">
      <w:pPr>
        <w:shd w:val="clear" w:color="auto" w:fill="FFFFFF"/>
        <w:tabs>
          <w:tab w:val="left" w:pos="0"/>
          <w:tab w:val="left" w:pos="1134"/>
        </w:tabs>
        <w:ind w:firstLine="4820"/>
        <w:rPr>
          <w:rFonts w:ascii="Verdana" w:hAnsi="Verdana"/>
        </w:rPr>
      </w:pPr>
    </w:p>
    <w:p w14:paraId="34099B13" w14:textId="117EDD3E" w:rsidR="004B46AA" w:rsidRPr="00F3793F" w:rsidRDefault="004B46AA" w:rsidP="004B46AA">
      <w:pPr>
        <w:shd w:val="clear" w:color="auto" w:fill="FFFFFF"/>
        <w:tabs>
          <w:tab w:val="left" w:pos="0"/>
          <w:tab w:val="left" w:pos="1134"/>
        </w:tabs>
        <w:ind w:firstLine="142"/>
        <w:jc w:val="center"/>
        <w:rPr>
          <w:rFonts w:ascii="Verdana" w:hAnsi="Verdana"/>
        </w:rPr>
      </w:pPr>
      <w:r w:rsidRPr="00F3793F">
        <w:rPr>
          <w:rFonts w:ascii="Verdana" w:hAnsi="Verdana"/>
          <w:noProof/>
          <w:lang w:eastAsia="ru-RU"/>
        </w:rPr>
        <w:drawing>
          <wp:inline distT="0" distB="0" distL="0" distR="0" wp14:anchorId="4AFA4D85" wp14:editId="7EEA1168">
            <wp:extent cx="5940425" cy="3341370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6917E0" w14:textId="0B5BBD43" w:rsidR="003F5DAC" w:rsidRPr="00F3793F" w:rsidRDefault="003F5DAC" w:rsidP="00ED72D7">
      <w:pPr>
        <w:shd w:val="clear" w:color="auto" w:fill="FFFFFF"/>
        <w:tabs>
          <w:tab w:val="left" w:pos="0"/>
          <w:tab w:val="left" w:pos="1134"/>
        </w:tabs>
        <w:jc w:val="center"/>
        <w:rPr>
          <w:rFonts w:ascii="Verdana" w:hAnsi="Verdana"/>
        </w:rPr>
      </w:pPr>
    </w:p>
    <w:p w14:paraId="41C5B918" w14:textId="77777777" w:rsidR="00BE46D9" w:rsidRPr="00F3793F" w:rsidRDefault="00BE46D9" w:rsidP="00A34A87">
      <w:pPr>
        <w:pStyle w:val="af4"/>
        <w:shd w:val="clear" w:color="auto" w:fill="FFFFFF"/>
        <w:tabs>
          <w:tab w:val="left" w:pos="0"/>
        </w:tabs>
        <w:ind w:left="0" w:firstLine="851"/>
        <w:jc w:val="both"/>
        <w:rPr>
          <w:rFonts w:ascii="Verdana" w:hAnsi="Verdana"/>
        </w:rPr>
      </w:pPr>
    </w:p>
    <w:p w14:paraId="595A984F" w14:textId="77777777" w:rsidR="004C3693" w:rsidRPr="00F3793F" w:rsidRDefault="004C3693" w:rsidP="00A34A87">
      <w:pPr>
        <w:pStyle w:val="af4"/>
        <w:shd w:val="clear" w:color="auto" w:fill="FFFFFF"/>
        <w:tabs>
          <w:tab w:val="left" w:pos="0"/>
        </w:tabs>
        <w:ind w:left="0" w:firstLine="851"/>
        <w:jc w:val="both"/>
        <w:rPr>
          <w:rFonts w:ascii="Verdana" w:hAnsi="Verdana"/>
        </w:rPr>
      </w:pPr>
      <w:r w:rsidRPr="00F3793F">
        <w:rPr>
          <w:rFonts w:ascii="Verdana" w:hAnsi="Verdana"/>
        </w:rPr>
        <w:t>9.4</w:t>
      </w:r>
      <w:r w:rsidR="00F064A8" w:rsidRPr="00F3793F">
        <w:rPr>
          <w:rFonts w:ascii="Verdana" w:hAnsi="Verdana"/>
        </w:rPr>
        <w:t>. </w:t>
      </w:r>
      <w:r w:rsidRPr="00F3793F">
        <w:rPr>
          <w:rFonts w:ascii="Verdana" w:hAnsi="Verdana"/>
        </w:rPr>
        <w:t>При формировании прогнозного плана предоставления имущества рекомендуется:</w:t>
      </w:r>
    </w:p>
    <w:p w14:paraId="0391F4E8" w14:textId="77777777" w:rsidR="003F5DAC" w:rsidRPr="00F3793F" w:rsidRDefault="00D7735F" w:rsidP="00A34A87">
      <w:pPr>
        <w:pStyle w:val="af4"/>
        <w:shd w:val="clear" w:color="auto" w:fill="FFFFFF"/>
        <w:tabs>
          <w:tab w:val="left" w:pos="0"/>
        </w:tabs>
        <w:ind w:left="0" w:firstLine="851"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4C3693" w:rsidRPr="00F3793F">
        <w:rPr>
          <w:rFonts w:ascii="Verdana" w:hAnsi="Verdana"/>
        </w:rPr>
        <w:t>ф</w:t>
      </w:r>
      <w:r w:rsidR="003F5DAC" w:rsidRPr="00F3793F">
        <w:rPr>
          <w:rFonts w:ascii="Verdana" w:hAnsi="Verdana"/>
        </w:rPr>
        <w:t>ормирование прогнозного плана предоставления имущества на</w:t>
      </w:r>
      <w:r w:rsidR="00761CAB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>текущий год осуществля</w:t>
      </w:r>
      <w:r w:rsidR="0017291B" w:rsidRPr="00F3793F">
        <w:rPr>
          <w:rFonts w:ascii="Verdana" w:hAnsi="Verdana"/>
        </w:rPr>
        <w:t>ть</w:t>
      </w:r>
      <w:r w:rsidR="003F5DAC" w:rsidRPr="00F3793F">
        <w:rPr>
          <w:rFonts w:ascii="Verdana" w:hAnsi="Verdana"/>
        </w:rPr>
        <w:t xml:space="preserve"> за счет </w:t>
      </w:r>
      <w:r w:rsidR="00290EA6" w:rsidRPr="00F3793F">
        <w:rPr>
          <w:rFonts w:ascii="Verdana" w:hAnsi="Verdana"/>
        </w:rPr>
        <w:t>имущества</w:t>
      </w:r>
      <w:r w:rsidR="003F5DAC" w:rsidRPr="00F3793F">
        <w:rPr>
          <w:rFonts w:ascii="Verdana" w:hAnsi="Verdana"/>
        </w:rPr>
        <w:t>, включенн</w:t>
      </w:r>
      <w:r w:rsidR="00290EA6" w:rsidRPr="00F3793F">
        <w:rPr>
          <w:rFonts w:ascii="Verdana" w:hAnsi="Verdana"/>
        </w:rPr>
        <w:t>ого</w:t>
      </w:r>
      <w:r w:rsidR="003F5DAC" w:rsidRPr="00F3793F">
        <w:rPr>
          <w:rFonts w:ascii="Verdana" w:hAnsi="Verdana"/>
        </w:rPr>
        <w:t xml:space="preserve"> в </w:t>
      </w:r>
      <w:r w:rsidR="00F4491E" w:rsidRPr="00F3793F">
        <w:rPr>
          <w:rFonts w:ascii="Verdana" w:hAnsi="Verdana"/>
        </w:rPr>
        <w:t xml:space="preserve">Перечни </w:t>
      </w:r>
      <w:r w:rsidR="003F5DAC" w:rsidRPr="00F3793F">
        <w:rPr>
          <w:rFonts w:ascii="Verdana" w:hAnsi="Verdana"/>
        </w:rPr>
        <w:t>в</w:t>
      </w:r>
      <w:r w:rsidR="0017291B" w:rsidRPr="00F3793F">
        <w:rPr>
          <w:rFonts w:ascii="Verdana" w:hAnsi="Verdana"/>
        </w:rPr>
        <w:t> </w:t>
      </w:r>
      <w:r w:rsidR="00F63FA8" w:rsidRPr="00F3793F">
        <w:rPr>
          <w:rFonts w:ascii="Verdana" w:hAnsi="Verdana"/>
        </w:rPr>
        <w:t>предшествующем календарном году</w:t>
      </w:r>
      <w:r w:rsidR="003F5DAC" w:rsidRPr="00F3793F">
        <w:rPr>
          <w:rFonts w:ascii="Verdana" w:hAnsi="Verdana"/>
        </w:rPr>
        <w:t xml:space="preserve"> и</w:t>
      </w:r>
      <w:r w:rsidR="004C3693" w:rsidRPr="00F3793F">
        <w:rPr>
          <w:rFonts w:ascii="Verdana" w:hAnsi="Verdana"/>
        </w:rPr>
        <w:t xml:space="preserve"> свободн</w:t>
      </w:r>
      <w:r w:rsidR="0017291B" w:rsidRPr="00F3793F">
        <w:rPr>
          <w:rFonts w:ascii="Verdana" w:hAnsi="Verdana"/>
        </w:rPr>
        <w:t>ого</w:t>
      </w:r>
      <w:r w:rsidR="004C3693" w:rsidRPr="00F3793F">
        <w:rPr>
          <w:rFonts w:ascii="Verdana" w:hAnsi="Verdana"/>
        </w:rPr>
        <w:t xml:space="preserve"> от прав третьих лиц;</w:t>
      </w:r>
    </w:p>
    <w:p w14:paraId="116D1278" w14:textId="6B8FC943" w:rsidR="00F934CF" w:rsidRPr="00F3793F" w:rsidRDefault="00F934CF" w:rsidP="00F934CF">
      <w:pPr>
        <w:pStyle w:val="af4"/>
        <w:shd w:val="clear" w:color="auto" w:fill="FFFFFF"/>
        <w:tabs>
          <w:tab w:val="left" w:pos="0"/>
        </w:tabs>
        <w:ind w:left="0" w:firstLine="851"/>
        <w:jc w:val="both"/>
        <w:rPr>
          <w:rFonts w:ascii="Verdana" w:hAnsi="Verdana"/>
        </w:rPr>
      </w:pPr>
      <w:r w:rsidRPr="00F3793F">
        <w:rPr>
          <w:rFonts w:ascii="Verdana" w:hAnsi="Verdana"/>
        </w:rPr>
        <w:t xml:space="preserve">– предусматривать ежегодное увеличение количества объектов, предоставленных предпринимателям из </w:t>
      </w:r>
      <w:r w:rsidR="00BE46D9" w:rsidRPr="00F3793F">
        <w:rPr>
          <w:rFonts w:ascii="Verdana" w:hAnsi="Verdana"/>
        </w:rPr>
        <w:t>Перечней</w:t>
      </w:r>
      <w:r w:rsidRPr="00F3793F">
        <w:rPr>
          <w:rFonts w:ascii="Verdana" w:hAnsi="Verdana"/>
        </w:rPr>
        <w:t>, не менее чем на</w:t>
      </w:r>
      <w:r w:rsidR="00761CAB" w:rsidRPr="00F3793F">
        <w:rPr>
          <w:rFonts w:ascii="Verdana" w:hAnsi="Verdana"/>
        </w:rPr>
        <w:t> </w:t>
      </w:r>
      <w:r w:rsidRPr="00F3793F">
        <w:rPr>
          <w:rFonts w:ascii="Verdana" w:hAnsi="Verdana"/>
        </w:rPr>
        <w:t>10</w:t>
      </w:r>
      <w:r w:rsidR="00761CAB" w:rsidRPr="00F3793F">
        <w:rPr>
          <w:rFonts w:ascii="Verdana" w:hAnsi="Verdana"/>
        </w:rPr>
        <w:t> процентов</w:t>
      </w:r>
      <w:r w:rsidRPr="00F3793F">
        <w:rPr>
          <w:rFonts w:ascii="Verdana" w:hAnsi="Verdana"/>
        </w:rPr>
        <w:t>, из которых 7</w:t>
      </w:r>
      <w:r w:rsidR="00761CAB" w:rsidRPr="00F3793F">
        <w:rPr>
          <w:rFonts w:ascii="Verdana" w:hAnsi="Verdana"/>
        </w:rPr>
        <w:t> процентов</w:t>
      </w:r>
      <w:r w:rsidRPr="00F3793F">
        <w:rPr>
          <w:rFonts w:ascii="Verdana" w:hAnsi="Verdana"/>
        </w:rPr>
        <w:t xml:space="preserve"> – субъектам МСП, 3</w:t>
      </w:r>
      <w:r w:rsidR="00761CAB" w:rsidRPr="00F3793F">
        <w:rPr>
          <w:rFonts w:ascii="Verdana" w:hAnsi="Verdana"/>
        </w:rPr>
        <w:t> процента</w:t>
      </w:r>
      <w:r w:rsidRPr="00F3793F">
        <w:rPr>
          <w:rFonts w:ascii="Verdana" w:hAnsi="Verdana"/>
        </w:rPr>
        <w:t xml:space="preserve"> – физическим лицам, применяющим специальный налоговый режим (исходя </w:t>
      </w:r>
      <w:r w:rsidR="00EA77AD" w:rsidRPr="00F3793F">
        <w:rPr>
          <w:rFonts w:ascii="Verdana" w:hAnsi="Verdana"/>
        </w:rPr>
        <w:br/>
      </w:r>
      <w:r w:rsidRPr="00F3793F">
        <w:rPr>
          <w:rFonts w:ascii="Verdana" w:hAnsi="Verdana"/>
        </w:rPr>
        <w:t>из соотношения планируемого к достижению на территории Российской Федерации количества субъектов МСП и физических лиц, применяющих специальный налоговый режим);</w:t>
      </w:r>
    </w:p>
    <w:p w14:paraId="206A4330" w14:textId="77777777" w:rsidR="004C3693" w:rsidRPr="00F3793F" w:rsidRDefault="00D7735F" w:rsidP="00A34A87">
      <w:pPr>
        <w:pStyle w:val="af4"/>
        <w:shd w:val="clear" w:color="auto" w:fill="FFFFFF"/>
        <w:tabs>
          <w:tab w:val="left" w:pos="0"/>
        </w:tabs>
        <w:ind w:left="0" w:firstLine="851"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4C3693" w:rsidRPr="00F3793F">
        <w:rPr>
          <w:rFonts w:ascii="Verdana" w:hAnsi="Verdana"/>
        </w:rPr>
        <w:t>устан</w:t>
      </w:r>
      <w:r w:rsidR="0017291B" w:rsidRPr="00F3793F">
        <w:rPr>
          <w:rFonts w:ascii="Verdana" w:hAnsi="Verdana"/>
        </w:rPr>
        <w:t>авливать</w:t>
      </w:r>
      <w:r w:rsidR="004C3693" w:rsidRPr="00F3793F">
        <w:rPr>
          <w:rFonts w:ascii="Verdana" w:hAnsi="Verdana"/>
        </w:rPr>
        <w:t xml:space="preserve"> планируе</w:t>
      </w:r>
      <w:r w:rsidR="0017291B" w:rsidRPr="00F3793F">
        <w:rPr>
          <w:rFonts w:ascii="Verdana" w:hAnsi="Verdana"/>
        </w:rPr>
        <w:t>мые</w:t>
      </w:r>
      <w:r w:rsidR="003F5DAC" w:rsidRPr="00F3793F">
        <w:rPr>
          <w:rFonts w:ascii="Verdana" w:hAnsi="Verdana"/>
        </w:rPr>
        <w:t xml:space="preserve"> период</w:t>
      </w:r>
      <w:r w:rsidR="0017291B" w:rsidRPr="00F3793F">
        <w:rPr>
          <w:rFonts w:ascii="Verdana" w:hAnsi="Verdana"/>
        </w:rPr>
        <w:t>ы</w:t>
      </w:r>
      <w:r w:rsidR="003F5DAC" w:rsidRPr="00F3793F">
        <w:rPr>
          <w:rFonts w:ascii="Verdana" w:hAnsi="Verdana"/>
        </w:rPr>
        <w:t xml:space="preserve"> предоставления </w:t>
      </w:r>
      <w:r w:rsidR="00F63FA8" w:rsidRPr="00F3793F">
        <w:rPr>
          <w:rFonts w:ascii="Verdana" w:hAnsi="Verdana"/>
        </w:rPr>
        <w:t xml:space="preserve">имущества, включенного в Перечни, </w:t>
      </w:r>
      <w:r w:rsidR="003F5DAC" w:rsidRPr="00F3793F">
        <w:rPr>
          <w:rFonts w:ascii="Verdana" w:hAnsi="Verdana"/>
        </w:rPr>
        <w:t>с</w:t>
      </w:r>
      <w:r w:rsidR="0017291B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>учетом сроков, необходимых для проведения торгов на право заключения договоров, предусматривающих передачу прав владения и (или) пользования в отношении государственн</w:t>
      </w:r>
      <w:r w:rsidR="004C3693" w:rsidRPr="00F3793F">
        <w:rPr>
          <w:rFonts w:ascii="Verdana" w:hAnsi="Verdana"/>
        </w:rPr>
        <w:t>ого и муниципального имущества;</w:t>
      </w:r>
    </w:p>
    <w:p w14:paraId="27A047C1" w14:textId="691AC06F" w:rsidR="003F5DAC" w:rsidRPr="00F3793F" w:rsidRDefault="00D7735F" w:rsidP="00A34A87">
      <w:pPr>
        <w:pStyle w:val="af4"/>
        <w:shd w:val="clear" w:color="auto" w:fill="FFFFFF"/>
        <w:tabs>
          <w:tab w:val="left" w:pos="0"/>
        </w:tabs>
        <w:ind w:left="0" w:firstLine="851"/>
        <w:jc w:val="both"/>
        <w:rPr>
          <w:rFonts w:ascii="Verdana" w:hAnsi="Verdana"/>
        </w:rPr>
      </w:pPr>
      <w:r w:rsidRPr="00F3793F">
        <w:rPr>
          <w:rFonts w:ascii="Verdana" w:hAnsi="Verdana"/>
        </w:rPr>
        <w:t>– </w:t>
      </w:r>
      <w:r w:rsidR="004C3693" w:rsidRPr="00F3793F">
        <w:rPr>
          <w:rFonts w:ascii="Verdana" w:hAnsi="Verdana"/>
        </w:rPr>
        <w:t>п</w:t>
      </w:r>
      <w:r w:rsidR="003F5DAC" w:rsidRPr="00F3793F">
        <w:rPr>
          <w:rFonts w:ascii="Verdana" w:hAnsi="Verdana"/>
        </w:rPr>
        <w:t>ров</w:t>
      </w:r>
      <w:r w:rsidR="0017291B" w:rsidRPr="00F3793F">
        <w:rPr>
          <w:rFonts w:ascii="Verdana" w:hAnsi="Verdana"/>
        </w:rPr>
        <w:t>одить</w:t>
      </w:r>
      <w:r w:rsidR="003F5DAC" w:rsidRPr="00F3793F">
        <w:rPr>
          <w:rFonts w:ascii="Verdana" w:hAnsi="Verdana"/>
        </w:rPr>
        <w:t xml:space="preserve"> торг</w:t>
      </w:r>
      <w:r w:rsidR="0017291B" w:rsidRPr="00F3793F">
        <w:rPr>
          <w:rFonts w:ascii="Verdana" w:hAnsi="Verdana"/>
        </w:rPr>
        <w:t>и</w:t>
      </w:r>
      <w:r w:rsidR="003F5DAC" w:rsidRPr="00F3793F">
        <w:rPr>
          <w:rFonts w:ascii="Verdana" w:hAnsi="Verdana"/>
        </w:rPr>
        <w:t xml:space="preserve"> </w:t>
      </w:r>
      <w:r w:rsidR="004C3693" w:rsidRPr="00F3793F">
        <w:rPr>
          <w:rFonts w:ascii="Verdana" w:hAnsi="Verdana"/>
        </w:rPr>
        <w:t>на право заключения договоров, предусматривающих передачу прав владения и (или) пользования в</w:t>
      </w:r>
      <w:r w:rsidR="0017291B" w:rsidRPr="00F3793F">
        <w:rPr>
          <w:rFonts w:ascii="Verdana" w:hAnsi="Verdana"/>
        </w:rPr>
        <w:t> </w:t>
      </w:r>
      <w:r w:rsidR="004C3693" w:rsidRPr="00F3793F">
        <w:rPr>
          <w:rFonts w:ascii="Verdana" w:hAnsi="Verdana"/>
        </w:rPr>
        <w:t>отношении государственного и муниципального имущества</w:t>
      </w:r>
      <w:r w:rsidR="00F63FA8" w:rsidRPr="00F3793F">
        <w:rPr>
          <w:rFonts w:ascii="Verdana" w:hAnsi="Verdana"/>
        </w:rPr>
        <w:t>,</w:t>
      </w:r>
      <w:r w:rsidR="004C3693" w:rsidRPr="00F3793F">
        <w:rPr>
          <w:rFonts w:ascii="Verdana" w:hAnsi="Verdana"/>
        </w:rPr>
        <w:t xml:space="preserve"> </w:t>
      </w:r>
      <w:r w:rsidR="003F5DAC" w:rsidRPr="00F3793F">
        <w:rPr>
          <w:rFonts w:ascii="Verdana" w:hAnsi="Verdana"/>
        </w:rPr>
        <w:t>на</w:t>
      </w:r>
      <w:r w:rsidR="0017291B" w:rsidRPr="00F3793F">
        <w:rPr>
          <w:rFonts w:ascii="Verdana" w:hAnsi="Verdana"/>
        </w:rPr>
        <w:t> </w:t>
      </w:r>
      <w:r w:rsidR="003F5DAC" w:rsidRPr="00F3793F">
        <w:rPr>
          <w:rFonts w:ascii="Verdana" w:hAnsi="Verdana"/>
        </w:rPr>
        <w:t>систем</w:t>
      </w:r>
      <w:r w:rsidR="00F63FA8" w:rsidRPr="00F3793F">
        <w:rPr>
          <w:rFonts w:ascii="Verdana" w:hAnsi="Verdana"/>
        </w:rPr>
        <w:t>атическ</w:t>
      </w:r>
      <w:r w:rsidR="003F5DAC" w:rsidRPr="00F3793F">
        <w:rPr>
          <w:rFonts w:ascii="Verdana" w:hAnsi="Verdana"/>
        </w:rPr>
        <w:t>ой основе в течение текущего</w:t>
      </w:r>
      <w:r w:rsidR="00F63FA8" w:rsidRPr="00F3793F">
        <w:rPr>
          <w:rFonts w:ascii="Verdana" w:hAnsi="Verdana"/>
        </w:rPr>
        <w:t xml:space="preserve"> календарного</w:t>
      </w:r>
      <w:r w:rsidR="003F5DAC" w:rsidRPr="00F3793F">
        <w:rPr>
          <w:rFonts w:ascii="Verdana" w:hAnsi="Verdana"/>
        </w:rPr>
        <w:t xml:space="preserve"> года. </w:t>
      </w:r>
    </w:p>
    <w:p w14:paraId="4AED7D3F" w14:textId="77777777" w:rsidR="003F5DAC" w:rsidRPr="00F3793F" w:rsidRDefault="004C3693" w:rsidP="00A34A87">
      <w:pPr>
        <w:pStyle w:val="af4"/>
        <w:shd w:val="clear" w:color="auto" w:fill="FFFFFF"/>
        <w:tabs>
          <w:tab w:val="left" w:pos="0"/>
        </w:tabs>
        <w:ind w:left="0" w:firstLine="851"/>
        <w:jc w:val="both"/>
        <w:rPr>
          <w:rFonts w:ascii="Verdana" w:hAnsi="Verdana"/>
        </w:rPr>
      </w:pPr>
      <w:r w:rsidRPr="00F3793F">
        <w:rPr>
          <w:rFonts w:ascii="Verdana" w:hAnsi="Verdana"/>
        </w:rPr>
        <w:t>9.5</w:t>
      </w:r>
      <w:r w:rsidR="00335165" w:rsidRPr="00F3793F">
        <w:rPr>
          <w:rFonts w:ascii="Verdana" w:hAnsi="Verdana"/>
        </w:rPr>
        <w:t>. </w:t>
      </w:r>
      <w:r w:rsidRPr="00F3793F">
        <w:rPr>
          <w:rFonts w:ascii="Verdana" w:hAnsi="Verdana"/>
        </w:rPr>
        <w:t>Примерная с</w:t>
      </w:r>
      <w:r w:rsidR="003F5DAC" w:rsidRPr="00F3793F">
        <w:rPr>
          <w:rFonts w:ascii="Verdana" w:hAnsi="Verdana"/>
        </w:rPr>
        <w:t xml:space="preserve">хема формирования прогнозного плана предоставления имущества отражена на </w:t>
      </w:r>
      <w:r w:rsidR="0017291B" w:rsidRPr="00F3793F">
        <w:rPr>
          <w:rFonts w:ascii="Verdana" w:hAnsi="Verdana"/>
        </w:rPr>
        <w:t>р</w:t>
      </w:r>
      <w:r w:rsidR="003F5DAC" w:rsidRPr="00F3793F">
        <w:rPr>
          <w:rFonts w:ascii="Verdana" w:hAnsi="Verdana"/>
        </w:rPr>
        <w:t>исунке 2.</w:t>
      </w:r>
    </w:p>
    <w:p w14:paraId="4A879A80" w14:textId="77777777" w:rsidR="00924E20" w:rsidRPr="00F3793F" w:rsidRDefault="00924E20" w:rsidP="00335165">
      <w:pPr>
        <w:pStyle w:val="af4"/>
        <w:shd w:val="clear" w:color="auto" w:fill="FFFFFF"/>
        <w:tabs>
          <w:tab w:val="left" w:pos="0"/>
        </w:tabs>
        <w:spacing w:line="264" w:lineRule="auto"/>
        <w:ind w:left="0" w:firstLine="851"/>
        <w:jc w:val="both"/>
        <w:rPr>
          <w:rFonts w:ascii="Verdana" w:hAnsi="Verdana"/>
        </w:rPr>
      </w:pPr>
    </w:p>
    <w:p w14:paraId="22C238F1" w14:textId="77777777" w:rsidR="008139CF" w:rsidRDefault="008139CF" w:rsidP="00D77A4A">
      <w:pPr>
        <w:shd w:val="clear" w:color="auto" w:fill="FFFFFF"/>
        <w:tabs>
          <w:tab w:val="left" w:pos="1134"/>
        </w:tabs>
        <w:ind w:left="5245" w:hanging="709"/>
        <w:jc w:val="right"/>
        <w:rPr>
          <w:rFonts w:ascii="Verdana" w:hAnsi="Verdana"/>
        </w:rPr>
      </w:pPr>
    </w:p>
    <w:p w14:paraId="4FC1CD7C" w14:textId="77777777" w:rsidR="008139CF" w:rsidRDefault="008139CF" w:rsidP="00D77A4A">
      <w:pPr>
        <w:shd w:val="clear" w:color="auto" w:fill="FFFFFF"/>
        <w:tabs>
          <w:tab w:val="left" w:pos="1134"/>
        </w:tabs>
        <w:ind w:left="5245" w:hanging="709"/>
        <w:jc w:val="right"/>
        <w:rPr>
          <w:rFonts w:ascii="Verdana" w:hAnsi="Verdana"/>
        </w:rPr>
      </w:pPr>
    </w:p>
    <w:p w14:paraId="4F3F0773" w14:textId="2432E682" w:rsidR="003F5DAC" w:rsidRPr="00F3793F" w:rsidRDefault="003F5DAC" w:rsidP="00D77A4A">
      <w:pPr>
        <w:shd w:val="clear" w:color="auto" w:fill="FFFFFF"/>
        <w:tabs>
          <w:tab w:val="left" w:pos="1134"/>
        </w:tabs>
        <w:ind w:left="5245" w:hanging="709"/>
        <w:jc w:val="right"/>
        <w:rPr>
          <w:rFonts w:ascii="Verdana" w:hAnsi="Verdana"/>
        </w:rPr>
      </w:pPr>
      <w:r w:rsidRPr="00F3793F">
        <w:rPr>
          <w:rFonts w:ascii="Verdana" w:hAnsi="Verdana"/>
        </w:rPr>
        <w:lastRenderedPageBreak/>
        <w:t>Рисунок 2</w:t>
      </w:r>
    </w:p>
    <w:p w14:paraId="400DB6A5" w14:textId="77777777" w:rsidR="00D77A4A" w:rsidRPr="00F3793F" w:rsidRDefault="00D77A4A" w:rsidP="00D77A4A">
      <w:pPr>
        <w:shd w:val="clear" w:color="auto" w:fill="FFFFFF"/>
        <w:tabs>
          <w:tab w:val="left" w:pos="1134"/>
        </w:tabs>
        <w:ind w:left="5245" w:hanging="709"/>
        <w:jc w:val="right"/>
        <w:rPr>
          <w:rFonts w:ascii="Verdana" w:hAnsi="Verdana"/>
        </w:rPr>
      </w:pPr>
    </w:p>
    <w:p w14:paraId="6924B90C" w14:textId="77777777" w:rsidR="003F5DAC" w:rsidRPr="00F3793F" w:rsidRDefault="00CC6CB1" w:rsidP="00016373">
      <w:pPr>
        <w:pStyle w:val="af4"/>
        <w:shd w:val="clear" w:color="auto" w:fill="FFFFFF"/>
        <w:tabs>
          <w:tab w:val="left" w:pos="0"/>
        </w:tabs>
        <w:spacing w:line="264" w:lineRule="auto"/>
        <w:ind w:left="0"/>
        <w:jc w:val="center"/>
        <w:rPr>
          <w:rFonts w:ascii="Verdana" w:hAnsi="Verdana"/>
        </w:rPr>
      </w:pPr>
      <w:r w:rsidRPr="00F3793F">
        <w:rPr>
          <w:rFonts w:ascii="Verdana" w:hAnsi="Verdana"/>
          <w:noProof/>
          <w:lang w:eastAsia="ru-RU"/>
        </w:rPr>
        <w:drawing>
          <wp:inline distT="0" distB="0" distL="0" distR="0" wp14:anchorId="368B582D" wp14:editId="1AC285C6">
            <wp:extent cx="6153150" cy="351218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153150" cy="351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F3793F">
        <w:rPr>
          <w:rFonts w:ascii="Verdana" w:hAnsi="Verdana"/>
          <w:noProof/>
          <w:lang w:eastAsia="ru-RU"/>
        </w:rPr>
        <w:t xml:space="preserve"> </w:t>
      </w:r>
    </w:p>
    <w:sectPr w:rsidR="003F5DAC" w:rsidRPr="00F3793F" w:rsidSect="008139CF">
      <w:headerReference w:type="default" r:id="rId14"/>
      <w:pgSz w:w="11906" w:h="16838"/>
      <w:pgMar w:top="1134" w:right="850" w:bottom="1276" w:left="1701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2521DAAE" w16cex:dateUtc="2025-03-09T14:19:00Z"/>
  <w16cex:commentExtensible w16cex:durableId="233CB967" w16cex:dateUtc="2025-03-09T14:05:00Z"/>
  <w16cex:commentExtensible w16cex:durableId="0E113DB9" w16cex:dateUtc="2025-03-09T13:12:00Z"/>
  <w16cex:commentExtensible w16cex:durableId="2DAED913" w16cex:dateUtc="2025-03-09T14:20:00Z"/>
  <w16cex:commentExtensible w16cex:durableId="7CDA8E45" w16cex:dateUtc="2025-03-09T14:21:00Z"/>
  <w16cex:commentExtensible w16cex:durableId="1B2D368E" w16cex:dateUtc="2025-03-09T14:2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7EF9C5D" w16cid:durableId="2521DAAE"/>
  <w16cid:commentId w16cid:paraId="507F3504" w16cid:durableId="233CB967"/>
  <w16cid:commentId w16cid:paraId="25329272" w16cid:durableId="0E113DB9"/>
  <w16cid:commentId w16cid:paraId="722477B2" w16cid:durableId="2DAED913"/>
  <w16cid:commentId w16cid:paraId="2AC1F9F6" w16cid:durableId="7CDA8E45"/>
  <w16cid:commentId w16cid:paraId="38D2DF21" w16cid:durableId="1B2D368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C3ED17" w14:textId="77777777" w:rsidR="00B06794" w:rsidRDefault="00B06794" w:rsidP="006D3429">
      <w:r>
        <w:separator/>
      </w:r>
    </w:p>
  </w:endnote>
  <w:endnote w:type="continuationSeparator" w:id="0">
    <w:p w14:paraId="6252E0A6" w14:textId="77777777" w:rsidR="00B06794" w:rsidRDefault="00B06794" w:rsidP="006D3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080FF8" w14:textId="77777777" w:rsidR="00B06794" w:rsidRDefault="00B06794" w:rsidP="006D3429">
      <w:r>
        <w:separator/>
      </w:r>
    </w:p>
  </w:footnote>
  <w:footnote w:type="continuationSeparator" w:id="0">
    <w:p w14:paraId="1A09E4F8" w14:textId="77777777" w:rsidR="00B06794" w:rsidRDefault="00B06794" w:rsidP="006D3429">
      <w:r>
        <w:continuationSeparator/>
      </w:r>
    </w:p>
  </w:footnote>
  <w:footnote w:id="1">
    <w:p w14:paraId="08DDDD71" w14:textId="596A0DA7" w:rsidR="00B06794" w:rsidRPr="00F413AD" w:rsidRDefault="00B06794" w:rsidP="00F413AD">
      <w:pPr>
        <w:pStyle w:val="a8"/>
        <w:jc w:val="both"/>
        <w:rPr>
          <w:rFonts w:ascii="Verdana" w:hAnsi="Verdana"/>
          <w:sz w:val="16"/>
          <w:szCs w:val="16"/>
        </w:rPr>
      </w:pPr>
      <w:r w:rsidRPr="00F413AD">
        <w:rPr>
          <w:rStyle w:val="aa"/>
          <w:rFonts w:ascii="Verdana" w:hAnsi="Verdana"/>
          <w:sz w:val="16"/>
          <w:szCs w:val="16"/>
        </w:rPr>
        <w:footnoteRef/>
      </w:r>
      <w:r w:rsidRPr="00F413AD">
        <w:rPr>
          <w:rFonts w:ascii="Verdana" w:hAnsi="Verdana"/>
          <w:sz w:val="16"/>
          <w:szCs w:val="16"/>
        </w:rPr>
        <w:t>За исключением порядка и условий предоставления в аренду земельных участков, включенных в Перечень, которые устанавливаются в соответствии с гражданским и земельным законодательством Российской Федерации.</w:t>
      </w:r>
    </w:p>
  </w:footnote>
  <w:footnote w:id="2">
    <w:p w14:paraId="7E144849" w14:textId="354BD18C" w:rsidR="00B06794" w:rsidRDefault="00B06794" w:rsidP="00F413AD">
      <w:pPr>
        <w:pStyle w:val="a8"/>
        <w:jc w:val="both"/>
      </w:pPr>
      <w:r w:rsidRPr="00F413AD">
        <w:rPr>
          <w:rStyle w:val="aa"/>
          <w:rFonts w:ascii="Verdana" w:hAnsi="Verdana"/>
          <w:sz w:val="16"/>
          <w:szCs w:val="16"/>
        </w:rPr>
        <w:footnoteRef/>
      </w:r>
      <w:r w:rsidRPr="00F413AD">
        <w:rPr>
          <w:rFonts w:ascii="Verdana" w:hAnsi="Verdana"/>
          <w:sz w:val="16"/>
          <w:szCs w:val="16"/>
        </w:rPr>
        <w:t>Определены</w:t>
      </w:r>
      <w:r>
        <w:rPr>
          <w:rFonts w:ascii="Verdana" w:hAnsi="Verdana"/>
          <w:sz w:val="16"/>
          <w:szCs w:val="16"/>
        </w:rPr>
        <w:t xml:space="preserve"> </w:t>
      </w:r>
      <w:r w:rsidRPr="00F413AD">
        <w:rPr>
          <w:rFonts w:ascii="Verdana" w:hAnsi="Verdana"/>
          <w:sz w:val="16"/>
          <w:szCs w:val="16"/>
        </w:rPr>
        <w:t xml:space="preserve">с учетом положений статей 6 и 14 Закона № 209-ФЗ, а также Стратегии развития малого </w:t>
      </w:r>
      <w:r w:rsidR="00A07079">
        <w:rPr>
          <w:rFonts w:ascii="Verdana" w:hAnsi="Verdana"/>
          <w:sz w:val="16"/>
          <w:szCs w:val="16"/>
        </w:rPr>
        <w:br/>
      </w:r>
      <w:r w:rsidRPr="00F413AD">
        <w:rPr>
          <w:rFonts w:ascii="Verdana" w:hAnsi="Verdana"/>
          <w:sz w:val="16"/>
          <w:szCs w:val="16"/>
        </w:rPr>
        <w:t>и среднего предпринимательства в Российской Федерации на период до 2030 года (утверждена распоряжением Правительства Российской Федерации от 02.06.2016 № 1083-р</w:t>
      </w:r>
      <w:r>
        <w:rPr>
          <w:rFonts w:ascii="Verdana" w:hAnsi="Verdana"/>
          <w:sz w:val="16"/>
          <w:szCs w:val="16"/>
        </w:rPr>
        <w:t>).</w:t>
      </w:r>
    </w:p>
  </w:footnote>
  <w:footnote w:id="3">
    <w:p w14:paraId="446E9882" w14:textId="713DCE58" w:rsidR="00B06794" w:rsidRPr="00824894" w:rsidRDefault="00B06794" w:rsidP="008606C1">
      <w:pPr>
        <w:pStyle w:val="a8"/>
        <w:jc w:val="both"/>
        <w:rPr>
          <w:rFonts w:ascii="Verdana" w:hAnsi="Verdana"/>
          <w:sz w:val="16"/>
          <w:szCs w:val="16"/>
        </w:rPr>
      </w:pPr>
      <w:r w:rsidRPr="00566F17">
        <w:rPr>
          <w:rStyle w:val="aa"/>
          <w:rFonts w:ascii="Verdana" w:hAnsi="Verdana"/>
          <w:sz w:val="16"/>
          <w:szCs w:val="16"/>
        </w:rPr>
        <w:footnoteRef/>
      </w:r>
      <w:r w:rsidRPr="009D4574">
        <w:rPr>
          <w:rFonts w:ascii="Verdana" w:hAnsi="Verdana"/>
          <w:sz w:val="16"/>
          <w:szCs w:val="16"/>
        </w:rPr>
        <w:t>В отношении федерального имущества размеры льготных ставок арендной платы определяются в соответствии с постановлением Правительства Российской Федерации от 21.08.2010 №</w:t>
      </w:r>
      <w:r w:rsidRPr="00824894">
        <w:rPr>
          <w:rFonts w:ascii="Verdana" w:hAnsi="Verdana"/>
          <w:sz w:val="16"/>
          <w:szCs w:val="16"/>
        </w:rPr>
        <w:t> 645 «Об имущественной поддержке субъектов малого и среднего предпринимательства при предоставлении федерального имущества».</w:t>
      </w:r>
    </w:p>
  </w:footnote>
  <w:footnote w:id="4">
    <w:p w14:paraId="61DD8545" w14:textId="3265CDE2" w:rsidR="00B06794" w:rsidRPr="00AB512B" w:rsidRDefault="00B06794" w:rsidP="00E9579E">
      <w:pPr>
        <w:pStyle w:val="a8"/>
        <w:jc w:val="both"/>
        <w:rPr>
          <w:rFonts w:ascii="Verdana" w:hAnsi="Verdana"/>
          <w:sz w:val="16"/>
          <w:szCs w:val="16"/>
        </w:rPr>
      </w:pPr>
      <w:r w:rsidRPr="000340ED">
        <w:rPr>
          <w:rStyle w:val="aa"/>
          <w:rFonts w:ascii="Verdana" w:hAnsi="Verdana"/>
          <w:sz w:val="16"/>
          <w:szCs w:val="16"/>
        </w:rPr>
        <w:footnoteRef/>
      </w:r>
      <w:r w:rsidRPr="00AB512B">
        <w:rPr>
          <w:rFonts w:ascii="Verdana" w:hAnsi="Verdana"/>
          <w:sz w:val="16"/>
          <w:szCs w:val="16"/>
        </w:rPr>
        <w:t>Приказ Минэкономразвития России от 10.03.2016 № 116 «Об утверждении Методических рекомендаций по</w:t>
      </w:r>
      <w:r>
        <w:rPr>
          <w:rFonts w:ascii="Verdana" w:hAnsi="Verdana"/>
          <w:sz w:val="16"/>
          <w:szCs w:val="16"/>
        </w:rPr>
        <w:t> </w:t>
      </w:r>
      <w:r w:rsidRPr="00AB512B">
        <w:rPr>
          <w:rFonts w:ascii="Verdana" w:hAnsi="Verdana"/>
          <w:sz w:val="16"/>
          <w:szCs w:val="16"/>
        </w:rPr>
        <w:t>подготовке региональных планов по импортозамещению».</w:t>
      </w:r>
    </w:p>
  </w:footnote>
  <w:footnote w:id="5">
    <w:p w14:paraId="0A4EA44D" w14:textId="77777777" w:rsidR="00B06794" w:rsidRPr="00492689" w:rsidRDefault="00B06794" w:rsidP="00A34A87">
      <w:pPr>
        <w:pStyle w:val="a8"/>
        <w:jc w:val="both"/>
        <w:rPr>
          <w:rFonts w:ascii="Verdana" w:hAnsi="Verdana"/>
          <w:sz w:val="16"/>
          <w:szCs w:val="16"/>
        </w:rPr>
      </w:pPr>
      <w:r w:rsidRPr="00F42B48">
        <w:rPr>
          <w:rStyle w:val="aa"/>
          <w:rFonts w:ascii="Verdana" w:hAnsi="Verdana"/>
          <w:sz w:val="16"/>
          <w:szCs w:val="16"/>
        </w:rPr>
        <w:footnoteRef/>
      </w:r>
      <w:r w:rsidRPr="009D4574">
        <w:rPr>
          <w:rFonts w:ascii="Verdana" w:hAnsi="Verdana"/>
          <w:sz w:val="16"/>
          <w:szCs w:val="16"/>
        </w:rPr>
        <w:t>Разъяснения ФАС России от 11.04.2017 № АД/24002/17 «О направлении разъяснений о предоставлении государственных</w:t>
      </w:r>
      <w:r w:rsidRPr="00492689">
        <w:rPr>
          <w:rFonts w:ascii="Verdana" w:hAnsi="Verdana"/>
          <w:sz w:val="16"/>
          <w:szCs w:val="16"/>
        </w:rPr>
        <w:t xml:space="preserve"> или муниципальных преференций в целях поддержки субъектов малого и среднего предпринимательства».</w:t>
      </w:r>
    </w:p>
  </w:footnote>
  <w:footnote w:id="6">
    <w:p w14:paraId="0601D799" w14:textId="77777777" w:rsidR="00B06794" w:rsidRPr="000C3513" w:rsidRDefault="00B06794" w:rsidP="00F225DA">
      <w:pPr>
        <w:pStyle w:val="a8"/>
        <w:jc w:val="both"/>
        <w:rPr>
          <w:rFonts w:ascii="Verdana" w:hAnsi="Verdana"/>
          <w:sz w:val="16"/>
          <w:szCs w:val="16"/>
        </w:rPr>
      </w:pPr>
      <w:r w:rsidRPr="002A62B4">
        <w:rPr>
          <w:rStyle w:val="aa"/>
          <w:rFonts w:ascii="Verdana" w:hAnsi="Verdana"/>
          <w:sz w:val="16"/>
          <w:szCs w:val="16"/>
        </w:rPr>
        <w:footnoteRef/>
      </w:r>
      <w:r w:rsidRPr="00824894">
        <w:rPr>
          <w:rFonts w:ascii="Verdana" w:hAnsi="Verdana"/>
          <w:sz w:val="16"/>
          <w:szCs w:val="16"/>
        </w:rPr>
        <w:t>По вопросу срока заключения договора см. пункт 5 разъяснения ФАС России</w:t>
      </w:r>
      <w:r w:rsidRPr="00990E23">
        <w:rPr>
          <w:rFonts w:ascii="Verdana" w:hAnsi="Verdana"/>
          <w:bCs/>
          <w:sz w:val="16"/>
          <w:szCs w:val="16"/>
        </w:rPr>
        <w:t xml:space="preserve"> от 01.11.2011 по применению </w:t>
      </w:r>
      <w:hyperlink r:id="rId1" w:history="1">
        <w:r w:rsidRPr="00824894">
          <w:rPr>
            <w:rStyle w:val="ab"/>
            <w:rFonts w:ascii="Verdana" w:hAnsi="Verdana"/>
            <w:bCs/>
            <w:color w:val="auto"/>
            <w:sz w:val="16"/>
            <w:szCs w:val="16"/>
            <w:u w:val="none"/>
          </w:rPr>
          <w:t>статьи 17.1</w:t>
        </w:r>
      </w:hyperlink>
      <w:r w:rsidRPr="000C3513">
        <w:rPr>
          <w:rFonts w:ascii="Verdana" w:hAnsi="Verdana"/>
          <w:bCs/>
          <w:sz w:val="16"/>
          <w:szCs w:val="16"/>
        </w:rPr>
        <w:t xml:space="preserve"> </w:t>
      </w:r>
      <w:r>
        <w:rPr>
          <w:rFonts w:ascii="Verdana" w:hAnsi="Verdana"/>
          <w:sz w:val="16"/>
          <w:szCs w:val="16"/>
        </w:rPr>
        <w:t>З</w:t>
      </w:r>
      <w:r w:rsidRPr="000C3513">
        <w:rPr>
          <w:rFonts w:ascii="Verdana" w:hAnsi="Verdana"/>
          <w:sz w:val="16"/>
          <w:szCs w:val="16"/>
        </w:rPr>
        <w:t>акона № 135-ФЗ.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4349324"/>
      <w:docPartObj>
        <w:docPartGallery w:val="Page Numbers (Top of Page)"/>
        <w:docPartUnique/>
      </w:docPartObj>
    </w:sdtPr>
    <w:sdtEndPr>
      <w:rPr>
        <w:rFonts w:ascii="Verdana" w:hAnsi="Verdana"/>
        <w:szCs w:val="28"/>
      </w:rPr>
    </w:sdtEndPr>
    <w:sdtContent>
      <w:p w14:paraId="6277A2A5" w14:textId="7F99206D" w:rsidR="00B06794" w:rsidRPr="0015237D" w:rsidRDefault="00B06794">
        <w:pPr>
          <w:pStyle w:val="a4"/>
          <w:jc w:val="center"/>
          <w:rPr>
            <w:rFonts w:ascii="Verdana" w:hAnsi="Verdana"/>
            <w:szCs w:val="28"/>
          </w:rPr>
        </w:pPr>
        <w:r w:rsidRPr="0015237D">
          <w:rPr>
            <w:rFonts w:ascii="Verdana" w:hAnsi="Verdana"/>
            <w:szCs w:val="28"/>
          </w:rPr>
          <w:fldChar w:fldCharType="begin"/>
        </w:r>
        <w:r w:rsidRPr="0015237D">
          <w:rPr>
            <w:rFonts w:ascii="Verdana" w:hAnsi="Verdana"/>
            <w:szCs w:val="28"/>
          </w:rPr>
          <w:instrText>PAGE   \* MERGEFORMAT</w:instrText>
        </w:r>
        <w:r w:rsidRPr="0015237D">
          <w:rPr>
            <w:rFonts w:ascii="Verdana" w:hAnsi="Verdana"/>
            <w:szCs w:val="28"/>
          </w:rPr>
          <w:fldChar w:fldCharType="separate"/>
        </w:r>
        <w:r w:rsidR="00A94D8D">
          <w:rPr>
            <w:rFonts w:ascii="Verdana" w:hAnsi="Verdana"/>
            <w:noProof/>
            <w:szCs w:val="28"/>
          </w:rPr>
          <w:t>16</w:t>
        </w:r>
        <w:r w:rsidRPr="0015237D">
          <w:rPr>
            <w:rFonts w:ascii="Verdana" w:hAnsi="Verdana"/>
            <w:szCs w:val="28"/>
          </w:rPr>
          <w:fldChar w:fldCharType="end"/>
        </w:r>
      </w:p>
    </w:sdtContent>
  </w:sdt>
  <w:p w14:paraId="22A78E4D" w14:textId="77777777" w:rsidR="00B06794" w:rsidRDefault="00B0679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435FE"/>
    <w:multiLevelType w:val="hybridMultilevel"/>
    <w:tmpl w:val="8D1842DE"/>
    <w:lvl w:ilvl="0" w:tplc="B5528BF4">
      <w:start w:val="1"/>
      <w:numFmt w:val="decimal"/>
      <w:suff w:val="nothing"/>
      <w:lvlText w:val="%1)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A7017D"/>
    <w:multiLevelType w:val="hybridMultilevel"/>
    <w:tmpl w:val="05FE3936"/>
    <w:lvl w:ilvl="0" w:tplc="31F88552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2" w15:restartNumberingAfterBreak="0">
    <w:nsid w:val="1789091E"/>
    <w:multiLevelType w:val="hybridMultilevel"/>
    <w:tmpl w:val="9BBAB414"/>
    <w:lvl w:ilvl="0" w:tplc="6D443A6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75250D9"/>
    <w:multiLevelType w:val="multilevel"/>
    <w:tmpl w:val="9B1023F4"/>
    <w:lvl w:ilvl="0">
      <w:start w:val="1"/>
      <w:numFmt w:val="decimal"/>
      <w:lvlText w:val="%1."/>
      <w:lvlJc w:val="left"/>
      <w:pPr>
        <w:ind w:left="167" w:hanging="450"/>
      </w:pPr>
    </w:lvl>
    <w:lvl w:ilvl="1">
      <w:start w:val="1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39" w:hanging="720"/>
      </w:pPr>
    </w:lvl>
    <w:lvl w:ilvl="3">
      <w:start w:val="1"/>
      <w:numFmt w:val="decimal"/>
      <w:lvlText w:val="%1.%2.%3.%4."/>
      <w:lvlJc w:val="left"/>
      <w:pPr>
        <w:ind w:left="3350" w:hanging="1080"/>
      </w:pPr>
    </w:lvl>
    <w:lvl w:ilvl="4">
      <w:start w:val="1"/>
      <w:numFmt w:val="decimal"/>
      <w:lvlText w:val="%1.%2.%3.%4.%5."/>
      <w:lvlJc w:val="left"/>
      <w:pPr>
        <w:ind w:left="4201" w:hanging="1080"/>
      </w:pPr>
    </w:lvl>
    <w:lvl w:ilvl="5">
      <w:start w:val="1"/>
      <w:numFmt w:val="decimal"/>
      <w:lvlText w:val="%1.%2.%3.%4.%5.%6."/>
      <w:lvlJc w:val="left"/>
      <w:pPr>
        <w:ind w:left="5412" w:hanging="1440"/>
      </w:pPr>
    </w:lvl>
    <w:lvl w:ilvl="6">
      <w:start w:val="1"/>
      <w:numFmt w:val="decimal"/>
      <w:lvlText w:val="%1.%2.%3.%4.%5.%6.%7."/>
      <w:lvlJc w:val="left"/>
      <w:pPr>
        <w:ind w:left="6623" w:hanging="1800"/>
      </w:pPr>
    </w:lvl>
    <w:lvl w:ilvl="7">
      <w:start w:val="1"/>
      <w:numFmt w:val="decimal"/>
      <w:lvlText w:val="%1.%2.%3.%4.%5.%6.%7.%8."/>
      <w:lvlJc w:val="left"/>
      <w:pPr>
        <w:ind w:left="7474" w:hanging="1800"/>
      </w:pPr>
    </w:lvl>
    <w:lvl w:ilvl="8">
      <w:start w:val="1"/>
      <w:numFmt w:val="decimal"/>
      <w:lvlText w:val="%1.%2.%3.%4.%5.%6.%7.%8.%9."/>
      <w:lvlJc w:val="left"/>
      <w:pPr>
        <w:ind w:left="8685" w:hanging="2160"/>
      </w:pPr>
    </w:lvl>
  </w:abstractNum>
  <w:abstractNum w:abstractNumId="4" w15:restartNumberingAfterBreak="0">
    <w:nsid w:val="492309EE"/>
    <w:multiLevelType w:val="hybridMultilevel"/>
    <w:tmpl w:val="75CCAE16"/>
    <w:lvl w:ilvl="0" w:tplc="C96233D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9686637"/>
    <w:multiLevelType w:val="hybridMultilevel"/>
    <w:tmpl w:val="E2265054"/>
    <w:lvl w:ilvl="0" w:tplc="83C0D33A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7A4A4A4A"/>
    <w:multiLevelType w:val="hybridMultilevel"/>
    <w:tmpl w:val="7E96E062"/>
    <w:lvl w:ilvl="0" w:tplc="D52EBC18">
      <w:start w:val="1"/>
      <w:numFmt w:val="decimal"/>
      <w:suff w:val="nothing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3E5"/>
    <w:rsid w:val="00001285"/>
    <w:rsid w:val="00001F3C"/>
    <w:rsid w:val="0000389B"/>
    <w:rsid w:val="00005203"/>
    <w:rsid w:val="0000588A"/>
    <w:rsid w:val="00007AD5"/>
    <w:rsid w:val="00007B68"/>
    <w:rsid w:val="00010B94"/>
    <w:rsid w:val="00012364"/>
    <w:rsid w:val="000143D3"/>
    <w:rsid w:val="00016373"/>
    <w:rsid w:val="0001797D"/>
    <w:rsid w:val="00021782"/>
    <w:rsid w:val="00021A90"/>
    <w:rsid w:val="00021FDE"/>
    <w:rsid w:val="00023292"/>
    <w:rsid w:val="0002489F"/>
    <w:rsid w:val="000251C5"/>
    <w:rsid w:val="00025CCC"/>
    <w:rsid w:val="00026751"/>
    <w:rsid w:val="000340ED"/>
    <w:rsid w:val="00035B36"/>
    <w:rsid w:val="0004079F"/>
    <w:rsid w:val="000422E9"/>
    <w:rsid w:val="0004310E"/>
    <w:rsid w:val="00045247"/>
    <w:rsid w:val="00045488"/>
    <w:rsid w:val="00046156"/>
    <w:rsid w:val="00047173"/>
    <w:rsid w:val="00051552"/>
    <w:rsid w:val="00051959"/>
    <w:rsid w:val="00051DC5"/>
    <w:rsid w:val="00052846"/>
    <w:rsid w:val="00053201"/>
    <w:rsid w:val="00053AED"/>
    <w:rsid w:val="00054C60"/>
    <w:rsid w:val="00056447"/>
    <w:rsid w:val="00057144"/>
    <w:rsid w:val="0005736B"/>
    <w:rsid w:val="00061BC6"/>
    <w:rsid w:val="000633AF"/>
    <w:rsid w:val="00065755"/>
    <w:rsid w:val="00072E58"/>
    <w:rsid w:val="00073977"/>
    <w:rsid w:val="00077753"/>
    <w:rsid w:val="0008026E"/>
    <w:rsid w:val="00082D15"/>
    <w:rsid w:val="000830D6"/>
    <w:rsid w:val="00083881"/>
    <w:rsid w:val="00084D63"/>
    <w:rsid w:val="0008536B"/>
    <w:rsid w:val="0008713C"/>
    <w:rsid w:val="0009084B"/>
    <w:rsid w:val="00097D6B"/>
    <w:rsid w:val="000A053D"/>
    <w:rsid w:val="000A2A87"/>
    <w:rsid w:val="000A3EA3"/>
    <w:rsid w:val="000A3F4C"/>
    <w:rsid w:val="000A54A2"/>
    <w:rsid w:val="000A6E97"/>
    <w:rsid w:val="000A77AA"/>
    <w:rsid w:val="000A791B"/>
    <w:rsid w:val="000B2066"/>
    <w:rsid w:val="000B35EC"/>
    <w:rsid w:val="000B4969"/>
    <w:rsid w:val="000B4A5A"/>
    <w:rsid w:val="000B4B02"/>
    <w:rsid w:val="000B5065"/>
    <w:rsid w:val="000B6379"/>
    <w:rsid w:val="000B71D1"/>
    <w:rsid w:val="000C34ED"/>
    <w:rsid w:val="000C3513"/>
    <w:rsid w:val="000C3D53"/>
    <w:rsid w:val="000C5BD1"/>
    <w:rsid w:val="000D0A9A"/>
    <w:rsid w:val="000D1837"/>
    <w:rsid w:val="000D317B"/>
    <w:rsid w:val="000D4A61"/>
    <w:rsid w:val="000D56F8"/>
    <w:rsid w:val="000D611A"/>
    <w:rsid w:val="000D629F"/>
    <w:rsid w:val="000D671C"/>
    <w:rsid w:val="000D7144"/>
    <w:rsid w:val="000D79EE"/>
    <w:rsid w:val="000E16F8"/>
    <w:rsid w:val="000E212F"/>
    <w:rsid w:val="000E4B2F"/>
    <w:rsid w:val="000E5D1F"/>
    <w:rsid w:val="000E6039"/>
    <w:rsid w:val="000E64A8"/>
    <w:rsid w:val="000E6838"/>
    <w:rsid w:val="000F0713"/>
    <w:rsid w:val="000F21AB"/>
    <w:rsid w:val="000F25D6"/>
    <w:rsid w:val="000F31D6"/>
    <w:rsid w:val="00103FE2"/>
    <w:rsid w:val="0010401C"/>
    <w:rsid w:val="00104EA2"/>
    <w:rsid w:val="00106897"/>
    <w:rsid w:val="00106D7A"/>
    <w:rsid w:val="001104CE"/>
    <w:rsid w:val="00114917"/>
    <w:rsid w:val="001157CD"/>
    <w:rsid w:val="001159A5"/>
    <w:rsid w:val="001204C9"/>
    <w:rsid w:val="00120E61"/>
    <w:rsid w:val="0012107C"/>
    <w:rsid w:val="00124FF6"/>
    <w:rsid w:val="001257EE"/>
    <w:rsid w:val="00125CCC"/>
    <w:rsid w:val="00126398"/>
    <w:rsid w:val="00126CEB"/>
    <w:rsid w:val="0013016C"/>
    <w:rsid w:val="001305AC"/>
    <w:rsid w:val="00130FE6"/>
    <w:rsid w:val="00131ADE"/>
    <w:rsid w:val="00134052"/>
    <w:rsid w:val="001346DD"/>
    <w:rsid w:val="0013474E"/>
    <w:rsid w:val="001358AB"/>
    <w:rsid w:val="00135FE5"/>
    <w:rsid w:val="001360A1"/>
    <w:rsid w:val="00137976"/>
    <w:rsid w:val="00137D00"/>
    <w:rsid w:val="00137FDE"/>
    <w:rsid w:val="00140FC3"/>
    <w:rsid w:val="00141954"/>
    <w:rsid w:val="001425B9"/>
    <w:rsid w:val="00143A88"/>
    <w:rsid w:val="001444E7"/>
    <w:rsid w:val="00144965"/>
    <w:rsid w:val="001463FB"/>
    <w:rsid w:val="001468D1"/>
    <w:rsid w:val="0015237D"/>
    <w:rsid w:val="001531D9"/>
    <w:rsid w:val="00155E4B"/>
    <w:rsid w:val="00156B3C"/>
    <w:rsid w:val="00157A40"/>
    <w:rsid w:val="00160006"/>
    <w:rsid w:val="0016093C"/>
    <w:rsid w:val="00160B47"/>
    <w:rsid w:val="00160D54"/>
    <w:rsid w:val="001613B4"/>
    <w:rsid w:val="00163B54"/>
    <w:rsid w:val="00164744"/>
    <w:rsid w:val="00165C33"/>
    <w:rsid w:val="00165FF1"/>
    <w:rsid w:val="0017178C"/>
    <w:rsid w:val="00172797"/>
    <w:rsid w:val="0017291B"/>
    <w:rsid w:val="001760A2"/>
    <w:rsid w:val="00176555"/>
    <w:rsid w:val="00176D97"/>
    <w:rsid w:val="00176F7A"/>
    <w:rsid w:val="00177DCF"/>
    <w:rsid w:val="00181222"/>
    <w:rsid w:val="0018155A"/>
    <w:rsid w:val="00182091"/>
    <w:rsid w:val="001827FC"/>
    <w:rsid w:val="0018323E"/>
    <w:rsid w:val="00184CCD"/>
    <w:rsid w:val="00187286"/>
    <w:rsid w:val="001912FD"/>
    <w:rsid w:val="00191E72"/>
    <w:rsid w:val="001920FF"/>
    <w:rsid w:val="00192B35"/>
    <w:rsid w:val="00193034"/>
    <w:rsid w:val="00194ED0"/>
    <w:rsid w:val="00196E48"/>
    <w:rsid w:val="00197CFC"/>
    <w:rsid w:val="00197F86"/>
    <w:rsid w:val="001A0A17"/>
    <w:rsid w:val="001A0E7E"/>
    <w:rsid w:val="001A20D1"/>
    <w:rsid w:val="001A3B12"/>
    <w:rsid w:val="001A6DDE"/>
    <w:rsid w:val="001A7D20"/>
    <w:rsid w:val="001B0E9E"/>
    <w:rsid w:val="001B4783"/>
    <w:rsid w:val="001B4AE9"/>
    <w:rsid w:val="001B541E"/>
    <w:rsid w:val="001B6263"/>
    <w:rsid w:val="001B6484"/>
    <w:rsid w:val="001B6FA4"/>
    <w:rsid w:val="001B79F8"/>
    <w:rsid w:val="001C0B4F"/>
    <w:rsid w:val="001C1A62"/>
    <w:rsid w:val="001C1FB0"/>
    <w:rsid w:val="001C2A91"/>
    <w:rsid w:val="001C3414"/>
    <w:rsid w:val="001C42BB"/>
    <w:rsid w:val="001C51C0"/>
    <w:rsid w:val="001C569C"/>
    <w:rsid w:val="001C6D69"/>
    <w:rsid w:val="001D007B"/>
    <w:rsid w:val="001D11BF"/>
    <w:rsid w:val="001D1812"/>
    <w:rsid w:val="001D195B"/>
    <w:rsid w:val="001D1D4A"/>
    <w:rsid w:val="001D4787"/>
    <w:rsid w:val="001D478D"/>
    <w:rsid w:val="001D4FAC"/>
    <w:rsid w:val="001D69B4"/>
    <w:rsid w:val="001D7605"/>
    <w:rsid w:val="001D7A4E"/>
    <w:rsid w:val="001E21FE"/>
    <w:rsid w:val="001E2351"/>
    <w:rsid w:val="001E26B6"/>
    <w:rsid w:val="001E2A59"/>
    <w:rsid w:val="001E3085"/>
    <w:rsid w:val="001E4C3F"/>
    <w:rsid w:val="001F012B"/>
    <w:rsid w:val="001F05CD"/>
    <w:rsid w:val="001F0EFB"/>
    <w:rsid w:val="001F3A28"/>
    <w:rsid w:val="001F45A8"/>
    <w:rsid w:val="001F4E06"/>
    <w:rsid w:val="001F5EC1"/>
    <w:rsid w:val="00202429"/>
    <w:rsid w:val="00203FF2"/>
    <w:rsid w:val="002059D0"/>
    <w:rsid w:val="00206CA9"/>
    <w:rsid w:val="002071D0"/>
    <w:rsid w:val="002075C4"/>
    <w:rsid w:val="00207FF7"/>
    <w:rsid w:val="00210B77"/>
    <w:rsid w:val="00211882"/>
    <w:rsid w:val="00212C01"/>
    <w:rsid w:val="00214B21"/>
    <w:rsid w:val="00214D35"/>
    <w:rsid w:val="00215907"/>
    <w:rsid w:val="00215D42"/>
    <w:rsid w:val="00217723"/>
    <w:rsid w:val="00217CC5"/>
    <w:rsid w:val="00221022"/>
    <w:rsid w:val="002215ED"/>
    <w:rsid w:val="002248AC"/>
    <w:rsid w:val="00227D85"/>
    <w:rsid w:val="0023047E"/>
    <w:rsid w:val="00233378"/>
    <w:rsid w:val="002335B2"/>
    <w:rsid w:val="002345C0"/>
    <w:rsid w:val="00234EEC"/>
    <w:rsid w:val="00234F18"/>
    <w:rsid w:val="00235CCF"/>
    <w:rsid w:val="00235E42"/>
    <w:rsid w:val="00236665"/>
    <w:rsid w:val="00237253"/>
    <w:rsid w:val="00237269"/>
    <w:rsid w:val="00242D0F"/>
    <w:rsid w:val="002445AE"/>
    <w:rsid w:val="00250281"/>
    <w:rsid w:val="00250C28"/>
    <w:rsid w:val="002539EF"/>
    <w:rsid w:val="002552D2"/>
    <w:rsid w:val="0025627C"/>
    <w:rsid w:val="002573D0"/>
    <w:rsid w:val="00257B36"/>
    <w:rsid w:val="002601B3"/>
    <w:rsid w:val="00260CE5"/>
    <w:rsid w:val="00262B04"/>
    <w:rsid w:val="00262E50"/>
    <w:rsid w:val="00263A18"/>
    <w:rsid w:val="00264AF3"/>
    <w:rsid w:val="002658E3"/>
    <w:rsid w:val="00265B6A"/>
    <w:rsid w:val="00265E97"/>
    <w:rsid w:val="0026789E"/>
    <w:rsid w:val="002679D3"/>
    <w:rsid w:val="002715D2"/>
    <w:rsid w:val="00272BA4"/>
    <w:rsid w:val="00273C43"/>
    <w:rsid w:val="00274ABE"/>
    <w:rsid w:val="00274D45"/>
    <w:rsid w:val="002760A9"/>
    <w:rsid w:val="002768EC"/>
    <w:rsid w:val="00276941"/>
    <w:rsid w:val="00280C17"/>
    <w:rsid w:val="002829C7"/>
    <w:rsid w:val="00290EA6"/>
    <w:rsid w:val="0029360E"/>
    <w:rsid w:val="002960DC"/>
    <w:rsid w:val="002960E4"/>
    <w:rsid w:val="002A2271"/>
    <w:rsid w:val="002A2A90"/>
    <w:rsid w:val="002A4915"/>
    <w:rsid w:val="002A4CD2"/>
    <w:rsid w:val="002A52F0"/>
    <w:rsid w:val="002A62B4"/>
    <w:rsid w:val="002A655B"/>
    <w:rsid w:val="002A7A29"/>
    <w:rsid w:val="002A7B82"/>
    <w:rsid w:val="002A7E98"/>
    <w:rsid w:val="002B0279"/>
    <w:rsid w:val="002B1272"/>
    <w:rsid w:val="002B1C66"/>
    <w:rsid w:val="002B3033"/>
    <w:rsid w:val="002B5406"/>
    <w:rsid w:val="002B60A6"/>
    <w:rsid w:val="002B6C77"/>
    <w:rsid w:val="002C02FF"/>
    <w:rsid w:val="002C1493"/>
    <w:rsid w:val="002C269B"/>
    <w:rsid w:val="002C3743"/>
    <w:rsid w:val="002C37C2"/>
    <w:rsid w:val="002C6A99"/>
    <w:rsid w:val="002D13BE"/>
    <w:rsid w:val="002D1B89"/>
    <w:rsid w:val="002D40EF"/>
    <w:rsid w:val="002D5FEF"/>
    <w:rsid w:val="002D69A6"/>
    <w:rsid w:val="002D7402"/>
    <w:rsid w:val="002D7E2D"/>
    <w:rsid w:val="002E07C0"/>
    <w:rsid w:val="002E09C0"/>
    <w:rsid w:val="002E2C41"/>
    <w:rsid w:val="002E2E44"/>
    <w:rsid w:val="002E4003"/>
    <w:rsid w:val="002E4658"/>
    <w:rsid w:val="002E48F2"/>
    <w:rsid w:val="002E51BD"/>
    <w:rsid w:val="002E55E4"/>
    <w:rsid w:val="002E687C"/>
    <w:rsid w:val="002E7959"/>
    <w:rsid w:val="002E7CB1"/>
    <w:rsid w:val="002F1C7A"/>
    <w:rsid w:val="002F3A07"/>
    <w:rsid w:val="002F3BEF"/>
    <w:rsid w:val="002F3F35"/>
    <w:rsid w:val="0030115E"/>
    <w:rsid w:val="00301192"/>
    <w:rsid w:val="00302A7F"/>
    <w:rsid w:val="003032EE"/>
    <w:rsid w:val="00305F4B"/>
    <w:rsid w:val="00307AC2"/>
    <w:rsid w:val="003103E4"/>
    <w:rsid w:val="0031081B"/>
    <w:rsid w:val="003122E6"/>
    <w:rsid w:val="00313647"/>
    <w:rsid w:val="003159B3"/>
    <w:rsid w:val="0032039B"/>
    <w:rsid w:val="00322AF1"/>
    <w:rsid w:val="00325245"/>
    <w:rsid w:val="003255BA"/>
    <w:rsid w:val="00325F54"/>
    <w:rsid w:val="0032730C"/>
    <w:rsid w:val="003273CC"/>
    <w:rsid w:val="003275E9"/>
    <w:rsid w:val="003276F9"/>
    <w:rsid w:val="0033094F"/>
    <w:rsid w:val="003309F1"/>
    <w:rsid w:val="003317AF"/>
    <w:rsid w:val="00332012"/>
    <w:rsid w:val="003330B0"/>
    <w:rsid w:val="003331A2"/>
    <w:rsid w:val="00333E59"/>
    <w:rsid w:val="0033444D"/>
    <w:rsid w:val="00334CE8"/>
    <w:rsid w:val="00335165"/>
    <w:rsid w:val="00335598"/>
    <w:rsid w:val="00335869"/>
    <w:rsid w:val="0033614A"/>
    <w:rsid w:val="00336B73"/>
    <w:rsid w:val="00337CD0"/>
    <w:rsid w:val="00341E37"/>
    <w:rsid w:val="00342334"/>
    <w:rsid w:val="00343680"/>
    <w:rsid w:val="00343682"/>
    <w:rsid w:val="003500B2"/>
    <w:rsid w:val="00351976"/>
    <w:rsid w:val="003557D3"/>
    <w:rsid w:val="0035600A"/>
    <w:rsid w:val="00356C94"/>
    <w:rsid w:val="00362055"/>
    <w:rsid w:val="0036267A"/>
    <w:rsid w:val="00363646"/>
    <w:rsid w:val="003638F1"/>
    <w:rsid w:val="00370CBB"/>
    <w:rsid w:val="00372192"/>
    <w:rsid w:val="003721F1"/>
    <w:rsid w:val="003764A3"/>
    <w:rsid w:val="00376C54"/>
    <w:rsid w:val="0037787A"/>
    <w:rsid w:val="00381D1B"/>
    <w:rsid w:val="0038254E"/>
    <w:rsid w:val="00385708"/>
    <w:rsid w:val="00386950"/>
    <w:rsid w:val="0039237D"/>
    <w:rsid w:val="0039300F"/>
    <w:rsid w:val="003944F7"/>
    <w:rsid w:val="00394BE6"/>
    <w:rsid w:val="00395848"/>
    <w:rsid w:val="00395D33"/>
    <w:rsid w:val="00396A93"/>
    <w:rsid w:val="003970FE"/>
    <w:rsid w:val="00397A30"/>
    <w:rsid w:val="003A0C09"/>
    <w:rsid w:val="003A33DE"/>
    <w:rsid w:val="003A3DB7"/>
    <w:rsid w:val="003A42C1"/>
    <w:rsid w:val="003A7487"/>
    <w:rsid w:val="003A7D4C"/>
    <w:rsid w:val="003B2803"/>
    <w:rsid w:val="003B2894"/>
    <w:rsid w:val="003B30F4"/>
    <w:rsid w:val="003B49CA"/>
    <w:rsid w:val="003B50F7"/>
    <w:rsid w:val="003B5571"/>
    <w:rsid w:val="003B72AA"/>
    <w:rsid w:val="003C1843"/>
    <w:rsid w:val="003C412B"/>
    <w:rsid w:val="003C55F2"/>
    <w:rsid w:val="003D07FD"/>
    <w:rsid w:val="003D09CE"/>
    <w:rsid w:val="003D3D1E"/>
    <w:rsid w:val="003D3F03"/>
    <w:rsid w:val="003D40AF"/>
    <w:rsid w:val="003D4280"/>
    <w:rsid w:val="003D4BF6"/>
    <w:rsid w:val="003D6E8E"/>
    <w:rsid w:val="003E0B0B"/>
    <w:rsid w:val="003E2D1D"/>
    <w:rsid w:val="003E509F"/>
    <w:rsid w:val="003E5530"/>
    <w:rsid w:val="003E603B"/>
    <w:rsid w:val="003E712C"/>
    <w:rsid w:val="003F06CE"/>
    <w:rsid w:val="003F0AB1"/>
    <w:rsid w:val="003F4010"/>
    <w:rsid w:val="003F419A"/>
    <w:rsid w:val="003F5DAC"/>
    <w:rsid w:val="003F6DEE"/>
    <w:rsid w:val="003F7461"/>
    <w:rsid w:val="0040004C"/>
    <w:rsid w:val="00401B7F"/>
    <w:rsid w:val="004021D5"/>
    <w:rsid w:val="004043D6"/>
    <w:rsid w:val="00404907"/>
    <w:rsid w:val="00407346"/>
    <w:rsid w:val="00407802"/>
    <w:rsid w:val="00407B33"/>
    <w:rsid w:val="00412D49"/>
    <w:rsid w:val="004131E0"/>
    <w:rsid w:val="00413311"/>
    <w:rsid w:val="004139C2"/>
    <w:rsid w:val="00415118"/>
    <w:rsid w:val="004154D4"/>
    <w:rsid w:val="00417063"/>
    <w:rsid w:val="00417EC6"/>
    <w:rsid w:val="00421E06"/>
    <w:rsid w:val="00422B18"/>
    <w:rsid w:val="00423AC0"/>
    <w:rsid w:val="004259E1"/>
    <w:rsid w:val="00425F02"/>
    <w:rsid w:val="00426540"/>
    <w:rsid w:val="00426C3D"/>
    <w:rsid w:val="0042740A"/>
    <w:rsid w:val="00427C0C"/>
    <w:rsid w:val="00427C59"/>
    <w:rsid w:val="004313A4"/>
    <w:rsid w:val="004314AD"/>
    <w:rsid w:val="0043276F"/>
    <w:rsid w:val="004328D8"/>
    <w:rsid w:val="004330E9"/>
    <w:rsid w:val="00433ACB"/>
    <w:rsid w:val="004368E7"/>
    <w:rsid w:val="004373AE"/>
    <w:rsid w:val="00440E82"/>
    <w:rsid w:val="004414CF"/>
    <w:rsid w:val="00441BFD"/>
    <w:rsid w:val="004426CE"/>
    <w:rsid w:val="00442C30"/>
    <w:rsid w:val="00442F15"/>
    <w:rsid w:val="00444428"/>
    <w:rsid w:val="004451FD"/>
    <w:rsid w:val="00445DD2"/>
    <w:rsid w:val="00445E83"/>
    <w:rsid w:val="0045133E"/>
    <w:rsid w:val="00451AB3"/>
    <w:rsid w:val="00453B09"/>
    <w:rsid w:val="00454ECD"/>
    <w:rsid w:val="00455561"/>
    <w:rsid w:val="00455D20"/>
    <w:rsid w:val="004565FC"/>
    <w:rsid w:val="004577AC"/>
    <w:rsid w:val="0046114D"/>
    <w:rsid w:val="0046116D"/>
    <w:rsid w:val="00462766"/>
    <w:rsid w:val="00462C71"/>
    <w:rsid w:val="00464887"/>
    <w:rsid w:val="00464E84"/>
    <w:rsid w:val="00465418"/>
    <w:rsid w:val="00465CC0"/>
    <w:rsid w:val="00466789"/>
    <w:rsid w:val="004723A4"/>
    <w:rsid w:val="00473B7E"/>
    <w:rsid w:val="00475743"/>
    <w:rsid w:val="00476996"/>
    <w:rsid w:val="00481D9D"/>
    <w:rsid w:val="004828AE"/>
    <w:rsid w:val="00482D32"/>
    <w:rsid w:val="004831E2"/>
    <w:rsid w:val="00483ABA"/>
    <w:rsid w:val="004847DD"/>
    <w:rsid w:val="00484A2F"/>
    <w:rsid w:val="004854B2"/>
    <w:rsid w:val="00490685"/>
    <w:rsid w:val="00490ED0"/>
    <w:rsid w:val="00490F85"/>
    <w:rsid w:val="00492689"/>
    <w:rsid w:val="00497CAC"/>
    <w:rsid w:val="004A0490"/>
    <w:rsid w:val="004A0D60"/>
    <w:rsid w:val="004A0FF4"/>
    <w:rsid w:val="004A2A2F"/>
    <w:rsid w:val="004A2C39"/>
    <w:rsid w:val="004A40BF"/>
    <w:rsid w:val="004A5D0A"/>
    <w:rsid w:val="004A6537"/>
    <w:rsid w:val="004B09B2"/>
    <w:rsid w:val="004B1178"/>
    <w:rsid w:val="004B1CA1"/>
    <w:rsid w:val="004B2C00"/>
    <w:rsid w:val="004B3D80"/>
    <w:rsid w:val="004B46AA"/>
    <w:rsid w:val="004B5F36"/>
    <w:rsid w:val="004B6E2E"/>
    <w:rsid w:val="004B7029"/>
    <w:rsid w:val="004C27C2"/>
    <w:rsid w:val="004C2A5C"/>
    <w:rsid w:val="004C2C42"/>
    <w:rsid w:val="004C31AA"/>
    <w:rsid w:val="004C3693"/>
    <w:rsid w:val="004C4F34"/>
    <w:rsid w:val="004C5C33"/>
    <w:rsid w:val="004C61FD"/>
    <w:rsid w:val="004C6A2A"/>
    <w:rsid w:val="004C7F0E"/>
    <w:rsid w:val="004D1057"/>
    <w:rsid w:val="004D62F7"/>
    <w:rsid w:val="004D70F2"/>
    <w:rsid w:val="004D78E1"/>
    <w:rsid w:val="004D7A64"/>
    <w:rsid w:val="004E205D"/>
    <w:rsid w:val="004E2CDE"/>
    <w:rsid w:val="004E2DF4"/>
    <w:rsid w:val="004E3E8F"/>
    <w:rsid w:val="004E5EF5"/>
    <w:rsid w:val="004F05C7"/>
    <w:rsid w:val="004F0D5C"/>
    <w:rsid w:val="004F3B87"/>
    <w:rsid w:val="004F3EED"/>
    <w:rsid w:val="004F5B6B"/>
    <w:rsid w:val="004F7FEB"/>
    <w:rsid w:val="00500DA0"/>
    <w:rsid w:val="005035CA"/>
    <w:rsid w:val="00505D50"/>
    <w:rsid w:val="00505F8F"/>
    <w:rsid w:val="00506187"/>
    <w:rsid w:val="00507155"/>
    <w:rsid w:val="0051137E"/>
    <w:rsid w:val="00513C6F"/>
    <w:rsid w:val="00514338"/>
    <w:rsid w:val="00517CEC"/>
    <w:rsid w:val="00521295"/>
    <w:rsid w:val="005213CC"/>
    <w:rsid w:val="00521A13"/>
    <w:rsid w:val="00522492"/>
    <w:rsid w:val="00523CF6"/>
    <w:rsid w:val="00523F03"/>
    <w:rsid w:val="00525391"/>
    <w:rsid w:val="00525684"/>
    <w:rsid w:val="00525A5E"/>
    <w:rsid w:val="005269FC"/>
    <w:rsid w:val="00527DEA"/>
    <w:rsid w:val="00530A2B"/>
    <w:rsid w:val="00533FA3"/>
    <w:rsid w:val="005374D5"/>
    <w:rsid w:val="00537551"/>
    <w:rsid w:val="0054116C"/>
    <w:rsid w:val="005426EA"/>
    <w:rsid w:val="00543FE1"/>
    <w:rsid w:val="00544A67"/>
    <w:rsid w:val="00546A75"/>
    <w:rsid w:val="00550661"/>
    <w:rsid w:val="00551255"/>
    <w:rsid w:val="00551547"/>
    <w:rsid w:val="005531F9"/>
    <w:rsid w:val="0055618B"/>
    <w:rsid w:val="005571DC"/>
    <w:rsid w:val="005572B3"/>
    <w:rsid w:val="0056097C"/>
    <w:rsid w:val="00560F12"/>
    <w:rsid w:val="005610A6"/>
    <w:rsid w:val="00561462"/>
    <w:rsid w:val="0056172F"/>
    <w:rsid w:val="00562743"/>
    <w:rsid w:val="00562F8D"/>
    <w:rsid w:val="005636A2"/>
    <w:rsid w:val="00563CD6"/>
    <w:rsid w:val="00564099"/>
    <w:rsid w:val="00564244"/>
    <w:rsid w:val="00564B7B"/>
    <w:rsid w:val="00565C8A"/>
    <w:rsid w:val="00566F17"/>
    <w:rsid w:val="005733C2"/>
    <w:rsid w:val="00575A74"/>
    <w:rsid w:val="0057648E"/>
    <w:rsid w:val="0057683A"/>
    <w:rsid w:val="005769D6"/>
    <w:rsid w:val="005818D7"/>
    <w:rsid w:val="005819AE"/>
    <w:rsid w:val="0058218B"/>
    <w:rsid w:val="0058243B"/>
    <w:rsid w:val="00585428"/>
    <w:rsid w:val="00585806"/>
    <w:rsid w:val="005858C1"/>
    <w:rsid w:val="00586AED"/>
    <w:rsid w:val="00587BEA"/>
    <w:rsid w:val="0059020A"/>
    <w:rsid w:val="005903B1"/>
    <w:rsid w:val="00591E70"/>
    <w:rsid w:val="005929A2"/>
    <w:rsid w:val="00595722"/>
    <w:rsid w:val="00597999"/>
    <w:rsid w:val="005A4AB7"/>
    <w:rsid w:val="005B1064"/>
    <w:rsid w:val="005B3E8E"/>
    <w:rsid w:val="005B5F5B"/>
    <w:rsid w:val="005C23F7"/>
    <w:rsid w:val="005C2A83"/>
    <w:rsid w:val="005C7264"/>
    <w:rsid w:val="005D29CB"/>
    <w:rsid w:val="005D7511"/>
    <w:rsid w:val="005E0E50"/>
    <w:rsid w:val="005E1BE0"/>
    <w:rsid w:val="005E1F01"/>
    <w:rsid w:val="005E2D6C"/>
    <w:rsid w:val="005E4A4B"/>
    <w:rsid w:val="005E5838"/>
    <w:rsid w:val="005E5D79"/>
    <w:rsid w:val="005E6881"/>
    <w:rsid w:val="005F0324"/>
    <w:rsid w:val="005F3F89"/>
    <w:rsid w:val="005F7AF4"/>
    <w:rsid w:val="0060146B"/>
    <w:rsid w:val="00601737"/>
    <w:rsid w:val="00602322"/>
    <w:rsid w:val="00603F9A"/>
    <w:rsid w:val="00604B41"/>
    <w:rsid w:val="00607546"/>
    <w:rsid w:val="00612800"/>
    <w:rsid w:val="006136BA"/>
    <w:rsid w:val="0061380F"/>
    <w:rsid w:val="006139DF"/>
    <w:rsid w:val="00614913"/>
    <w:rsid w:val="00615B36"/>
    <w:rsid w:val="0061781A"/>
    <w:rsid w:val="0062044A"/>
    <w:rsid w:val="006223B6"/>
    <w:rsid w:val="00622AF1"/>
    <w:rsid w:val="00622BEB"/>
    <w:rsid w:val="006245A6"/>
    <w:rsid w:val="00624756"/>
    <w:rsid w:val="00624ED1"/>
    <w:rsid w:val="00625618"/>
    <w:rsid w:val="006257D2"/>
    <w:rsid w:val="006258A8"/>
    <w:rsid w:val="00626F54"/>
    <w:rsid w:val="00631536"/>
    <w:rsid w:val="0063284E"/>
    <w:rsid w:val="00634C47"/>
    <w:rsid w:val="00634E84"/>
    <w:rsid w:val="00635ECC"/>
    <w:rsid w:val="00637BEE"/>
    <w:rsid w:val="00640C8F"/>
    <w:rsid w:val="00640EAE"/>
    <w:rsid w:val="006410C0"/>
    <w:rsid w:val="00641645"/>
    <w:rsid w:val="0064255C"/>
    <w:rsid w:val="00642C31"/>
    <w:rsid w:val="00644B86"/>
    <w:rsid w:val="00645C48"/>
    <w:rsid w:val="00646136"/>
    <w:rsid w:val="006461CA"/>
    <w:rsid w:val="00646E3A"/>
    <w:rsid w:val="00651017"/>
    <w:rsid w:val="0065208D"/>
    <w:rsid w:val="0065500E"/>
    <w:rsid w:val="006555C3"/>
    <w:rsid w:val="006573B7"/>
    <w:rsid w:val="00660ADA"/>
    <w:rsid w:val="00660C74"/>
    <w:rsid w:val="00661305"/>
    <w:rsid w:val="00662215"/>
    <w:rsid w:val="00664091"/>
    <w:rsid w:val="00664D5F"/>
    <w:rsid w:val="006732F9"/>
    <w:rsid w:val="00673835"/>
    <w:rsid w:val="006756A2"/>
    <w:rsid w:val="00677307"/>
    <w:rsid w:val="00681368"/>
    <w:rsid w:val="00681D46"/>
    <w:rsid w:val="00684602"/>
    <w:rsid w:val="00684FF2"/>
    <w:rsid w:val="006850D6"/>
    <w:rsid w:val="00687533"/>
    <w:rsid w:val="0069054A"/>
    <w:rsid w:val="00690648"/>
    <w:rsid w:val="006911C9"/>
    <w:rsid w:val="00692990"/>
    <w:rsid w:val="00694331"/>
    <w:rsid w:val="006943E4"/>
    <w:rsid w:val="006950DC"/>
    <w:rsid w:val="00695496"/>
    <w:rsid w:val="00697986"/>
    <w:rsid w:val="006A286D"/>
    <w:rsid w:val="006A3FF4"/>
    <w:rsid w:val="006A4554"/>
    <w:rsid w:val="006A5FDF"/>
    <w:rsid w:val="006A686B"/>
    <w:rsid w:val="006B03EA"/>
    <w:rsid w:val="006B7A73"/>
    <w:rsid w:val="006C0022"/>
    <w:rsid w:val="006C0D67"/>
    <w:rsid w:val="006C375C"/>
    <w:rsid w:val="006C420B"/>
    <w:rsid w:val="006C7FD1"/>
    <w:rsid w:val="006D20BC"/>
    <w:rsid w:val="006D2926"/>
    <w:rsid w:val="006D2DF5"/>
    <w:rsid w:val="006D3429"/>
    <w:rsid w:val="006E15D4"/>
    <w:rsid w:val="006E180E"/>
    <w:rsid w:val="006E203D"/>
    <w:rsid w:val="006E27E2"/>
    <w:rsid w:val="006E419B"/>
    <w:rsid w:val="006E4CC4"/>
    <w:rsid w:val="006E5A1A"/>
    <w:rsid w:val="006E5B4F"/>
    <w:rsid w:val="006E62D7"/>
    <w:rsid w:val="006E7C55"/>
    <w:rsid w:val="006F0384"/>
    <w:rsid w:val="006F0AC2"/>
    <w:rsid w:val="006F0B3E"/>
    <w:rsid w:val="006F3CDE"/>
    <w:rsid w:val="006F3F33"/>
    <w:rsid w:val="006F6FE4"/>
    <w:rsid w:val="00700AA0"/>
    <w:rsid w:val="00701A3E"/>
    <w:rsid w:val="0070395A"/>
    <w:rsid w:val="00703A7A"/>
    <w:rsid w:val="00705C33"/>
    <w:rsid w:val="00712231"/>
    <w:rsid w:val="0071236D"/>
    <w:rsid w:val="00712A6A"/>
    <w:rsid w:val="00712E5F"/>
    <w:rsid w:val="00713F3C"/>
    <w:rsid w:val="007142DA"/>
    <w:rsid w:val="00715DA7"/>
    <w:rsid w:val="00717A2D"/>
    <w:rsid w:val="007205D4"/>
    <w:rsid w:val="00720E34"/>
    <w:rsid w:val="00721D01"/>
    <w:rsid w:val="00722213"/>
    <w:rsid w:val="00722FF1"/>
    <w:rsid w:val="007239B0"/>
    <w:rsid w:val="0072649E"/>
    <w:rsid w:val="00726519"/>
    <w:rsid w:val="00731692"/>
    <w:rsid w:val="00731EFB"/>
    <w:rsid w:val="00735D38"/>
    <w:rsid w:val="00735E04"/>
    <w:rsid w:val="00736FEE"/>
    <w:rsid w:val="007404B4"/>
    <w:rsid w:val="007428ED"/>
    <w:rsid w:val="00742B98"/>
    <w:rsid w:val="00743A39"/>
    <w:rsid w:val="0074471A"/>
    <w:rsid w:val="00745AC9"/>
    <w:rsid w:val="00746861"/>
    <w:rsid w:val="0075048E"/>
    <w:rsid w:val="007514BA"/>
    <w:rsid w:val="00753885"/>
    <w:rsid w:val="007544C6"/>
    <w:rsid w:val="007549E2"/>
    <w:rsid w:val="0075684C"/>
    <w:rsid w:val="007568B0"/>
    <w:rsid w:val="00756D9B"/>
    <w:rsid w:val="00760485"/>
    <w:rsid w:val="00760F33"/>
    <w:rsid w:val="00761CAB"/>
    <w:rsid w:val="00763ECF"/>
    <w:rsid w:val="007640A1"/>
    <w:rsid w:val="0076440C"/>
    <w:rsid w:val="00764E81"/>
    <w:rsid w:val="00765F9E"/>
    <w:rsid w:val="007665A4"/>
    <w:rsid w:val="007703FA"/>
    <w:rsid w:val="00771AD9"/>
    <w:rsid w:val="007743D3"/>
    <w:rsid w:val="0077554B"/>
    <w:rsid w:val="00775816"/>
    <w:rsid w:val="00775AF6"/>
    <w:rsid w:val="00776998"/>
    <w:rsid w:val="007771A9"/>
    <w:rsid w:val="007774A0"/>
    <w:rsid w:val="0077762D"/>
    <w:rsid w:val="00782CA1"/>
    <w:rsid w:val="007842FA"/>
    <w:rsid w:val="0078649F"/>
    <w:rsid w:val="007905C0"/>
    <w:rsid w:val="00790B08"/>
    <w:rsid w:val="00790C71"/>
    <w:rsid w:val="00792B9B"/>
    <w:rsid w:val="00793E6B"/>
    <w:rsid w:val="007A1B8B"/>
    <w:rsid w:val="007A30CE"/>
    <w:rsid w:val="007A33F7"/>
    <w:rsid w:val="007A3537"/>
    <w:rsid w:val="007A39D2"/>
    <w:rsid w:val="007A3B05"/>
    <w:rsid w:val="007A3DB3"/>
    <w:rsid w:val="007A71E2"/>
    <w:rsid w:val="007B1417"/>
    <w:rsid w:val="007B56AF"/>
    <w:rsid w:val="007B58F8"/>
    <w:rsid w:val="007B5D0C"/>
    <w:rsid w:val="007B6A6A"/>
    <w:rsid w:val="007B6BF9"/>
    <w:rsid w:val="007B73E5"/>
    <w:rsid w:val="007C3B19"/>
    <w:rsid w:val="007C4903"/>
    <w:rsid w:val="007C496E"/>
    <w:rsid w:val="007C53A3"/>
    <w:rsid w:val="007C54F4"/>
    <w:rsid w:val="007D1667"/>
    <w:rsid w:val="007D1B89"/>
    <w:rsid w:val="007D25DA"/>
    <w:rsid w:val="007D3699"/>
    <w:rsid w:val="007D5361"/>
    <w:rsid w:val="007D5DEB"/>
    <w:rsid w:val="007D60C5"/>
    <w:rsid w:val="007E2B9D"/>
    <w:rsid w:val="007E4FBF"/>
    <w:rsid w:val="007E5BCE"/>
    <w:rsid w:val="007E60E0"/>
    <w:rsid w:val="007E65F7"/>
    <w:rsid w:val="007E6B05"/>
    <w:rsid w:val="007E6FF2"/>
    <w:rsid w:val="007E7F4D"/>
    <w:rsid w:val="007F029E"/>
    <w:rsid w:val="007F0373"/>
    <w:rsid w:val="007F04F6"/>
    <w:rsid w:val="007F144A"/>
    <w:rsid w:val="007F1617"/>
    <w:rsid w:val="007F1E69"/>
    <w:rsid w:val="007F4EC3"/>
    <w:rsid w:val="007F7339"/>
    <w:rsid w:val="008002BA"/>
    <w:rsid w:val="00801B99"/>
    <w:rsid w:val="00803330"/>
    <w:rsid w:val="008064A3"/>
    <w:rsid w:val="008064BD"/>
    <w:rsid w:val="00807962"/>
    <w:rsid w:val="00810CDF"/>
    <w:rsid w:val="008119B7"/>
    <w:rsid w:val="008139CF"/>
    <w:rsid w:val="00813AC7"/>
    <w:rsid w:val="008150C8"/>
    <w:rsid w:val="00816298"/>
    <w:rsid w:val="00816634"/>
    <w:rsid w:val="00816DAF"/>
    <w:rsid w:val="0082014A"/>
    <w:rsid w:val="0082095D"/>
    <w:rsid w:val="00821874"/>
    <w:rsid w:val="00821FAD"/>
    <w:rsid w:val="00823AD4"/>
    <w:rsid w:val="00824719"/>
    <w:rsid w:val="00824894"/>
    <w:rsid w:val="00824A05"/>
    <w:rsid w:val="00827B2F"/>
    <w:rsid w:val="0083044F"/>
    <w:rsid w:val="00833260"/>
    <w:rsid w:val="00834FAE"/>
    <w:rsid w:val="008359AF"/>
    <w:rsid w:val="00836507"/>
    <w:rsid w:val="008401F0"/>
    <w:rsid w:val="0084021B"/>
    <w:rsid w:val="0084080B"/>
    <w:rsid w:val="00840EF6"/>
    <w:rsid w:val="0084369B"/>
    <w:rsid w:val="00850788"/>
    <w:rsid w:val="0085094C"/>
    <w:rsid w:val="00851168"/>
    <w:rsid w:val="008513E0"/>
    <w:rsid w:val="008534F8"/>
    <w:rsid w:val="008536A7"/>
    <w:rsid w:val="00854548"/>
    <w:rsid w:val="008548E0"/>
    <w:rsid w:val="008549B0"/>
    <w:rsid w:val="0085551A"/>
    <w:rsid w:val="00857801"/>
    <w:rsid w:val="00860276"/>
    <w:rsid w:val="0086069E"/>
    <w:rsid w:val="008606C1"/>
    <w:rsid w:val="00861669"/>
    <w:rsid w:val="0086513E"/>
    <w:rsid w:val="0086745F"/>
    <w:rsid w:val="00867DFC"/>
    <w:rsid w:val="00872751"/>
    <w:rsid w:val="008727B0"/>
    <w:rsid w:val="0087577A"/>
    <w:rsid w:val="00876105"/>
    <w:rsid w:val="008766BC"/>
    <w:rsid w:val="008800C5"/>
    <w:rsid w:val="008801EC"/>
    <w:rsid w:val="00887E27"/>
    <w:rsid w:val="00890D70"/>
    <w:rsid w:val="00890EE2"/>
    <w:rsid w:val="00891DE8"/>
    <w:rsid w:val="00892178"/>
    <w:rsid w:val="00893C7F"/>
    <w:rsid w:val="00894212"/>
    <w:rsid w:val="008A0331"/>
    <w:rsid w:val="008A5D84"/>
    <w:rsid w:val="008A6E49"/>
    <w:rsid w:val="008A70AE"/>
    <w:rsid w:val="008B0507"/>
    <w:rsid w:val="008B0577"/>
    <w:rsid w:val="008B0667"/>
    <w:rsid w:val="008B2AEA"/>
    <w:rsid w:val="008B3E5E"/>
    <w:rsid w:val="008B577A"/>
    <w:rsid w:val="008B5958"/>
    <w:rsid w:val="008B6788"/>
    <w:rsid w:val="008B7609"/>
    <w:rsid w:val="008B7819"/>
    <w:rsid w:val="008C081F"/>
    <w:rsid w:val="008C12A2"/>
    <w:rsid w:val="008C1DC6"/>
    <w:rsid w:val="008C2E60"/>
    <w:rsid w:val="008C3320"/>
    <w:rsid w:val="008D2131"/>
    <w:rsid w:val="008D2E6D"/>
    <w:rsid w:val="008D4444"/>
    <w:rsid w:val="008D4C37"/>
    <w:rsid w:val="008D58FA"/>
    <w:rsid w:val="008D5E1B"/>
    <w:rsid w:val="008D7E82"/>
    <w:rsid w:val="008E65AF"/>
    <w:rsid w:val="008E6F63"/>
    <w:rsid w:val="008E7704"/>
    <w:rsid w:val="008E7D15"/>
    <w:rsid w:val="008F3485"/>
    <w:rsid w:val="008F49C3"/>
    <w:rsid w:val="008F55EF"/>
    <w:rsid w:val="008F590D"/>
    <w:rsid w:val="008F716C"/>
    <w:rsid w:val="008F74B5"/>
    <w:rsid w:val="008F7916"/>
    <w:rsid w:val="00900EB4"/>
    <w:rsid w:val="00901925"/>
    <w:rsid w:val="00901990"/>
    <w:rsid w:val="00901C6D"/>
    <w:rsid w:val="009025C0"/>
    <w:rsid w:val="00903084"/>
    <w:rsid w:val="009062C3"/>
    <w:rsid w:val="009077AC"/>
    <w:rsid w:val="00907A90"/>
    <w:rsid w:val="00910D51"/>
    <w:rsid w:val="00910D98"/>
    <w:rsid w:val="00911BB0"/>
    <w:rsid w:val="00914624"/>
    <w:rsid w:val="00915914"/>
    <w:rsid w:val="00915CEB"/>
    <w:rsid w:val="00917176"/>
    <w:rsid w:val="0091758A"/>
    <w:rsid w:val="009218F9"/>
    <w:rsid w:val="00923A9A"/>
    <w:rsid w:val="00924E20"/>
    <w:rsid w:val="00925F98"/>
    <w:rsid w:val="0092636B"/>
    <w:rsid w:val="00926D0D"/>
    <w:rsid w:val="009272A2"/>
    <w:rsid w:val="00930258"/>
    <w:rsid w:val="00930ACD"/>
    <w:rsid w:val="00932225"/>
    <w:rsid w:val="00932EE0"/>
    <w:rsid w:val="00933097"/>
    <w:rsid w:val="00934F7A"/>
    <w:rsid w:val="00935189"/>
    <w:rsid w:val="00942568"/>
    <w:rsid w:val="00942B4E"/>
    <w:rsid w:val="00942C7E"/>
    <w:rsid w:val="009447D7"/>
    <w:rsid w:val="00944C9D"/>
    <w:rsid w:val="009470F8"/>
    <w:rsid w:val="0095254F"/>
    <w:rsid w:val="00954FAD"/>
    <w:rsid w:val="00956AEB"/>
    <w:rsid w:val="00957AB8"/>
    <w:rsid w:val="0096347D"/>
    <w:rsid w:val="009637CA"/>
    <w:rsid w:val="00963AE2"/>
    <w:rsid w:val="00963F1E"/>
    <w:rsid w:val="00964976"/>
    <w:rsid w:val="0096534E"/>
    <w:rsid w:val="00970260"/>
    <w:rsid w:val="0097227D"/>
    <w:rsid w:val="00972D96"/>
    <w:rsid w:val="0097379C"/>
    <w:rsid w:val="009765A2"/>
    <w:rsid w:val="009771E9"/>
    <w:rsid w:val="00981416"/>
    <w:rsid w:val="009832CF"/>
    <w:rsid w:val="00984942"/>
    <w:rsid w:val="00985010"/>
    <w:rsid w:val="00985794"/>
    <w:rsid w:val="00986AE5"/>
    <w:rsid w:val="00987B47"/>
    <w:rsid w:val="00987F76"/>
    <w:rsid w:val="00990E23"/>
    <w:rsid w:val="00991464"/>
    <w:rsid w:val="0099193C"/>
    <w:rsid w:val="009921CF"/>
    <w:rsid w:val="00994988"/>
    <w:rsid w:val="0099570D"/>
    <w:rsid w:val="00995DFD"/>
    <w:rsid w:val="009963EB"/>
    <w:rsid w:val="009969B5"/>
    <w:rsid w:val="009969BE"/>
    <w:rsid w:val="009A479E"/>
    <w:rsid w:val="009A4E68"/>
    <w:rsid w:val="009A6B64"/>
    <w:rsid w:val="009A73AC"/>
    <w:rsid w:val="009A78DB"/>
    <w:rsid w:val="009B00B3"/>
    <w:rsid w:val="009B0673"/>
    <w:rsid w:val="009B2224"/>
    <w:rsid w:val="009B4BFB"/>
    <w:rsid w:val="009B5C3E"/>
    <w:rsid w:val="009B68E2"/>
    <w:rsid w:val="009B74C0"/>
    <w:rsid w:val="009B7696"/>
    <w:rsid w:val="009C06A2"/>
    <w:rsid w:val="009C1401"/>
    <w:rsid w:val="009C3CBA"/>
    <w:rsid w:val="009C591A"/>
    <w:rsid w:val="009C65C7"/>
    <w:rsid w:val="009C6C68"/>
    <w:rsid w:val="009C7EDD"/>
    <w:rsid w:val="009D1921"/>
    <w:rsid w:val="009D39FA"/>
    <w:rsid w:val="009D41CE"/>
    <w:rsid w:val="009D41E1"/>
    <w:rsid w:val="009D4574"/>
    <w:rsid w:val="009D6F05"/>
    <w:rsid w:val="009D7780"/>
    <w:rsid w:val="009D7A28"/>
    <w:rsid w:val="009E0B65"/>
    <w:rsid w:val="009E1A1E"/>
    <w:rsid w:val="009E1D1F"/>
    <w:rsid w:val="009E1D56"/>
    <w:rsid w:val="009E1EF6"/>
    <w:rsid w:val="009E2443"/>
    <w:rsid w:val="009E2DF8"/>
    <w:rsid w:val="009E2F82"/>
    <w:rsid w:val="009E4006"/>
    <w:rsid w:val="009E4300"/>
    <w:rsid w:val="009E516D"/>
    <w:rsid w:val="009E5302"/>
    <w:rsid w:val="009E6DCF"/>
    <w:rsid w:val="009E7F59"/>
    <w:rsid w:val="009F21E6"/>
    <w:rsid w:val="009F28EA"/>
    <w:rsid w:val="009F3959"/>
    <w:rsid w:val="009F3CF9"/>
    <w:rsid w:val="009F529D"/>
    <w:rsid w:val="009F62E3"/>
    <w:rsid w:val="009F6DF7"/>
    <w:rsid w:val="009F7926"/>
    <w:rsid w:val="00A00B59"/>
    <w:rsid w:val="00A01091"/>
    <w:rsid w:val="00A01AB2"/>
    <w:rsid w:val="00A01DA3"/>
    <w:rsid w:val="00A02487"/>
    <w:rsid w:val="00A056E7"/>
    <w:rsid w:val="00A05796"/>
    <w:rsid w:val="00A05A90"/>
    <w:rsid w:val="00A06AC9"/>
    <w:rsid w:val="00A07079"/>
    <w:rsid w:val="00A136E5"/>
    <w:rsid w:val="00A16E15"/>
    <w:rsid w:val="00A17281"/>
    <w:rsid w:val="00A17DD6"/>
    <w:rsid w:val="00A205AC"/>
    <w:rsid w:val="00A2330A"/>
    <w:rsid w:val="00A26677"/>
    <w:rsid w:val="00A2701B"/>
    <w:rsid w:val="00A27FC5"/>
    <w:rsid w:val="00A31190"/>
    <w:rsid w:val="00A34A87"/>
    <w:rsid w:val="00A357DC"/>
    <w:rsid w:val="00A41D7D"/>
    <w:rsid w:val="00A42AC2"/>
    <w:rsid w:val="00A43B67"/>
    <w:rsid w:val="00A44903"/>
    <w:rsid w:val="00A478EC"/>
    <w:rsid w:val="00A50BC0"/>
    <w:rsid w:val="00A5235D"/>
    <w:rsid w:val="00A532D5"/>
    <w:rsid w:val="00A53400"/>
    <w:rsid w:val="00A53FA4"/>
    <w:rsid w:val="00A543CB"/>
    <w:rsid w:val="00A5534A"/>
    <w:rsid w:val="00A55847"/>
    <w:rsid w:val="00A55E89"/>
    <w:rsid w:val="00A56435"/>
    <w:rsid w:val="00A56AA1"/>
    <w:rsid w:val="00A56E48"/>
    <w:rsid w:val="00A57C46"/>
    <w:rsid w:val="00A60056"/>
    <w:rsid w:val="00A62E0C"/>
    <w:rsid w:val="00A63DDA"/>
    <w:rsid w:val="00A70A7C"/>
    <w:rsid w:val="00A70C40"/>
    <w:rsid w:val="00A711F8"/>
    <w:rsid w:val="00A747EA"/>
    <w:rsid w:val="00A802BB"/>
    <w:rsid w:val="00A81AE0"/>
    <w:rsid w:val="00A83BF0"/>
    <w:rsid w:val="00A83FF8"/>
    <w:rsid w:val="00A85882"/>
    <w:rsid w:val="00A8621D"/>
    <w:rsid w:val="00A878DC"/>
    <w:rsid w:val="00A906D7"/>
    <w:rsid w:val="00A919A2"/>
    <w:rsid w:val="00A91F85"/>
    <w:rsid w:val="00A92D7E"/>
    <w:rsid w:val="00A94D8D"/>
    <w:rsid w:val="00A96E46"/>
    <w:rsid w:val="00A97983"/>
    <w:rsid w:val="00AA2F32"/>
    <w:rsid w:val="00AA3D68"/>
    <w:rsid w:val="00AA4A27"/>
    <w:rsid w:val="00AA6DFD"/>
    <w:rsid w:val="00AB0144"/>
    <w:rsid w:val="00AB0B37"/>
    <w:rsid w:val="00AB0DD9"/>
    <w:rsid w:val="00AB2BD1"/>
    <w:rsid w:val="00AB2CC2"/>
    <w:rsid w:val="00AB351A"/>
    <w:rsid w:val="00AB3A5D"/>
    <w:rsid w:val="00AB4580"/>
    <w:rsid w:val="00AB45AE"/>
    <w:rsid w:val="00AB512B"/>
    <w:rsid w:val="00AB58A8"/>
    <w:rsid w:val="00AB6F6A"/>
    <w:rsid w:val="00AC0D06"/>
    <w:rsid w:val="00AC120C"/>
    <w:rsid w:val="00AC229D"/>
    <w:rsid w:val="00AC3B93"/>
    <w:rsid w:val="00AC4DFD"/>
    <w:rsid w:val="00AC66ED"/>
    <w:rsid w:val="00AC7B57"/>
    <w:rsid w:val="00AD092F"/>
    <w:rsid w:val="00AD0D77"/>
    <w:rsid w:val="00AD3E66"/>
    <w:rsid w:val="00AD4C81"/>
    <w:rsid w:val="00AD5819"/>
    <w:rsid w:val="00AD744B"/>
    <w:rsid w:val="00AD7619"/>
    <w:rsid w:val="00AD7DEC"/>
    <w:rsid w:val="00AE079C"/>
    <w:rsid w:val="00AE167E"/>
    <w:rsid w:val="00AE1C8A"/>
    <w:rsid w:val="00AE1EDA"/>
    <w:rsid w:val="00AE2055"/>
    <w:rsid w:val="00AE47DE"/>
    <w:rsid w:val="00AF0863"/>
    <w:rsid w:val="00AF18B1"/>
    <w:rsid w:val="00AF4001"/>
    <w:rsid w:val="00AF4FED"/>
    <w:rsid w:val="00AF5339"/>
    <w:rsid w:val="00AF656F"/>
    <w:rsid w:val="00AF7FAD"/>
    <w:rsid w:val="00B00BCC"/>
    <w:rsid w:val="00B06019"/>
    <w:rsid w:val="00B06794"/>
    <w:rsid w:val="00B073F2"/>
    <w:rsid w:val="00B07704"/>
    <w:rsid w:val="00B10236"/>
    <w:rsid w:val="00B12821"/>
    <w:rsid w:val="00B12F84"/>
    <w:rsid w:val="00B13456"/>
    <w:rsid w:val="00B14662"/>
    <w:rsid w:val="00B15355"/>
    <w:rsid w:val="00B1644E"/>
    <w:rsid w:val="00B17181"/>
    <w:rsid w:val="00B17C4B"/>
    <w:rsid w:val="00B20DE2"/>
    <w:rsid w:val="00B2224E"/>
    <w:rsid w:val="00B224C0"/>
    <w:rsid w:val="00B2388C"/>
    <w:rsid w:val="00B26804"/>
    <w:rsid w:val="00B26C19"/>
    <w:rsid w:val="00B301A4"/>
    <w:rsid w:val="00B309C0"/>
    <w:rsid w:val="00B3134C"/>
    <w:rsid w:val="00B34132"/>
    <w:rsid w:val="00B341D1"/>
    <w:rsid w:val="00B34A6B"/>
    <w:rsid w:val="00B37193"/>
    <w:rsid w:val="00B40841"/>
    <w:rsid w:val="00B43AEA"/>
    <w:rsid w:val="00B43B7C"/>
    <w:rsid w:val="00B45991"/>
    <w:rsid w:val="00B45E01"/>
    <w:rsid w:val="00B465AA"/>
    <w:rsid w:val="00B508C2"/>
    <w:rsid w:val="00B51B84"/>
    <w:rsid w:val="00B522AA"/>
    <w:rsid w:val="00B5242E"/>
    <w:rsid w:val="00B529DE"/>
    <w:rsid w:val="00B542B2"/>
    <w:rsid w:val="00B559EE"/>
    <w:rsid w:val="00B55B6D"/>
    <w:rsid w:val="00B56716"/>
    <w:rsid w:val="00B621ED"/>
    <w:rsid w:val="00B622D6"/>
    <w:rsid w:val="00B623A7"/>
    <w:rsid w:val="00B64F5B"/>
    <w:rsid w:val="00B655CB"/>
    <w:rsid w:val="00B66C42"/>
    <w:rsid w:val="00B70667"/>
    <w:rsid w:val="00B714BB"/>
    <w:rsid w:val="00B71E10"/>
    <w:rsid w:val="00B738F9"/>
    <w:rsid w:val="00B73ED1"/>
    <w:rsid w:val="00B755CB"/>
    <w:rsid w:val="00B76063"/>
    <w:rsid w:val="00B80191"/>
    <w:rsid w:val="00B803A4"/>
    <w:rsid w:val="00B8161D"/>
    <w:rsid w:val="00B81ADA"/>
    <w:rsid w:val="00B81D2D"/>
    <w:rsid w:val="00B824BA"/>
    <w:rsid w:val="00B83B09"/>
    <w:rsid w:val="00B86536"/>
    <w:rsid w:val="00B86598"/>
    <w:rsid w:val="00B86C9A"/>
    <w:rsid w:val="00B92E51"/>
    <w:rsid w:val="00B93E5F"/>
    <w:rsid w:val="00B93F9C"/>
    <w:rsid w:val="00B97774"/>
    <w:rsid w:val="00BA2013"/>
    <w:rsid w:val="00BA2B86"/>
    <w:rsid w:val="00BA5BC8"/>
    <w:rsid w:val="00BA60EE"/>
    <w:rsid w:val="00BA61C8"/>
    <w:rsid w:val="00BB0388"/>
    <w:rsid w:val="00BB39F2"/>
    <w:rsid w:val="00BB4124"/>
    <w:rsid w:val="00BB466E"/>
    <w:rsid w:val="00BB47AC"/>
    <w:rsid w:val="00BB4DC5"/>
    <w:rsid w:val="00BB5454"/>
    <w:rsid w:val="00BB60D1"/>
    <w:rsid w:val="00BC03EB"/>
    <w:rsid w:val="00BC50FE"/>
    <w:rsid w:val="00BC647B"/>
    <w:rsid w:val="00BD0B72"/>
    <w:rsid w:val="00BD19DD"/>
    <w:rsid w:val="00BD1AA9"/>
    <w:rsid w:val="00BD202D"/>
    <w:rsid w:val="00BD24EF"/>
    <w:rsid w:val="00BD439F"/>
    <w:rsid w:val="00BD541B"/>
    <w:rsid w:val="00BE0EE6"/>
    <w:rsid w:val="00BE25EC"/>
    <w:rsid w:val="00BE36CA"/>
    <w:rsid w:val="00BE45B1"/>
    <w:rsid w:val="00BE46D9"/>
    <w:rsid w:val="00BE5865"/>
    <w:rsid w:val="00BE7B34"/>
    <w:rsid w:val="00BF005E"/>
    <w:rsid w:val="00BF1685"/>
    <w:rsid w:val="00BF20C4"/>
    <w:rsid w:val="00BF2475"/>
    <w:rsid w:val="00BF2841"/>
    <w:rsid w:val="00BF30B7"/>
    <w:rsid w:val="00BF30E8"/>
    <w:rsid w:val="00BF3898"/>
    <w:rsid w:val="00C0390E"/>
    <w:rsid w:val="00C04D35"/>
    <w:rsid w:val="00C0565F"/>
    <w:rsid w:val="00C05CD9"/>
    <w:rsid w:val="00C0608E"/>
    <w:rsid w:val="00C066C1"/>
    <w:rsid w:val="00C0718C"/>
    <w:rsid w:val="00C1078E"/>
    <w:rsid w:val="00C10929"/>
    <w:rsid w:val="00C1499E"/>
    <w:rsid w:val="00C14C2D"/>
    <w:rsid w:val="00C15740"/>
    <w:rsid w:val="00C15C24"/>
    <w:rsid w:val="00C202FC"/>
    <w:rsid w:val="00C20C05"/>
    <w:rsid w:val="00C2138D"/>
    <w:rsid w:val="00C21A99"/>
    <w:rsid w:val="00C22F84"/>
    <w:rsid w:val="00C25078"/>
    <w:rsid w:val="00C252F1"/>
    <w:rsid w:val="00C25DF5"/>
    <w:rsid w:val="00C260B3"/>
    <w:rsid w:val="00C26C72"/>
    <w:rsid w:val="00C27CE5"/>
    <w:rsid w:val="00C348F2"/>
    <w:rsid w:val="00C34D9E"/>
    <w:rsid w:val="00C36D45"/>
    <w:rsid w:val="00C36E84"/>
    <w:rsid w:val="00C372EA"/>
    <w:rsid w:val="00C37BAF"/>
    <w:rsid w:val="00C402CB"/>
    <w:rsid w:val="00C4172F"/>
    <w:rsid w:val="00C43C9C"/>
    <w:rsid w:val="00C479B3"/>
    <w:rsid w:val="00C47E2A"/>
    <w:rsid w:val="00C503D1"/>
    <w:rsid w:val="00C5163B"/>
    <w:rsid w:val="00C527DF"/>
    <w:rsid w:val="00C5466F"/>
    <w:rsid w:val="00C56577"/>
    <w:rsid w:val="00C60FDB"/>
    <w:rsid w:val="00C6443A"/>
    <w:rsid w:val="00C66AF4"/>
    <w:rsid w:val="00C7065B"/>
    <w:rsid w:val="00C71A1F"/>
    <w:rsid w:val="00C71A47"/>
    <w:rsid w:val="00C75AAD"/>
    <w:rsid w:val="00C75DDA"/>
    <w:rsid w:val="00C7739D"/>
    <w:rsid w:val="00C80EDD"/>
    <w:rsid w:val="00C835D2"/>
    <w:rsid w:val="00C83BD0"/>
    <w:rsid w:val="00C86807"/>
    <w:rsid w:val="00C87BE1"/>
    <w:rsid w:val="00C90BB3"/>
    <w:rsid w:val="00C90E4D"/>
    <w:rsid w:val="00C93186"/>
    <w:rsid w:val="00C962DF"/>
    <w:rsid w:val="00CA2A8F"/>
    <w:rsid w:val="00CA5A82"/>
    <w:rsid w:val="00CA5B39"/>
    <w:rsid w:val="00CA5E10"/>
    <w:rsid w:val="00CB03D4"/>
    <w:rsid w:val="00CB5518"/>
    <w:rsid w:val="00CB5E43"/>
    <w:rsid w:val="00CB624B"/>
    <w:rsid w:val="00CB7DE9"/>
    <w:rsid w:val="00CC0B81"/>
    <w:rsid w:val="00CC2786"/>
    <w:rsid w:val="00CC30F6"/>
    <w:rsid w:val="00CC33BD"/>
    <w:rsid w:val="00CC3ACD"/>
    <w:rsid w:val="00CC487E"/>
    <w:rsid w:val="00CC572C"/>
    <w:rsid w:val="00CC6C28"/>
    <w:rsid w:val="00CC6CB1"/>
    <w:rsid w:val="00CD2B1A"/>
    <w:rsid w:val="00CD3CA4"/>
    <w:rsid w:val="00CD45EE"/>
    <w:rsid w:val="00CD5622"/>
    <w:rsid w:val="00CD65C5"/>
    <w:rsid w:val="00CD6BD6"/>
    <w:rsid w:val="00CE2666"/>
    <w:rsid w:val="00CE29FA"/>
    <w:rsid w:val="00CE2A07"/>
    <w:rsid w:val="00CE2E41"/>
    <w:rsid w:val="00CE41CC"/>
    <w:rsid w:val="00CE518B"/>
    <w:rsid w:val="00CE756F"/>
    <w:rsid w:val="00CF3F40"/>
    <w:rsid w:val="00CF443C"/>
    <w:rsid w:val="00CF6701"/>
    <w:rsid w:val="00CF716D"/>
    <w:rsid w:val="00CF71EB"/>
    <w:rsid w:val="00CF75F7"/>
    <w:rsid w:val="00CF765E"/>
    <w:rsid w:val="00CF76DA"/>
    <w:rsid w:val="00D01CE9"/>
    <w:rsid w:val="00D02886"/>
    <w:rsid w:val="00D02FBA"/>
    <w:rsid w:val="00D0372F"/>
    <w:rsid w:val="00D041E1"/>
    <w:rsid w:val="00D051C9"/>
    <w:rsid w:val="00D053FB"/>
    <w:rsid w:val="00D05859"/>
    <w:rsid w:val="00D05E0D"/>
    <w:rsid w:val="00D11656"/>
    <w:rsid w:val="00D12E0F"/>
    <w:rsid w:val="00D135A4"/>
    <w:rsid w:val="00D144A9"/>
    <w:rsid w:val="00D14E08"/>
    <w:rsid w:val="00D16B56"/>
    <w:rsid w:val="00D175E5"/>
    <w:rsid w:val="00D17D7F"/>
    <w:rsid w:val="00D216AC"/>
    <w:rsid w:val="00D217D4"/>
    <w:rsid w:val="00D21F15"/>
    <w:rsid w:val="00D221BE"/>
    <w:rsid w:val="00D22C5C"/>
    <w:rsid w:val="00D230F8"/>
    <w:rsid w:val="00D23E94"/>
    <w:rsid w:val="00D24E73"/>
    <w:rsid w:val="00D262F4"/>
    <w:rsid w:val="00D27507"/>
    <w:rsid w:val="00D30491"/>
    <w:rsid w:val="00D30A65"/>
    <w:rsid w:val="00D3160A"/>
    <w:rsid w:val="00D31989"/>
    <w:rsid w:val="00D33322"/>
    <w:rsid w:val="00D336C7"/>
    <w:rsid w:val="00D3485F"/>
    <w:rsid w:val="00D3520F"/>
    <w:rsid w:val="00D374ED"/>
    <w:rsid w:val="00D43112"/>
    <w:rsid w:val="00D47E0A"/>
    <w:rsid w:val="00D505CC"/>
    <w:rsid w:val="00D50B06"/>
    <w:rsid w:val="00D51583"/>
    <w:rsid w:val="00D53B24"/>
    <w:rsid w:val="00D56408"/>
    <w:rsid w:val="00D57391"/>
    <w:rsid w:val="00D57701"/>
    <w:rsid w:val="00D62055"/>
    <w:rsid w:val="00D62074"/>
    <w:rsid w:val="00D63429"/>
    <w:rsid w:val="00D634AC"/>
    <w:rsid w:val="00D641C3"/>
    <w:rsid w:val="00D64A67"/>
    <w:rsid w:val="00D64B9A"/>
    <w:rsid w:val="00D67102"/>
    <w:rsid w:val="00D7140C"/>
    <w:rsid w:val="00D7296B"/>
    <w:rsid w:val="00D73915"/>
    <w:rsid w:val="00D73E07"/>
    <w:rsid w:val="00D7503E"/>
    <w:rsid w:val="00D750A6"/>
    <w:rsid w:val="00D7630A"/>
    <w:rsid w:val="00D771A6"/>
    <w:rsid w:val="00D7735F"/>
    <w:rsid w:val="00D77A4A"/>
    <w:rsid w:val="00D8092A"/>
    <w:rsid w:val="00D82BE5"/>
    <w:rsid w:val="00D82D0C"/>
    <w:rsid w:val="00D83FF5"/>
    <w:rsid w:val="00D85C49"/>
    <w:rsid w:val="00D90742"/>
    <w:rsid w:val="00D9231B"/>
    <w:rsid w:val="00D92324"/>
    <w:rsid w:val="00D944E2"/>
    <w:rsid w:val="00D95EE8"/>
    <w:rsid w:val="00D9705D"/>
    <w:rsid w:val="00DA3894"/>
    <w:rsid w:val="00DA44C3"/>
    <w:rsid w:val="00DA5547"/>
    <w:rsid w:val="00DA5D08"/>
    <w:rsid w:val="00DA6CA4"/>
    <w:rsid w:val="00DB486C"/>
    <w:rsid w:val="00DB5025"/>
    <w:rsid w:val="00DB52E7"/>
    <w:rsid w:val="00DC11FD"/>
    <w:rsid w:val="00DC2C42"/>
    <w:rsid w:val="00DC2D07"/>
    <w:rsid w:val="00DC3BBC"/>
    <w:rsid w:val="00DD1A20"/>
    <w:rsid w:val="00DD334C"/>
    <w:rsid w:val="00DD5284"/>
    <w:rsid w:val="00DD5ADF"/>
    <w:rsid w:val="00DD5FC6"/>
    <w:rsid w:val="00DD7FE2"/>
    <w:rsid w:val="00DE030D"/>
    <w:rsid w:val="00DE0AB5"/>
    <w:rsid w:val="00DE21D5"/>
    <w:rsid w:val="00DE25F6"/>
    <w:rsid w:val="00DE2F21"/>
    <w:rsid w:val="00DE3254"/>
    <w:rsid w:val="00DE4439"/>
    <w:rsid w:val="00DE4E58"/>
    <w:rsid w:val="00DE7DA3"/>
    <w:rsid w:val="00DF1576"/>
    <w:rsid w:val="00DF2479"/>
    <w:rsid w:val="00DF3CF8"/>
    <w:rsid w:val="00DF50E0"/>
    <w:rsid w:val="00DF5C90"/>
    <w:rsid w:val="00DF70F7"/>
    <w:rsid w:val="00DF7D34"/>
    <w:rsid w:val="00E0021D"/>
    <w:rsid w:val="00E03129"/>
    <w:rsid w:val="00E03425"/>
    <w:rsid w:val="00E03BCA"/>
    <w:rsid w:val="00E04873"/>
    <w:rsid w:val="00E049E0"/>
    <w:rsid w:val="00E06006"/>
    <w:rsid w:val="00E063D2"/>
    <w:rsid w:val="00E0689F"/>
    <w:rsid w:val="00E077C5"/>
    <w:rsid w:val="00E113CF"/>
    <w:rsid w:val="00E121EF"/>
    <w:rsid w:val="00E1311E"/>
    <w:rsid w:val="00E1318D"/>
    <w:rsid w:val="00E134F8"/>
    <w:rsid w:val="00E15148"/>
    <w:rsid w:val="00E1691D"/>
    <w:rsid w:val="00E17EF6"/>
    <w:rsid w:val="00E206DC"/>
    <w:rsid w:val="00E20E41"/>
    <w:rsid w:val="00E21038"/>
    <w:rsid w:val="00E2538D"/>
    <w:rsid w:val="00E25536"/>
    <w:rsid w:val="00E267F4"/>
    <w:rsid w:val="00E26C8F"/>
    <w:rsid w:val="00E31D8E"/>
    <w:rsid w:val="00E31E9D"/>
    <w:rsid w:val="00E41647"/>
    <w:rsid w:val="00E4174A"/>
    <w:rsid w:val="00E425B0"/>
    <w:rsid w:val="00E43A0C"/>
    <w:rsid w:val="00E445E7"/>
    <w:rsid w:val="00E45C6B"/>
    <w:rsid w:val="00E45CE5"/>
    <w:rsid w:val="00E46004"/>
    <w:rsid w:val="00E46038"/>
    <w:rsid w:val="00E46661"/>
    <w:rsid w:val="00E46C61"/>
    <w:rsid w:val="00E477A3"/>
    <w:rsid w:val="00E47C66"/>
    <w:rsid w:val="00E569DD"/>
    <w:rsid w:val="00E60027"/>
    <w:rsid w:val="00E632AD"/>
    <w:rsid w:val="00E67C3C"/>
    <w:rsid w:val="00E70E75"/>
    <w:rsid w:val="00E7156C"/>
    <w:rsid w:val="00E73989"/>
    <w:rsid w:val="00E73EEC"/>
    <w:rsid w:val="00E75691"/>
    <w:rsid w:val="00E756D5"/>
    <w:rsid w:val="00E759BA"/>
    <w:rsid w:val="00E77692"/>
    <w:rsid w:val="00E81FC0"/>
    <w:rsid w:val="00E822E4"/>
    <w:rsid w:val="00E82367"/>
    <w:rsid w:val="00E831C7"/>
    <w:rsid w:val="00E8502B"/>
    <w:rsid w:val="00E851B2"/>
    <w:rsid w:val="00E85921"/>
    <w:rsid w:val="00E867B9"/>
    <w:rsid w:val="00E87166"/>
    <w:rsid w:val="00E87EBA"/>
    <w:rsid w:val="00E90705"/>
    <w:rsid w:val="00E90CBA"/>
    <w:rsid w:val="00E92FD0"/>
    <w:rsid w:val="00E94C05"/>
    <w:rsid w:val="00E9579E"/>
    <w:rsid w:val="00E957DE"/>
    <w:rsid w:val="00E95F31"/>
    <w:rsid w:val="00EA0EB9"/>
    <w:rsid w:val="00EA15EA"/>
    <w:rsid w:val="00EA22B0"/>
    <w:rsid w:val="00EA3CAA"/>
    <w:rsid w:val="00EA550A"/>
    <w:rsid w:val="00EA556E"/>
    <w:rsid w:val="00EA672A"/>
    <w:rsid w:val="00EA77AD"/>
    <w:rsid w:val="00EB1AA8"/>
    <w:rsid w:val="00EB1C55"/>
    <w:rsid w:val="00EB3811"/>
    <w:rsid w:val="00EB3B79"/>
    <w:rsid w:val="00EB45D7"/>
    <w:rsid w:val="00EB7B36"/>
    <w:rsid w:val="00EC192D"/>
    <w:rsid w:val="00EC370B"/>
    <w:rsid w:val="00EC658C"/>
    <w:rsid w:val="00EC6930"/>
    <w:rsid w:val="00EC732E"/>
    <w:rsid w:val="00EC73B2"/>
    <w:rsid w:val="00EC782C"/>
    <w:rsid w:val="00ED2D11"/>
    <w:rsid w:val="00ED5C7E"/>
    <w:rsid w:val="00ED72D7"/>
    <w:rsid w:val="00ED7CE1"/>
    <w:rsid w:val="00EE126B"/>
    <w:rsid w:val="00EE1545"/>
    <w:rsid w:val="00EE2DD4"/>
    <w:rsid w:val="00EE3B3C"/>
    <w:rsid w:val="00EE3B4B"/>
    <w:rsid w:val="00EE6535"/>
    <w:rsid w:val="00EE6FA4"/>
    <w:rsid w:val="00EE780B"/>
    <w:rsid w:val="00EE7A50"/>
    <w:rsid w:val="00EF0248"/>
    <w:rsid w:val="00EF05D7"/>
    <w:rsid w:val="00EF2D6A"/>
    <w:rsid w:val="00EF2FE6"/>
    <w:rsid w:val="00EF4B90"/>
    <w:rsid w:val="00EF4CFD"/>
    <w:rsid w:val="00EF7507"/>
    <w:rsid w:val="00F011D2"/>
    <w:rsid w:val="00F02C39"/>
    <w:rsid w:val="00F049F1"/>
    <w:rsid w:val="00F064A8"/>
    <w:rsid w:val="00F06A19"/>
    <w:rsid w:val="00F07ED1"/>
    <w:rsid w:val="00F10158"/>
    <w:rsid w:val="00F10250"/>
    <w:rsid w:val="00F107CB"/>
    <w:rsid w:val="00F10B84"/>
    <w:rsid w:val="00F11804"/>
    <w:rsid w:val="00F13F26"/>
    <w:rsid w:val="00F1670C"/>
    <w:rsid w:val="00F16BB3"/>
    <w:rsid w:val="00F22236"/>
    <w:rsid w:val="00F225DA"/>
    <w:rsid w:val="00F22819"/>
    <w:rsid w:val="00F24E05"/>
    <w:rsid w:val="00F24FC1"/>
    <w:rsid w:val="00F25C2B"/>
    <w:rsid w:val="00F26180"/>
    <w:rsid w:val="00F26423"/>
    <w:rsid w:val="00F30E0C"/>
    <w:rsid w:val="00F312AC"/>
    <w:rsid w:val="00F321E8"/>
    <w:rsid w:val="00F32AA2"/>
    <w:rsid w:val="00F3793F"/>
    <w:rsid w:val="00F413AD"/>
    <w:rsid w:val="00F42B48"/>
    <w:rsid w:val="00F43095"/>
    <w:rsid w:val="00F43168"/>
    <w:rsid w:val="00F43A2F"/>
    <w:rsid w:val="00F44645"/>
    <w:rsid w:val="00F4491E"/>
    <w:rsid w:val="00F44DCE"/>
    <w:rsid w:val="00F45B92"/>
    <w:rsid w:val="00F46B86"/>
    <w:rsid w:val="00F519AB"/>
    <w:rsid w:val="00F53633"/>
    <w:rsid w:val="00F53BF1"/>
    <w:rsid w:val="00F53FDA"/>
    <w:rsid w:val="00F6379A"/>
    <w:rsid w:val="00F63FA8"/>
    <w:rsid w:val="00F64C50"/>
    <w:rsid w:val="00F6647F"/>
    <w:rsid w:val="00F70394"/>
    <w:rsid w:val="00F720E9"/>
    <w:rsid w:val="00F73094"/>
    <w:rsid w:val="00F73E11"/>
    <w:rsid w:val="00F833D5"/>
    <w:rsid w:val="00F83597"/>
    <w:rsid w:val="00F84233"/>
    <w:rsid w:val="00F84547"/>
    <w:rsid w:val="00F84F9F"/>
    <w:rsid w:val="00F85729"/>
    <w:rsid w:val="00F9188F"/>
    <w:rsid w:val="00F934CF"/>
    <w:rsid w:val="00F935E2"/>
    <w:rsid w:val="00F95AAA"/>
    <w:rsid w:val="00F967F3"/>
    <w:rsid w:val="00F973F1"/>
    <w:rsid w:val="00F97A66"/>
    <w:rsid w:val="00FA3105"/>
    <w:rsid w:val="00FA333B"/>
    <w:rsid w:val="00FA439E"/>
    <w:rsid w:val="00FA495B"/>
    <w:rsid w:val="00FA6487"/>
    <w:rsid w:val="00FB02AF"/>
    <w:rsid w:val="00FB054B"/>
    <w:rsid w:val="00FB21ED"/>
    <w:rsid w:val="00FB2656"/>
    <w:rsid w:val="00FB44CA"/>
    <w:rsid w:val="00FB516B"/>
    <w:rsid w:val="00FB678C"/>
    <w:rsid w:val="00FC04B5"/>
    <w:rsid w:val="00FC1402"/>
    <w:rsid w:val="00FC27B2"/>
    <w:rsid w:val="00FC2B14"/>
    <w:rsid w:val="00FC401A"/>
    <w:rsid w:val="00FC46C9"/>
    <w:rsid w:val="00FC5EA3"/>
    <w:rsid w:val="00FC761C"/>
    <w:rsid w:val="00FC7A35"/>
    <w:rsid w:val="00FD2D65"/>
    <w:rsid w:val="00FD4EF3"/>
    <w:rsid w:val="00FD5894"/>
    <w:rsid w:val="00FD652A"/>
    <w:rsid w:val="00FE1484"/>
    <w:rsid w:val="00FE14BA"/>
    <w:rsid w:val="00FE1744"/>
    <w:rsid w:val="00FE1B38"/>
    <w:rsid w:val="00FE2F53"/>
    <w:rsid w:val="00FE47D2"/>
    <w:rsid w:val="00FE4DCF"/>
    <w:rsid w:val="00FE59EE"/>
    <w:rsid w:val="00FE5A29"/>
    <w:rsid w:val="00FF11EF"/>
    <w:rsid w:val="00FF495F"/>
    <w:rsid w:val="00FF5B38"/>
    <w:rsid w:val="00FF7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36A3"/>
  <w15:chartTrackingRefBased/>
  <w15:docId w15:val="{DC52CF30-C822-443B-9CEA-DCFD6EA2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54A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A54A2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4A2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4A2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4A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4A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4A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4A2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4A2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4A2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E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34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6D3429"/>
  </w:style>
  <w:style w:type="paragraph" w:styleId="a6">
    <w:name w:val="footer"/>
    <w:basedOn w:val="a"/>
    <w:link w:val="a7"/>
    <w:uiPriority w:val="99"/>
    <w:unhideWhenUsed/>
    <w:rsid w:val="006D34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6D3429"/>
  </w:style>
  <w:style w:type="paragraph" w:styleId="a8">
    <w:name w:val="footnote text"/>
    <w:basedOn w:val="a"/>
    <w:link w:val="a9"/>
    <w:uiPriority w:val="99"/>
    <w:unhideWhenUsed/>
    <w:rsid w:val="00FC2B14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rsid w:val="00FC2B14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C2B14"/>
    <w:rPr>
      <w:vertAlign w:val="superscript"/>
    </w:rPr>
  </w:style>
  <w:style w:type="paragraph" w:customStyle="1" w:styleId="ConsPlusNormal">
    <w:name w:val="ConsPlusNormal"/>
    <w:uiPriority w:val="99"/>
    <w:rsid w:val="00D50B06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b">
    <w:name w:val="Hyperlink"/>
    <w:basedOn w:val="a0"/>
    <w:uiPriority w:val="99"/>
    <w:unhideWhenUsed/>
    <w:rsid w:val="00E70E75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445E83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445E83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445E83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445E83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445E83"/>
    <w:rPr>
      <w:b/>
      <w:bCs/>
      <w:sz w:val="20"/>
      <w:szCs w:val="20"/>
    </w:rPr>
  </w:style>
  <w:style w:type="paragraph" w:styleId="af1">
    <w:name w:val="Revision"/>
    <w:hidden/>
    <w:uiPriority w:val="99"/>
    <w:semiHidden/>
    <w:rsid w:val="00445E83"/>
  </w:style>
  <w:style w:type="paragraph" w:styleId="af2">
    <w:name w:val="Balloon Text"/>
    <w:basedOn w:val="a"/>
    <w:link w:val="af3"/>
    <w:uiPriority w:val="99"/>
    <w:semiHidden/>
    <w:unhideWhenUsed/>
    <w:rsid w:val="00445E83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445E83"/>
    <w:rPr>
      <w:rFonts w:ascii="Segoe UI" w:hAnsi="Segoe UI" w:cs="Segoe UI"/>
      <w:sz w:val="18"/>
      <w:szCs w:val="18"/>
    </w:rPr>
  </w:style>
  <w:style w:type="paragraph" w:styleId="af4">
    <w:name w:val="List Paragraph"/>
    <w:basedOn w:val="a"/>
    <w:uiPriority w:val="34"/>
    <w:qFormat/>
    <w:rsid w:val="000A54A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A54A2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A54A2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A54A2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A54A2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A54A2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A54A2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A54A2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A54A2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A54A2"/>
    <w:rPr>
      <w:rFonts w:asciiTheme="majorHAnsi" w:eastAsiaTheme="majorEastAsia" w:hAnsiTheme="majorHAnsi"/>
    </w:rPr>
  </w:style>
  <w:style w:type="paragraph" w:styleId="af5">
    <w:name w:val="Title"/>
    <w:basedOn w:val="a"/>
    <w:next w:val="a"/>
    <w:link w:val="11"/>
    <w:uiPriority w:val="10"/>
    <w:qFormat/>
    <w:rsid w:val="000A54A2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11">
    <w:name w:val="Заголовок Знак1"/>
    <w:basedOn w:val="a0"/>
    <w:link w:val="af5"/>
    <w:uiPriority w:val="10"/>
    <w:rsid w:val="000A54A2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rsid w:val="000A54A2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Подзаголовок Знак"/>
    <w:basedOn w:val="a0"/>
    <w:link w:val="af6"/>
    <w:uiPriority w:val="11"/>
    <w:rsid w:val="000A54A2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sid w:val="000A54A2"/>
    <w:rPr>
      <w:b/>
      <w:bCs/>
    </w:rPr>
  </w:style>
  <w:style w:type="character" w:styleId="af9">
    <w:name w:val="Emphasis"/>
    <w:basedOn w:val="a0"/>
    <w:uiPriority w:val="20"/>
    <w:qFormat/>
    <w:rsid w:val="000A54A2"/>
    <w:rPr>
      <w:rFonts w:asciiTheme="minorHAnsi" w:hAnsiTheme="minorHAnsi"/>
      <w:b/>
      <w:i/>
      <w:iCs/>
    </w:rPr>
  </w:style>
  <w:style w:type="paragraph" w:styleId="afa">
    <w:name w:val="No Spacing"/>
    <w:basedOn w:val="a"/>
    <w:uiPriority w:val="1"/>
    <w:qFormat/>
    <w:rsid w:val="000A54A2"/>
    <w:rPr>
      <w:szCs w:val="32"/>
    </w:rPr>
  </w:style>
  <w:style w:type="paragraph" w:styleId="21">
    <w:name w:val="Quote"/>
    <w:basedOn w:val="a"/>
    <w:next w:val="a"/>
    <w:link w:val="22"/>
    <w:uiPriority w:val="29"/>
    <w:qFormat/>
    <w:rsid w:val="000A54A2"/>
    <w:rPr>
      <w:i/>
    </w:rPr>
  </w:style>
  <w:style w:type="character" w:customStyle="1" w:styleId="22">
    <w:name w:val="Цитата 2 Знак"/>
    <w:basedOn w:val="a0"/>
    <w:link w:val="21"/>
    <w:uiPriority w:val="29"/>
    <w:rsid w:val="000A54A2"/>
    <w:rPr>
      <w:i/>
      <w:sz w:val="24"/>
      <w:szCs w:val="24"/>
    </w:rPr>
  </w:style>
  <w:style w:type="paragraph" w:styleId="afb">
    <w:name w:val="Intense Quote"/>
    <w:basedOn w:val="a"/>
    <w:next w:val="a"/>
    <w:link w:val="afc"/>
    <w:uiPriority w:val="30"/>
    <w:qFormat/>
    <w:rsid w:val="000A54A2"/>
    <w:pPr>
      <w:ind w:left="720" w:right="720"/>
    </w:pPr>
    <w:rPr>
      <w:b/>
      <w:i/>
      <w:szCs w:val="22"/>
    </w:rPr>
  </w:style>
  <w:style w:type="character" w:customStyle="1" w:styleId="afc">
    <w:name w:val="Выделенная цитата Знак"/>
    <w:basedOn w:val="a0"/>
    <w:link w:val="afb"/>
    <w:uiPriority w:val="30"/>
    <w:rsid w:val="000A54A2"/>
    <w:rPr>
      <w:b/>
      <w:i/>
      <w:sz w:val="24"/>
    </w:rPr>
  </w:style>
  <w:style w:type="character" w:styleId="afd">
    <w:name w:val="Subtle Emphasis"/>
    <w:uiPriority w:val="19"/>
    <w:qFormat/>
    <w:rsid w:val="000A54A2"/>
    <w:rPr>
      <w:i/>
      <w:color w:val="5A5A5A" w:themeColor="text1" w:themeTint="A5"/>
    </w:rPr>
  </w:style>
  <w:style w:type="character" w:styleId="afe">
    <w:name w:val="Intense Emphasis"/>
    <w:basedOn w:val="a0"/>
    <w:uiPriority w:val="21"/>
    <w:qFormat/>
    <w:rsid w:val="000A54A2"/>
    <w:rPr>
      <w:b/>
      <w:i/>
      <w:sz w:val="24"/>
      <w:szCs w:val="24"/>
      <w:u w:val="single"/>
    </w:rPr>
  </w:style>
  <w:style w:type="character" w:styleId="aff">
    <w:name w:val="Subtle Reference"/>
    <w:basedOn w:val="a0"/>
    <w:uiPriority w:val="31"/>
    <w:qFormat/>
    <w:rsid w:val="000A54A2"/>
    <w:rPr>
      <w:sz w:val="24"/>
      <w:szCs w:val="24"/>
      <w:u w:val="single"/>
    </w:rPr>
  </w:style>
  <w:style w:type="character" w:styleId="aff0">
    <w:name w:val="Intense Reference"/>
    <w:basedOn w:val="a0"/>
    <w:uiPriority w:val="32"/>
    <w:qFormat/>
    <w:rsid w:val="000A54A2"/>
    <w:rPr>
      <w:b/>
      <w:sz w:val="24"/>
      <w:u w:val="single"/>
    </w:rPr>
  </w:style>
  <w:style w:type="character" w:styleId="aff1">
    <w:name w:val="Book Title"/>
    <w:basedOn w:val="a0"/>
    <w:uiPriority w:val="33"/>
    <w:qFormat/>
    <w:rsid w:val="000A54A2"/>
    <w:rPr>
      <w:rFonts w:asciiTheme="majorHAnsi" w:eastAsiaTheme="majorEastAsia" w:hAnsiTheme="majorHAnsi"/>
      <w:b/>
      <w:i/>
      <w:sz w:val="24"/>
      <w:szCs w:val="24"/>
    </w:rPr>
  </w:style>
  <w:style w:type="paragraph" w:styleId="aff2">
    <w:name w:val="TOC Heading"/>
    <w:basedOn w:val="1"/>
    <w:next w:val="a"/>
    <w:uiPriority w:val="39"/>
    <w:unhideWhenUsed/>
    <w:qFormat/>
    <w:rsid w:val="000A54A2"/>
    <w:pPr>
      <w:outlineLvl w:val="9"/>
    </w:pPr>
  </w:style>
  <w:style w:type="paragraph" w:customStyle="1" w:styleId="12">
    <w:name w:val="Заголовок1"/>
    <w:basedOn w:val="1"/>
    <w:link w:val="aff3"/>
    <w:qFormat/>
    <w:rsid w:val="00D33322"/>
    <w:rPr>
      <w:rFonts w:ascii="Times New Roman" w:hAnsi="Times New Roman"/>
      <w:sz w:val="28"/>
      <w:szCs w:val="28"/>
    </w:rPr>
  </w:style>
  <w:style w:type="paragraph" w:styleId="13">
    <w:name w:val="toc 1"/>
    <w:basedOn w:val="a"/>
    <w:next w:val="a"/>
    <w:autoRedefine/>
    <w:uiPriority w:val="39"/>
    <w:unhideWhenUsed/>
    <w:rsid w:val="00D33322"/>
    <w:pPr>
      <w:spacing w:after="100"/>
    </w:pPr>
  </w:style>
  <w:style w:type="character" w:customStyle="1" w:styleId="aff3">
    <w:name w:val="Заголовок Знак"/>
    <w:basedOn w:val="10"/>
    <w:link w:val="12"/>
    <w:rsid w:val="00D33322"/>
    <w:rPr>
      <w:rFonts w:ascii="Times New Roman" w:eastAsiaTheme="majorEastAsia" w:hAnsi="Times New Roman"/>
      <w:b/>
      <w:bCs/>
      <w:kern w:val="32"/>
      <w:sz w:val="28"/>
      <w:szCs w:val="28"/>
    </w:rPr>
  </w:style>
  <w:style w:type="paragraph" w:customStyle="1" w:styleId="Default">
    <w:name w:val="Default"/>
    <w:rsid w:val="0059020A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41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17A88CAFC54E7C399E916CA4A36DBDEC84AD3B9C263307455949FCE7421FA294DC3E81430A5664EA6347A98935B6195A8906A7272013C9S4iDI" TargetMode="External"/><Relationship Id="rId13" Type="http://schemas.openxmlformats.org/officeDocument/2006/relationships/image" Target="media/image2.png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12" Type="http://schemas.openxmlformats.org/officeDocument/2006/relationships/image" Target="media/image1.jp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20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onitoring.corpmsp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corpmsp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C31DDD6E3DF0C84BC9792FDC6569EB160B24C3F76B6382450C78116D683C6CC651EA28A78F0B6BBGBX3L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consultantplus://offline/ref=B9347B15031467524078EAEE9D6231C496D5E6C05E5A1629FF72DB9CB7B0872F673149B15FB04935S87A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A95A09-4F45-420A-A643-A8D4F5820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29</Pages>
  <Words>10151</Words>
  <Characters>57862</Characters>
  <Application>Microsoft Office Word</Application>
  <DocSecurity>0</DocSecurity>
  <Lines>482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Соколова Ольга Борисовна</dc:creator>
  <cp:keywords/>
  <dc:description/>
  <cp:lastModifiedBy>Балабаева Евгения Умаровна</cp:lastModifiedBy>
  <cp:revision>4</cp:revision>
  <cp:lastPrinted>2025-06-05T14:41:00Z</cp:lastPrinted>
  <dcterms:created xsi:type="dcterms:W3CDTF">2025-06-05T07:25:00Z</dcterms:created>
  <dcterms:modified xsi:type="dcterms:W3CDTF">2025-06-05T14:43:00Z</dcterms:modified>
</cp:coreProperties>
</file>