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67" w:rsidRPr="00FF6A27" w:rsidRDefault="00581167" w:rsidP="00581167">
      <w:pPr>
        <w:ind w:firstLine="709"/>
        <w:jc w:val="both"/>
        <w:rPr>
          <w:b/>
          <w:sz w:val="28"/>
          <w:szCs w:val="28"/>
        </w:rPr>
      </w:pPr>
      <w:r w:rsidRPr="00FF6A27">
        <w:rPr>
          <w:b/>
          <w:sz w:val="28"/>
          <w:szCs w:val="28"/>
        </w:rPr>
        <w:t>«Стоп, мошенник! Полиция предупреждает граждан: подставные (фишинговые) сайты – нажива для мошенников»</w:t>
      </w:r>
    </w:p>
    <w:p w:rsidR="00581167" w:rsidRPr="00FF6A27" w:rsidRDefault="00581167" w:rsidP="00581167">
      <w:pPr>
        <w:ind w:firstLine="709"/>
        <w:jc w:val="both"/>
        <w:rPr>
          <w:sz w:val="28"/>
          <w:szCs w:val="28"/>
        </w:rPr>
      </w:pPr>
    </w:p>
    <w:p w:rsidR="00581167" w:rsidRPr="001F53F3" w:rsidRDefault="00581167" w:rsidP="00581167">
      <w:pPr>
        <w:ind w:firstLine="708"/>
        <w:jc w:val="both"/>
        <w:rPr>
          <w:sz w:val="28"/>
          <w:szCs w:val="28"/>
        </w:rPr>
      </w:pPr>
      <w:bookmarkStart w:id="0" w:name="_GoBack"/>
      <w:r w:rsidRPr="001F53F3">
        <w:rPr>
          <w:sz w:val="28"/>
          <w:szCs w:val="28"/>
        </w:rPr>
        <w:t>Фишинг</w:t>
      </w:r>
      <w:bookmarkEnd w:id="0"/>
      <w:r w:rsidRPr="001F53F3">
        <w:rPr>
          <w:sz w:val="28"/>
          <w:szCs w:val="28"/>
        </w:rPr>
        <w:t xml:space="preserve"> - кража любых персональных данных, владение которыми позволяет преступникам получать выгоду. Это серии и номера паспортов, реквизиты банковских карт и счетов, пароли для входа в электронную почту, платежную систему и аккаунты в социальных сетях. Персональную информацию мошенники используют для получения доступа к аккаунтам, к которым привязаны банковские карты, что позволяет похищать с их счетов денежные средства.</w:t>
      </w:r>
    </w:p>
    <w:p w:rsidR="00581167" w:rsidRPr="001F53F3" w:rsidRDefault="00581167" w:rsidP="00581167">
      <w:pPr>
        <w:ind w:firstLine="708"/>
        <w:jc w:val="both"/>
        <w:rPr>
          <w:sz w:val="28"/>
          <w:szCs w:val="28"/>
        </w:rPr>
      </w:pPr>
      <w:r w:rsidRPr="001F53F3">
        <w:rPr>
          <w:sz w:val="28"/>
          <w:szCs w:val="28"/>
        </w:rPr>
        <w:t>Для кражи персональных данных злоумышленники массово рассылают электронные письма от имени известных компаний, крупных банков или онлайн-магазинов. Их цель - заставить получателей перейти по указанной в письме ссылке на поддельный сайт компании, интерфейс которого внешне не отличим от настоящего сайта, и ввести свои личные данные. Для привлечения внимания к письму в теме указывается на перспективу большой выгоды или на проблему, требующую срочного разрешения.</w:t>
      </w:r>
    </w:p>
    <w:p w:rsidR="00581167" w:rsidRPr="001F53F3" w:rsidRDefault="00581167" w:rsidP="00581167">
      <w:pPr>
        <w:ind w:firstLine="708"/>
        <w:jc w:val="both"/>
        <w:rPr>
          <w:sz w:val="28"/>
          <w:szCs w:val="28"/>
        </w:rPr>
      </w:pPr>
      <w:r w:rsidRPr="001F53F3">
        <w:rPr>
          <w:sz w:val="28"/>
          <w:szCs w:val="28"/>
        </w:rPr>
        <w:t>Подставные страницы действуют недолго - как правило, не более одной недели, ввиду частого обновления базы антифишинговых программ и фильтров. Однако мошенники, следуя отлаженной схеме, создают все новые и новые сайты-фальшивки для сбора персональных данных.</w:t>
      </w:r>
    </w:p>
    <w:p w:rsidR="00581167" w:rsidRPr="001F53F3" w:rsidRDefault="00581167" w:rsidP="00581167">
      <w:pPr>
        <w:ind w:firstLine="708"/>
        <w:jc w:val="both"/>
        <w:rPr>
          <w:i/>
          <w:sz w:val="28"/>
          <w:szCs w:val="28"/>
        </w:rPr>
      </w:pPr>
      <w:r w:rsidRPr="001F53F3">
        <w:rPr>
          <w:i/>
          <w:sz w:val="28"/>
          <w:szCs w:val="28"/>
        </w:rPr>
        <w:t>Жительница Мясниковского района обратилась в полицию с сообщением о мошенничестве. Гражданка пояснила, что она выиграла крупную сумму в лотерее и для получения ей было необходимо пройти по ссылке, ведущей на сайт одного из банков. Когда женщина нажала указанный адрес в письме, перед ней открылся сайт, внешне схожий с настоящим, поэтому не вызвал никаких подозрений. После она ввела данные своей банковской карты якобы для начисления ей выигрыша. Однако после совершенных действий ей пришли уведомления о списании всех денег с карты – более 30 тысяч рублей. Когда женщина поняла, что ее обманули, обратилась в полицию.</w:t>
      </w:r>
    </w:p>
    <w:p w:rsidR="00581167" w:rsidRPr="001F53F3" w:rsidRDefault="00581167" w:rsidP="00581167">
      <w:pPr>
        <w:ind w:firstLine="708"/>
        <w:jc w:val="both"/>
        <w:rPr>
          <w:sz w:val="28"/>
          <w:szCs w:val="28"/>
        </w:rPr>
      </w:pPr>
      <w:r w:rsidRPr="001F53F3">
        <w:rPr>
          <w:sz w:val="28"/>
          <w:szCs w:val="28"/>
        </w:rPr>
        <w:t>Следует помнить, что банки и платежные системы никогда не присылают писем и не звонят на телефоны граждан с просьбой предоставить свои данные. Не переходите по сомнительным интернет-ссылкам, если такая ситуация произойдет, вас попросят приехать в банк лично.</w:t>
      </w:r>
    </w:p>
    <w:p w:rsidR="00581167" w:rsidRPr="001F53F3" w:rsidRDefault="00581167" w:rsidP="00581167">
      <w:pPr>
        <w:ind w:firstLine="708"/>
        <w:jc w:val="both"/>
        <w:rPr>
          <w:sz w:val="28"/>
          <w:szCs w:val="28"/>
        </w:rPr>
      </w:pPr>
    </w:p>
    <w:p w:rsidR="00581167" w:rsidRPr="001F53F3" w:rsidRDefault="00581167" w:rsidP="00581167">
      <w:pPr>
        <w:ind w:firstLine="708"/>
        <w:jc w:val="both"/>
        <w:rPr>
          <w:sz w:val="28"/>
          <w:szCs w:val="28"/>
        </w:rPr>
      </w:pPr>
      <w:r w:rsidRPr="001F53F3">
        <w:rPr>
          <w:sz w:val="28"/>
          <w:szCs w:val="28"/>
        </w:rPr>
        <w:t xml:space="preserve"> Пресс-служба ГУ МВД России по Ростовской области</w:t>
      </w:r>
    </w:p>
    <w:p w:rsidR="00581167" w:rsidRPr="00FF6A27" w:rsidRDefault="00581167" w:rsidP="00581167">
      <w:pPr>
        <w:jc w:val="both"/>
        <w:rPr>
          <w:sz w:val="28"/>
          <w:szCs w:val="28"/>
        </w:rPr>
      </w:pPr>
    </w:p>
    <w:p w:rsidR="004A3854" w:rsidRDefault="004A3854"/>
    <w:sectPr w:rsidR="004A3854" w:rsidSect="00CB3B9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92" w:rsidRDefault="005811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CB3B92" w:rsidRDefault="00581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67"/>
    <w:rsid w:val="004A3854"/>
    <w:rsid w:val="005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B3B7"/>
  <w15:chartTrackingRefBased/>
  <w15:docId w15:val="{5267138D-ED36-4A6C-8516-DE86B9CC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1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2021-03-15T06:39:00Z</dcterms:created>
  <dcterms:modified xsi:type="dcterms:W3CDTF">2021-03-15T06:40:00Z</dcterms:modified>
</cp:coreProperties>
</file>