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E3E" w:rsidRDefault="00E60E3E" w:rsidP="00E60E3E">
      <w:pPr>
        <w:pStyle w:val="Postan"/>
        <w:jc w:val="left"/>
        <w:rPr>
          <w:noProof/>
          <w:color w:val="0000FF"/>
          <w:spacing w:val="40"/>
          <w:sz w:val="24"/>
          <w:szCs w:val="24"/>
        </w:rPr>
      </w:pPr>
      <w:bookmarkStart w:id="0" w:name="_GoBack"/>
      <w:bookmarkEnd w:id="0"/>
      <w:r>
        <w:rPr>
          <w:b/>
          <w:bCs/>
          <w:sz w:val="24"/>
          <w:szCs w:val="24"/>
        </w:rPr>
        <w:t xml:space="preserve">                                       </w:t>
      </w:r>
      <w:r w:rsidR="00022DB2">
        <w:rPr>
          <w:b/>
          <w:bCs/>
          <w:sz w:val="24"/>
          <w:szCs w:val="24"/>
        </w:rPr>
        <w:t xml:space="preserve">                          </w:t>
      </w:r>
      <w:r>
        <w:rPr>
          <w:b/>
          <w:bCs/>
          <w:sz w:val="24"/>
          <w:szCs w:val="24"/>
        </w:rPr>
        <w:t xml:space="preserve">    </w:t>
      </w:r>
      <w:r w:rsidR="00214CC8" w:rsidRPr="00A12A0F">
        <w:rPr>
          <w:noProof/>
          <w:sz w:val="24"/>
          <w:szCs w:val="24"/>
        </w:rPr>
        <w:drawing>
          <wp:inline distT="0" distB="0" distL="0" distR="0">
            <wp:extent cx="904875" cy="1019175"/>
            <wp:effectExtent l="0" t="0" r="0"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19175"/>
                    </a:xfrm>
                    <a:prstGeom prst="rect">
                      <a:avLst/>
                    </a:prstGeom>
                    <a:noFill/>
                    <a:ln>
                      <a:noFill/>
                    </a:ln>
                  </pic:spPr>
                </pic:pic>
              </a:graphicData>
            </a:graphic>
          </wp:inline>
        </w:drawing>
      </w:r>
    </w:p>
    <w:p w:rsidR="00E60E3E" w:rsidRPr="008C17CF" w:rsidRDefault="00E60E3E" w:rsidP="00E60E3E">
      <w:pPr>
        <w:pStyle w:val="af"/>
        <w:jc w:val="center"/>
      </w:pPr>
      <w:r w:rsidRPr="008C17CF">
        <w:t xml:space="preserve">                                                                                                                             </w:t>
      </w:r>
    </w:p>
    <w:p w:rsidR="00C711A3" w:rsidRDefault="00C711A3" w:rsidP="00C711A3">
      <w:pPr>
        <w:jc w:val="center"/>
        <w:rPr>
          <w:b/>
          <w:sz w:val="28"/>
          <w:szCs w:val="28"/>
        </w:rPr>
      </w:pPr>
      <w:r>
        <w:rPr>
          <w:b/>
          <w:sz w:val="28"/>
          <w:szCs w:val="28"/>
        </w:rPr>
        <w:t>Ростовская область</w:t>
      </w:r>
    </w:p>
    <w:p w:rsidR="00C711A3" w:rsidRDefault="00C711A3" w:rsidP="00C711A3">
      <w:pPr>
        <w:jc w:val="center"/>
        <w:rPr>
          <w:b/>
          <w:sz w:val="28"/>
          <w:szCs w:val="28"/>
        </w:rPr>
      </w:pPr>
      <w:r>
        <w:rPr>
          <w:b/>
          <w:sz w:val="28"/>
          <w:szCs w:val="28"/>
        </w:rPr>
        <w:t>Ремонтненский район</w:t>
      </w:r>
    </w:p>
    <w:p w:rsidR="00C711A3" w:rsidRDefault="00C711A3" w:rsidP="00C711A3">
      <w:pPr>
        <w:jc w:val="center"/>
        <w:rPr>
          <w:b/>
          <w:sz w:val="28"/>
          <w:szCs w:val="28"/>
        </w:rPr>
      </w:pPr>
      <w:r>
        <w:rPr>
          <w:b/>
          <w:sz w:val="28"/>
          <w:szCs w:val="28"/>
        </w:rPr>
        <w:t>Администрация Денисовского сельского поселения</w:t>
      </w:r>
    </w:p>
    <w:p w:rsidR="00C711A3" w:rsidRDefault="00C711A3" w:rsidP="00C711A3">
      <w:pPr>
        <w:jc w:val="center"/>
        <w:rPr>
          <w:b/>
          <w:sz w:val="28"/>
          <w:szCs w:val="28"/>
        </w:rPr>
      </w:pPr>
    </w:p>
    <w:p w:rsidR="00E60E3E" w:rsidRPr="00E60E3E" w:rsidRDefault="0090641A" w:rsidP="0090641A">
      <w:pPr>
        <w:pStyle w:val="af"/>
        <w:rPr>
          <w:b/>
          <w:sz w:val="24"/>
          <w:szCs w:val="24"/>
        </w:rPr>
      </w:pPr>
      <w:r>
        <w:rPr>
          <w:b/>
          <w:sz w:val="24"/>
          <w:szCs w:val="24"/>
        </w:rPr>
        <w:t xml:space="preserve">                                            </w:t>
      </w:r>
      <w:r w:rsidR="00E60E3E" w:rsidRPr="00E60E3E">
        <w:rPr>
          <w:b/>
          <w:sz w:val="24"/>
          <w:szCs w:val="24"/>
        </w:rPr>
        <w:t>ПОСТАНОВЛЕНИЕ</w:t>
      </w:r>
    </w:p>
    <w:p w:rsidR="00E60E3E" w:rsidRPr="00E60E3E" w:rsidRDefault="00E60E3E" w:rsidP="00E60E3E">
      <w:pPr>
        <w:pStyle w:val="af"/>
        <w:jc w:val="center"/>
        <w:rPr>
          <w:sz w:val="24"/>
          <w:szCs w:val="24"/>
        </w:rPr>
      </w:pPr>
    </w:p>
    <w:p w:rsidR="00E60E3E" w:rsidRPr="00E60E3E" w:rsidRDefault="00E60E3E" w:rsidP="00E60E3E">
      <w:pPr>
        <w:pStyle w:val="af"/>
        <w:rPr>
          <w:b/>
          <w:sz w:val="24"/>
          <w:szCs w:val="24"/>
        </w:rPr>
      </w:pPr>
    </w:p>
    <w:p w:rsidR="00E60E3E" w:rsidRPr="00E60E3E" w:rsidRDefault="00313980" w:rsidP="00313980">
      <w:pPr>
        <w:pStyle w:val="af"/>
        <w:ind w:firstLine="0"/>
        <w:rPr>
          <w:b/>
          <w:sz w:val="24"/>
          <w:szCs w:val="24"/>
        </w:rPr>
      </w:pPr>
      <w:r>
        <w:rPr>
          <w:b/>
          <w:sz w:val="24"/>
          <w:szCs w:val="24"/>
        </w:rPr>
        <w:t>2</w:t>
      </w:r>
      <w:r w:rsidR="00C711A3">
        <w:rPr>
          <w:b/>
          <w:sz w:val="24"/>
          <w:szCs w:val="24"/>
        </w:rPr>
        <w:t>4</w:t>
      </w:r>
      <w:r w:rsidR="00E60E3E" w:rsidRPr="00E60E3E">
        <w:rPr>
          <w:b/>
          <w:sz w:val="24"/>
          <w:szCs w:val="24"/>
        </w:rPr>
        <w:t>.</w:t>
      </w:r>
      <w:r w:rsidR="00A302C6">
        <w:rPr>
          <w:b/>
          <w:sz w:val="24"/>
          <w:szCs w:val="24"/>
        </w:rPr>
        <w:t>0</w:t>
      </w:r>
      <w:r w:rsidR="00C711A3">
        <w:rPr>
          <w:b/>
          <w:sz w:val="24"/>
          <w:szCs w:val="24"/>
        </w:rPr>
        <w:t>2</w:t>
      </w:r>
      <w:r w:rsidR="00A302C6">
        <w:rPr>
          <w:b/>
          <w:sz w:val="24"/>
          <w:szCs w:val="24"/>
        </w:rPr>
        <w:t>.202</w:t>
      </w:r>
      <w:r w:rsidR="00C711A3">
        <w:rPr>
          <w:b/>
          <w:sz w:val="24"/>
          <w:szCs w:val="24"/>
        </w:rPr>
        <w:t>5</w:t>
      </w:r>
      <w:r w:rsidR="00E60E3E" w:rsidRPr="00E60E3E">
        <w:rPr>
          <w:b/>
          <w:sz w:val="24"/>
          <w:szCs w:val="24"/>
        </w:rPr>
        <w:t xml:space="preserve">            </w:t>
      </w:r>
      <w:r w:rsidR="00A302C6">
        <w:rPr>
          <w:b/>
          <w:sz w:val="24"/>
          <w:szCs w:val="24"/>
        </w:rPr>
        <w:t xml:space="preserve"> </w:t>
      </w:r>
      <w:r>
        <w:rPr>
          <w:b/>
          <w:sz w:val="24"/>
          <w:szCs w:val="24"/>
        </w:rPr>
        <w:t xml:space="preserve">                           </w:t>
      </w:r>
      <w:r w:rsidR="0090641A">
        <w:rPr>
          <w:b/>
          <w:sz w:val="24"/>
          <w:szCs w:val="24"/>
        </w:rPr>
        <w:t xml:space="preserve">   </w:t>
      </w:r>
      <w:r>
        <w:rPr>
          <w:b/>
          <w:sz w:val="24"/>
          <w:szCs w:val="24"/>
        </w:rPr>
        <w:t xml:space="preserve"> </w:t>
      </w:r>
      <w:r w:rsidR="0090641A">
        <w:rPr>
          <w:b/>
          <w:sz w:val="24"/>
          <w:szCs w:val="24"/>
        </w:rPr>
        <w:t xml:space="preserve">   </w:t>
      </w:r>
      <w:r>
        <w:rPr>
          <w:b/>
          <w:sz w:val="24"/>
          <w:szCs w:val="24"/>
        </w:rPr>
        <w:t xml:space="preserve">№ </w:t>
      </w:r>
      <w:r w:rsidR="00C711A3">
        <w:rPr>
          <w:b/>
          <w:sz w:val="24"/>
          <w:szCs w:val="24"/>
        </w:rPr>
        <w:t>30</w:t>
      </w:r>
      <w:r w:rsidR="00E60E3E" w:rsidRPr="00E60E3E">
        <w:rPr>
          <w:b/>
          <w:sz w:val="24"/>
          <w:szCs w:val="24"/>
        </w:rPr>
        <w:t xml:space="preserve">            </w:t>
      </w:r>
      <w:r w:rsidR="00E60E3E">
        <w:rPr>
          <w:b/>
          <w:sz w:val="24"/>
          <w:szCs w:val="24"/>
        </w:rPr>
        <w:t xml:space="preserve">             </w:t>
      </w:r>
      <w:r w:rsidR="00E60E3E" w:rsidRPr="00E60E3E">
        <w:rPr>
          <w:b/>
          <w:sz w:val="24"/>
          <w:szCs w:val="24"/>
        </w:rPr>
        <w:t xml:space="preserve"> </w:t>
      </w:r>
      <w:r w:rsidR="0090641A">
        <w:rPr>
          <w:b/>
          <w:sz w:val="24"/>
          <w:szCs w:val="24"/>
        </w:rPr>
        <w:t xml:space="preserve">  </w:t>
      </w:r>
      <w:r w:rsidR="00C711A3">
        <w:rPr>
          <w:b/>
          <w:sz w:val="24"/>
          <w:szCs w:val="24"/>
        </w:rPr>
        <w:t xml:space="preserve">           </w:t>
      </w:r>
      <w:r w:rsidR="0090641A">
        <w:rPr>
          <w:b/>
          <w:sz w:val="24"/>
          <w:szCs w:val="24"/>
        </w:rPr>
        <w:t xml:space="preserve">   </w:t>
      </w:r>
      <w:r w:rsidR="00E60E3E" w:rsidRPr="00E60E3E">
        <w:rPr>
          <w:b/>
          <w:sz w:val="24"/>
          <w:szCs w:val="24"/>
        </w:rPr>
        <w:t>п.</w:t>
      </w:r>
      <w:r w:rsidR="00C711A3">
        <w:rPr>
          <w:b/>
          <w:sz w:val="24"/>
          <w:szCs w:val="24"/>
        </w:rPr>
        <w:t>Денисовский</w:t>
      </w:r>
    </w:p>
    <w:p w:rsidR="0010212C" w:rsidRDefault="0010212C" w:rsidP="0010212C">
      <w:pPr>
        <w:pStyle w:val="af"/>
        <w:ind w:firstLine="0"/>
        <w:rPr>
          <w:b/>
          <w:sz w:val="24"/>
          <w:szCs w:val="24"/>
        </w:rPr>
      </w:pPr>
    </w:p>
    <w:p w:rsidR="00A13967" w:rsidRPr="0010212C" w:rsidRDefault="00E60E3E" w:rsidP="0010212C">
      <w:pPr>
        <w:pStyle w:val="af"/>
        <w:ind w:firstLine="0"/>
        <w:rPr>
          <w:b/>
          <w:sz w:val="24"/>
          <w:szCs w:val="24"/>
        </w:rPr>
      </w:pPr>
      <w:r w:rsidRPr="0010212C">
        <w:t xml:space="preserve"> </w:t>
      </w:r>
      <w:r w:rsidR="00A302C6" w:rsidRPr="0010212C">
        <w:rPr>
          <w:b/>
          <w:sz w:val="24"/>
          <w:szCs w:val="24"/>
        </w:rPr>
        <w:t xml:space="preserve">О создании </w:t>
      </w:r>
      <w:r w:rsidR="00A13967" w:rsidRPr="0010212C">
        <w:rPr>
          <w:b/>
          <w:sz w:val="24"/>
          <w:szCs w:val="24"/>
        </w:rPr>
        <w:t>комиссии</w:t>
      </w:r>
    </w:p>
    <w:p w:rsidR="00A13967" w:rsidRPr="0010212C" w:rsidRDefault="00E60E3E" w:rsidP="0010212C">
      <w:pPr>
        <w:pStyle w:val="af"/>
        <w:ind w:firstLine="0"/>
        <w:rPr>
          <w:b/>
          <w:sz w:val="24"/>
          <w:szCs w:val="24"/>
        </w:rPr>
      </w:pPr>
      <w:r w:rsidRPr="0010212C">
        <w:rPr>
          <w:b/>
          <w:sz w:val="24"/>
          <w:szCs w:val="24"/>
        </w:rPr>
        <w:t xml:space="preserve"> </w:t>
      </w:r>
      <w:r w:rsidR="00A13967" w:rsidRPr="0010212C">
        <w:rPr>
          <w:b/>
          <w:sz w:val="24"/>
          <w:szCs w:val="24"/>
        </w:rPr>
        <w:t xml:space="preserve">по определению поставщиков </w:t>
      </w:r>
    </w:p>
    <w:p w:rsidR="00A13967" w:rsidRPr="0010212C" w:rsidRDefault="0010212C" w:rsidP="0010212C">
      <w:pPr>
        <w:pStyle w:val="af"/>
        <w:ind w:firstLine="0"/>
        <w:rPr>
          <w:b/>
          <w:sz w:val="24"/>
          <w:szCs w:val="24"/>
        </w:rPr>
      </w:pPr>
      <w:r>
        <w:rPr>
          <w:b/>
          <w:sz w:val="24"/>
          <w:szCs w:val="24"/>
        </w:rPr>
        <w:t xml:space="preserve"> </w:t>
      </w:r>
      <w:r w:rsidR="00A13967" w:rsidRPr="0010212C">
        <w:rPr>
          <w:b/>
          <w:sz w:val="24"/>
          <w:szCs w:val="24"/>
        </w:rPr>
        <w:t>(подрядчиков, исполнителей)</w:t>
      </w:r>
    </w:p>
    <w:p w:rsidR="00A476C0" w:rsidRPr="0010212C" w:rsidRDefault="00A476C0" w:rsidP="0010212C">
      <w:pPr>
        <w:jc w:val="both"/>
        <w:rPr>
          <w:kern w:val="2"/>
          <w:sz w:val="24"/>
          <w:szCs w:val="24"/>
        </w:rPr>
      </w:pPr>
    </w:p>
    <w:p w:rsidR="00313980" w:rsidRPr="0010212C" w:rsidRDefault="00A13967" w:rsidP="00313980">
      <w:pPr>
        <w:pStyle w:val="ConsPlusNormal"/>
        <w:ind w:firstLine="0"/>
        <w:jc w:val="both"/>
        <w:rPr>
          <w:rFonts w:ascii="Times New Roman" w:hAnsi="Times New Roman" w:cs="Times New Roman"/>
          <w:sz w:val="24"/>
          <w:szCs w:val="24"/>
        </w:rPr>
      </w:pPr>
      <w:r w:rsidRPr="0010212C">
        <w:rPr>
          <w:rFonts w:ascii="Times New Roman" w:hAnsi="Times New Roman" w:cs="Times New Roman"/>
          <w:sz w:val="24"/>
          <w:szCs w:val="24"/>
        </w:rPr>
        <w:t>В соответствии со статьей 39 Федерального закона от 05.04.2013 №</w:t>
      </w:r>
      <w:r w:rsidR="0010212C">
        <w:rPr>
          <w:rFonts w:ascii="Times New Roman" w:hAnsi="Times New Roman" w:cs="Times New Roman"/>
          <w:sz w:val="24"/>
          <w:szCs w:val="24"/>
        </w:rPr>
        <w:t xml:space="preserve"> </w:t>
      </w:r>
      <w:r w:rsidRPr="0010212C">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w:t>
      </w:r>
      <w:r w:rsidR="00770A11" w:rsidRPr="0010212C">
        <w:rPr>
          <w:rFonts w:ascii="Times New Roman" w:hAnsi="Times New Roman" w:cs="Times New Roman"/>
          <w:sz w:val="24"/>
          <w:szCs w:val="24"/>
        </w:rPr>
        <w:t>,</w:t>
      </w:r>
      <w:r w:rsidR="00313980" w:rsidRPr="0010212C">
        <w:rPr>
          <w:rFonts w:ascii="Times New Roman" w:hAnsi="Times New Roman" w:cs="Times New Roman"/>
          <w:bCs/>
          <w:sz w:val="24"/>
          <w:szCs w:val="24"/>
        </w:rPr>
        <w:t xml:space="preserve"> </w:t>
      </w:r>
      <w:r w:rsidR="00313980" w:rsidRPr="0010212C">
        <w:rPr>
          <w:rFonts w:ascii="Times New Roman" w:hAnsi="Times New Roman" w:cs="Times New Roman"/>
          <w:sz w:val="24"/>
          <w:szCs w:val="24"/>
        </w:rPr>
        <w:t xml:space="preserve">в целях организации деятельности Администрации </w:t>
      </w:r>
      <w:r w:rsidR="00C711A3">
        <w:rPr>
          <w:rFonts w:ascii="Times New Roman" w:hAnsi="Times New Roman" w:cs="Times New Roman"/>
          <w:sz w:val="24"/>
          <w:szCs w:val="24"/>
        </w:rPr>
        <w:t>Денисовского</w:t>
      </w:r>
      <w:r w:rsidR="00313980" w:rsidRPr="0010212C">
        <w:rPr>
          <w:rFonts w:ascii="Times New Roman" w:hAnsi="Times New Roman" w:cs="Times New Roman"/>
          <w:sz w:val="24"/>
          <w:szCs w:val="24"/>
        </w:rPr>
        <w:t xml:space="preserve"> сельского поселения, связанной с определением поставщиков (подрядчиков, исполнителей) на поставки товаров, выполнение работ и оказание услуг для обеспечения муниципальных нужд, эффективного использования средств местного бюджета, направленных на реализацию полномочий, закрепленных за  Администрацией </w:t>
      </w:r>
      <w:r w:rsidR="00C711A3">
        <w:rPr>
          <w:rFonts w:ascii="Times New Roman" w:hAnsi="Times New Roman" w:cs="Times New Roman"/>
          <w:sz w:val="24"/>
          <w:szCs w:val="24"/>
        </w:rPr>
        <w:t>Денисовского</w:t>
      </w:r>
      <w:r w:rsidR="00313980" w:rsidRPr="0010212C">
        <w:rPr>
          <w:rFonts w:ascii="Times New Roman" w:hAnsi="Times New Roman" w:cs="Times New Roman"/>
          <w:sz w:val="24"/>
          <w:szCs w:val="24"/>
        </w:rPr>
        <w:t xml:space="preserve"> сельского поселения, </w:t>
      </w:r>
    </w:p>
    <w:p w:rsidR="00313980" w:rsidRDefault="00313980" w:rsidP="00313980">
      <w:pPr>
        <w:rPr>
          <w:sz w:val="28"/>
          <w:szCs w:val="28"/>
        </w:rPr>
      </w:pPr>
    </w:p>
    <w:p w:rsidR="00770A11" w:rsidRPr="00770A11" w:rsidRDefault="00770A11" w:rsidP="00770A11">
      <w:pPr>
        <w:ind w:firstLine="708"/>
        <w:jc w:val="both"/>
        <w:rPr>
          <w:sz w:val="24"/>
          <w:szCs w:val="24"/>
        </w:rPr>
      </w:pPr>
    </w:p>
    <w:p w:rsidR="000F7610" w:rsidRPr="0010212C" w:rsidRDefault="000F7610" w:rsidP="000F7610">
      <w:pPr>
        <w:jc w:val="both"/>
        <w:rPr>
          <w:b/>
          <w:sz w:val="22"/>
          <w:szCs w:val="22"/>
        </w:rPr>
      </w:pPr>
      <w:r w:rsidRPr="0010212C">
        <w:rPr>
          <w:b/>
          <w:sz w:val="22"/>
          <w:szCs w:val="22"/>
        </w:rPr>
        <w:t>ПОСТАНОВЛЯЮ:</w:t>
      </w:r>
    </w:p>
    <w:p w:rsidR="00313980" w:rsidRPr="0010212C" w:rsidRDefault="00313980" w:rsidP="00313980">
      <w:pPr>
        <w:tabs>
          <w:tab w:val="left" w:pos="1080"/>
        </w:tabs>
        <w:ind w:firstLine="624"/>
        <w:contextualSpacing/>
        <w:jc w:val="both"/>
        <w:rPr>
          <w:sz w:val="24"/>
          <w:szCs w:val="24"/>
        </w:rPr>
      </w:pPr>
      <w:r w:rsidRPr="0010212C">
        <w:rPr>
          <w:sz w:val="24"/>
          <w:szCs w:val="24"/>
        </w:rPr>
        <w:t>1. Создать комиссию</w:t>
      </w:r>
      <w:r w:rsidRPr="0010212C">
        <w:rPr>
          <w:b/>
          <w:bCs/>
          <w:color w:val="000000"/>
          <w:sz w:val="24"/>
          <w:szCs w:val="24"/>
        </w:rPr>
        <w:t xml:space="preserve"> </w:t>
      </w:r>
      <w:r w:rsidRPr="0010212C">
        <w:rPr>
          <w:bCs/>
          <w:color w:val="000000"/>
          <w:sz w:val="24"/>
          <w:szCs w:val="24"/>
        </w:rPr>
        <w:t>по определению поставщиков (подрядчиков, исполнителей).</w:t>
      </w:r>
      <w:r w:rsidRPr="0010212C">
        <w:rPr>
          <w:sz w:val="24"/>
          <w:szCs w:val="24"/>
        </w:rPr>
        <w:t xml:space="preserve"> </w:t>
      </w:r>
    </w:p>
    <w:p w:rsidR="00313980" w:rsidRPr="0010212C" w:rsidRDefault="00313980" w:rsidP="00313980">
      <w:pPr>
        <w:tabs>
          <w:tab w:val="left" w:pos="1080"/>
        </w:tabs>
        <w:ind w:firstLine="624"/>
        <w:contextualSpacing/>
        <w:jc w:val="both"/>
        <w:rPr>
          <w:sz w:val="24"/>
          <w:szCs w:val="24"/>
        </w:rPr>
      </w:pPr>
      <w:r w:rsidRPr="0010212C">
        <w:rPr>
          <w:sz w:val="24"/>
          <w:szCs w:val="24"/>
        </w:rPr>
        <w:t>2. Утвердить положение о комиссии</w:t>
      </w:r>
      <w:r w:rsidRPr="0010212C">
        <w:rPr>
          <w:bCs/>
          <w:color w:val="000000"/>
          <w:sz w:val="24"/>
          <w:szCs w:val="24"/>
        </w:rPr>
        <w:t xml:space="preserve"> по определению поставщиков (подрядчиков, исполнителей)</w:t>
      </w:r>
      <w:r w:rsidRPr="0010212C">
        <w:rPr>
          <w:sz w:val="24"/>
          <w:szCs w:val="24"/>
        </w:rPr>
        <w:t xml:space="preserve"> Приложение № 1.</w:t>
      </w:r>
    </w:p>
    <w:p w:rsidR="00313980" w:rsidRPr="0010212C" w:rsidRDefault="00313980" w:rsidP="00313980">
      <w:pPr>
        <w:pStyle w:val="a4"/>
        <w:tabs>
          <w:tab w:val="num" w:pos="0"/>
        </w:tabs>
        <w:suppressAutoHyphens/>
        <w:ind w:firstLine="624"/>
        <w:contextualSpacing/>
        <w:rPr>
          <w:sz w:val="24"/>
          <w:szCs w:val="24"/>
          <w:lang w:val="ru-RU"/>
        </w:rPr>
      </w:pPr>
      <w:r w:rsidRPr="0010212C">
        <w:rPr>
          <w:sz w:val="24"/>
          <w:szCs w:val="24"/>
        </w:rPr>
        <w:t>3.</w:t>
      </w:r>
      <w:r w:rsidRPr="0010212C">
        <w:rPr>
          <w:color w:val="000000"/>
          <w:sz w:val="24"/>
          <w:szCs w:val="24"/>
        </w:rPr>
        <w:t xml:space="preserve"> </w:t>
      </w:r>
      <w:r w:rsidRPr="0010212C">
        <w:rPr>
          <w:sz w:val="24"/>
          <w:szCs w:val="24"/>
          <w:lang w:val="ru-RU"/>
        </w:rPr>
        <w:t>Утвердить состав комиссии</w:t>
      </w:r>
      <w:r w:rsidRPr="0010212C">
        <w:rPr>
          <w:bCs/>
          <w:color w:val="000000"/>
          <w:sz w:val="24"/>
          <w:szCs w:val="24"/>
          <w:lang w:val="ru-RU"/>
        </w:rPr>
        <w:t xml:space="preserve"> по определению поставщиков</w:t>
      </w:r>
      <w:r w:rsidRPr="0010212C">
        <w:rPr>
          <w:bCs/>
          <w:color w:val="000000"/>
          <w:sz w:val="24"/>
          <w:szCs w:val="24"/>
        </w:rPr>
        <w:t xml:space="preserve"> (подрядчиков, исполнителей)</w:t>
      </w:r>
      <w:r w:rsidRPr="0010212C">
        <w:rPr>
          <w:sz w:val="24"/>
          <w:szCs w:val="24"/>
        </w:rPr>
        <w:t xml:space="preserve"> Приложение № </w:t>
      </w:r>
      <w:r w:rsidRPr="0010212C">
        <w:rPr>
          <w:sz w:val="24"/>
          <w:szCs w:val="24"/>
          <w:lang w:val="ru-RU"/>
        </w:rPr>
        <w:t>2.</w:t>
      </w:r>
    </w:p>
    <w:p w:rsidR="00313980" w:rsidRPr="0010212C" w:rsidRDefault="00313980" w:rsidP="00313980">
      <w:pPr>
        <w:jc w:val="both"/>
        <w:rPr>
          <w:sz w:val="24"/>
          <w:szCs w:val="24"/>
        </w:rPr>
      </w:pPr>
      <w:r w:rsidRPr="0010212C">
        <w:rPr>
          <w:color w:val="000000"/>
          <w:sz w:val="24"/>
          <w:szCs w:val="24"/>
        </w:rPr>
        <w:t xml:space="preserve">        4. </w:t>
      </w:r>
      <w:r w:rsidRPr="0010212C">
        <w:rPr>
          <w:sz w:val="24"/>
          <w:szCs w:val="24"/>
        </w:rPr>
        <w:t xml:space="preserve">Признать утратившими силу постановление Администрации </w:t>
      </w:r>
      <w:r w:rsidR="00C711A3">
        <w:rPr>
          <w:sz w:val="24"/>
          <w:szCs w:val="24"/>
        </w:rPr>
        <w:t>Денисовского</w:t>
      </w:r>
      <w:r w:rsidRPr="0010212C">
        <w:rPr>
          <w:sz w:val="24"/>
          <w:szCs w:val="24"/>
        </w:rPr>
        <w:t xml:space="preserve"> сельск</w:t>
      </w:r>
      <w:r w:rsidR="00C711A3">
        <w:rPr>
          <w:sz w:val="24"/>
          <w:szCs w:val="24"/>
        </w:rPr>
        <w:t>ого поселения от 30.12.2013г №157</w:t>
      </w:r>
      <w:r w:rsidRPr="0010212C">
        <w:rPr>
          <w:sz w:val="24"/>
          <w:szCs w:val="24"/>
        </w:rPr>
        <w:t xml:space="preserve"> «О создании Единой комиссии по определению поставщиков ( подрядчиков, исполнителей)»</w:t>
      </w:r>
      <w:r w:rsidR="00CC2B7D">
        <w:rPr>
          <w:sz w:val="24"/>
          <w:szCs w:val="24"/>
        </w:rPr>
        <w:t>,постановление от 29.12.2021г №117</w:t>
      </w:r>
      <w:r w:rsidR="0097127D">
        <w:rPr>
          <w:sz w:val="24"/>
          <w:szCs w:val="24"/>
        </w:rPr>
        <w:t xml:space="preserve"> </w:t>
      </w:r>
      <w:r w:rsidR="00CC2B7D">
        <w:rPr>
          <w:sz w:val="24"/>
          <w:szCs w:val="24"/>
        </w:rPr>
        <w:t>О внесении изменений в постановление от 30.12.2013г №157</w:t>
      </w:r>
      <w:r w:rsidR="00CC2B7D" w:rsidRPr="0010212C">
        <w:rPr>
          <w:sz w:val="24"/>
          <w:szCs w:val="24"/>
        </w:rPr>
        <w:t xml:space="preserve"> «О создании Единой комиссии по определению поставщиков ( подрядчиков, исполнителей)»</w:t>
      </w:r>
    </w:p>
    <w:p w:rsidR="00413CE7" w:rsidRPr="0010212C" w:rsidRDefault="0010212C" w:rsidP="0010212C">
      <w:pPr>
        <w:pStyle w:val="ConsPlusNormal"/>
        <w:ind w:firstLine="0"/>
        <w:jc w:val="both"/>
        <w:rPr>
          <w:rFonts w:ascii="Times New Roman" w:hAnsi="Times New Roman" w:cs="Times New Roman"/>
          <w:sz w:val="24"/>
          <w:szCs w:val="24"/>
        </w:rPr>
      </w:pPr>
      <w:r w:rsidRPr="0010212C">
        <w:rPr>
          <w:rFonts w:ascii="Times New Roman" w:hAnsi="Times New Roman" w:cs="Times New Roman"/>
          <w:b/>
          <w:sz w:val="24"/>
          <w:szCs w:val="24"/>
        </w:rPr>
        <w:t xml:space="preserve">        </w:t>
      </w:r>
      <w:r w:rsidR="00413CE7" w:rsidRPr="0010212C">
        <w:rPr>
          <w:rFonts w:ascii="Times New Roman" w:hAnsi="Times New Roman" w:cs="Times New Roman"/>
          <w:sz w:val="24"/>
          <w:szCs w:val="24"/>
        </w:rPr>
        <w:t>5</w:t>
      </w:r>
      <w:r w:rsidR="003A4A60" w:rsidRPr="0010212C">
        <w:rPr>
          <w:rFonts w:ascii="Times New Roman" w:hAnsi="Times New Roman" w:cs="Times New Roman"/>
          <w:sz w:val="24"/>
          <w:szCs w:val="24"/>
        </w:rPr>
        <w:t xml:space="preserve">. </w:t>
      </w:r>
      <w:r w:rsidR="00413CE7" w:rsidRPr="0010212C">
        <w:rPr>
          <w:rFonts w:ascii="Times New Roman" w:hAnsi="Times New Roman" w:cs="Times New Roman"/>
          <w:bCs/>
          <w:kern w:val="2"/>
          <w:sz w:val="24"/>
          <w:szCs w:val="24"/>
          <w:lang w:eastAsia="ar-SA"/>
        </w:rPr>
        <w:t>Настоящее постановление вступает в силу со дня его подписания.</w:t>
      </w:r>
    </w:p>
    <w:p w:rsidR="003A4A60" w:rsidRPr="0010212C" w:rsidRDefault="0010212C" w:rsidP="00413CE7">
      <w:pPr>
        <w:jc w:val="both"/>
        <w:rPr>
          <w:sz w:val="24"/>
          <w:szCs w:val="24"/>
        </w:rPr>
      </w:pPr>
      <w:r w:rsidRPr="0010212C">
        <w:rPr>
          <w:sz w:val="24"/>
          <w:szCs w:val="24"/>
        </w:rPr>
        <w:t xml:space="preserve">        </w:t>
      </w:r>
      <w:r w:rsidR="00413CE7" w:rsidRPr="0010212C">
        <w:rPr>
          <w:sz w:val="24"/>
          <w:szCs w:val="24"/>
        </w:rPr>
        <w:t>6</w:t>
      </w:r>
      <w:r w:rsidR="003A4A60" w:rsidRPr="0010212C">
        <w:rPr>
          <w:sz w:val="24"/>
          <w:szCs w:val="24"/>
        </w:rPr>
        <w:t>.Контроль за исполнением постановления оставляю за собой.</w:t>
      </w:r>
    </w:p>
    <w:p w:rsidR="003A4A60" w:rsidRPr="00DF6DCC" w:rsidRDefault="003A4A60" w:rsidP="00413CE7">
      <w:pPr>
        <w:jc w:val="both"/>
        <w:rPr>
          <w:sz w:val="24"/>
          <w:szCs w:val="24"/>
        </w:rPr>
      </w:pPr>
    </w:p>
    <w:p w:rsidR="000F7610" w:rsidRDefault="000F7610" w:rsidP="000F7610">
      <w:pPr>
        <w:jc w:val="both"/>
        <w:rPr>
          <w:sz w:val="24"/>
          <w:szCs w:val="24"/>
        </w:rPr>
      </w:pPr>
    </w:p>
    <w:p w:rsidR="00BF3CEB" w:rsidRDefault="000F7610" w:rsidP="000F7610">
      <w:pPr>
        <w:jc w:val="both"/>
        <w:rPr>
          <w:sz w:val="24"/>
          <w:szCs w:val="24"/>
        </w:rPr>
      </w:pPr>
      <w:r>
        <w:rPr>
          <w:sz w:val="24"/>
          <w:szCs w:val="24"/>
        </w:rPr>
        <w:t xml:space="preserve">Глава </w:t>
      </w:r>
      <w:r w:rsidR="003E6384">
        <w:rPr>
          <w:sz w:val="24"/>
          <w:szCs w:val="24"/>
        </w:rPr>
        <w:t>Администрации</w:t>
      </w:r>
    </w:p>
    <w:p w:rsidR="000F7610" w:rsidRDefault="00C711A3" w:rsidP="000F7610">
      <w:pPr>
        <w:jc w:val="both"/>
        <w:rPr>
          <w:sz w:val="24"/>
          <w:szCs w:val="24"/>
        </w:rPr>
      </w:pPr>
      <w:r>
        <w:rPr>
          <w:sz w:val="24"/>
          <w:szCs w:val="24"/>
        </w:rPr>
        <w:t>Денисовского</w:t>
      </w:r>
      <w:r w:rsidR="000F7610">
        <w:rPr>
          <w:sz w:val="24"/>
          <w:szCs w:val="24"/>
        </w:rPr>
        <w:t xml:space="preserve"> сельского поселения</w:t>
      </w:r>
      <w:r w:rsidR="000F7610">
        <w:rPr>
          <w:sz w:val="24"/>
          <w:szCs w:val="24"/>
        </w:rPr>
        <w:tab/>
      </w:r>
      <w:r w:rsidR="000F7610">
        <w:rPr>
          <w:sz w:val="24"/>
          <w:szCs w:val="24"/>
        </w:rPr>
        <w:tab/>
      </w:r>
      <w:r w:rsidR="000F7610">
        <w:rPr>
          <w:sz w:val="24"/>
          <w:szCs w:val="24"/>
        </w:rPr>
        <w:tab/>
      </w:r>
      <w:r w:rsidR="000F7610">
        <w:rPr>
          <w:sz w:val="24"/>
          <w:szCs w:val="24"/>
        </w:rPr>
        <w:tab/>
      </w:r>
      <w:r w:rsidR="00E21DCF">
        <w:rPr>
          <w:sz w:val="24"/>
          <w:szCs w:val="24"/>
        </w:rPr>
        <w:t xml:space="preserve">    </w:t>
      </w:r>
      <w:r>
        <w:rPr>
          <w:sz w:val="24"/>
          <w:szCs w:val="24"/>
        </w:rPr>
        <w:t>Е.Е.Гайсановский</w:t>
      </w:r>
    </w:p>
    <w:p w:rsidR="00061C21" w:rsidRDefault="00061C21" w:rsidP="000F7610">
      <w:pPr>
        <w:numPr>
          <w:ilvl w:val="0"/>
          <w:numId w:val="10"/>
        </w:numPr>
        <w:suppressAutoHyphens/>
        <w:autoSpaceDE w:val="0"/>
        <w:autoSpaceDN w:val="0"/>
        <w:adjustRightInd w:val="0"/>
        <w:jc w:val="right"/>
        <w:rPr>
          <w:sz w:val="24"/>
          <w:szCs w:val="24"/>
        </w:rPr>
      </w:pPr>
    </w:p>
    <w:p w:rsidR="00061C21" w:rsidRDefault="00061C21" w:rsidP="00061C21">
      <w:pPr>
        <w:rPr>
          <w:b/>
          <w:sz w:val="24"/>
          <w:szCs w:val="24"/>
        </w:rPr>
      </w:pPr>
    </w:p>
    <w:p w:rsidR="00E1192A" w:rsidRPr="00061C21" w:rsidRDefault="00E1192A" w:rsidP="00061C21">
      <w:pPr>
        <w:rPr>
          <w:sz w:val="24"/>
          <w:szCs w:val="24"/>
        </w:rPr>
      </w:pPr>
    </w:p>
    <w:p w:rsidR="00061C21" w:rsidRPr="00061C21" w:rsidRDefault="00061C21" w:rsidP="00061C21">
      <w:pPr>
        <w:rPr>
          <w:sz w:val="24"/>
          <w:szCs w:val="24"/>
        </w:rPr>
      </w:pPr>
    </w:p>
    <w:p w:rsidR="00061C21" w:rsidRPr="00061C21" w:rsidRDefault="00061C21" w:rsidP="00061C21">
      <w:pPr>
        <w:rPr>
          <w:sz w:val="24"/>
          <w:szCs w:val="24"/>
        </w:rPr>
      </w:pPr>
    </w:p>
    <w:p w:rsidR="00061C21" w:rsidRPr="00061C21" w:rsidRDefault="00061C21" w:rsidP="00061C21">
      <w:pPr>
        <w:rPr>
          <w:i/>
          <w:sz w:val="18"/>
          <w:szCs w:val="18"/>
        </w:rPr>
      </w:pPr>
      <w:r w:rsidRPr="00061C21">
        <w:rPr>
          <w:i/>
          <w:sz w:val="18"/>
          <w:szCs w:val="18"/>
        </w:rPr>
        <w:t>Постановление вносит</w:t>
      </w:r>
    </w:p>
    <w:p w:rsidR="00061C21" w:rsidRPr="00061C21" w:rsidRDefault="00061C21" w:rsidP="00061C21">
      <w:pPr>
        <w:rPr>
          <w:i/>
          <w:sz w:val="18"/>
          <w:szCs w:val="18"/>
        </w:rPr>
      </w:pPr>
      <w:r w:rsidRPr="00061C21">
        <w:rPr>
          <w:i/>
          <w:sz w:val="18"/>
          <w:szCs w:val="18"/>
        </w:rPr>
        <w:t>сектор экономики и финансов</w:t>
      </w:r>
    </w:p>
    <w:p w:rsidR="00061C21" w:rsidRPr="00061C21" w:rsidRDefault="00061C21" w:rsidP="00061C21">
      <w:pPr>
        <w:numPr>
          <w:ilvl w:val="0"/>
          <w:numId w:val="10"/>
        </w:numPr>
        <w:suppressAutoHyphens/>
        <w:autoSpaceDE w:val="0"/>
        <w:autoSpaceDN w:val="0"/>
        <w:adjustRightInd w:val="0"/>
        <w:rPr>
          <w:sz w:val="24"/>
          <w:szCs w:val="24"/>
        </w:rPr>
      </w:pPr>
      <w:r w:rsidRPr="00061C21">
        <w:rPr>
          <w:sz w:val="18"/>
          <w:szCs w:val="18"/>
        </w:rPr>
        <w:br w:type="page"/>
      </w:r>
    </w:p>
    <w:p w:rsidR="00A302C6" w:rsidRDefault="00A302C6" w:rsidP="00CC2B7D">
      <w:pPr>
        <w:pStyle w:val="17PRIL-txt"/>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CC2B7D">
        <w:rPr>
          <w:rFonts w:ascii="Times New Roman" w:hAnsi="Times New Roman" w:cs="Times New Roman"/>
          <w:sz w:val="24"/>
          <w:szCs w:val="24"/>
        </w:rPr>
        <w:t>№1</w:t>
      </w:r>
      <w:r>
        <w:rPr>
          <w:rFonts w:ascii="Times New Roman" w:hAnsi="Times New Roman" w:cs="Times New Roman"/>
          <w:sz w:val="24"/>
          <w:szCs w:val="24"/>
        </w:rPr>
        <w:br/>
        <w:t xml:space="preserve">к постановлению Администрации </w:t>
      </w:r>
    </w:p>
    <w:p w:rsidR="00A302C6" w:rsidRPr="00382588" w:rsidRDefault="00C711A3" w:rsidP="00CC2B7D">
      <w:pPr>
        <w:pStyle w:val="17PRIL-txt"/>
        <w:jc w:val="right"/>
        <w:rPr>
          <w:rFonts w:ascii="Times New Roman" w:hAnsi="Times New Roman" w:cs="Times New Roman"/>
          <w:sz w:val="24"/>
          <w:szCs w:val="24"/>
        </w:rPr>
      </w:pPr>
      <w:r>
        <w:rPr>
          <w:rFonts w:ascii="Times New Roman" w:hAnsi="Times New Roman" w:cs="Times New Roman"/>
          <w:sz w:val="24"/>
          <w:szCs w:val="24"/>
        </w:rPr>
        <w:t>Денисовского</w:t>
      </w:r>
      <w:r w:rsidR="00A302C6">
        <w:rPr>
          <w:rFonts w:ascii="Times New Roman" w:hAnsi="Times New Roman" w:cs="Times New Roman"/>
          <w:sz w:val="24"/>
          <w:szCs w:val="24"/>
        </w:rPr>
        <w:t xml:space="preserve"> сельского поселения</w:t>
      </w:r>
      <w:r w:rsidR="00A302C6" w:rsidRPr="00382588">
        <w:rPr>
          <w:rFonts w:ascii="Times New Roman" w:hAnsi="Times New Roman" w:cs="Times New Roman"/>
          <w:sz w:val="24"/>
          <w:szCs w:val="24"/>
        </w:rPr>
        <w:br/>
        <w:t xml:space="preserve">от </w:t>
      </w:r>
      <w:r w:rsidR="0010212C">
        <w:rPr>
          <w:rFonts w:ascii="Times New Roman" w:hAnsi="Times New Roman" w:cs="Times New Roman"/>
          <w:sz w:val="24"/>
          <w:szCs w:val="24"/>
        </w:rPr>
        <w:t>2</w:t>
      </w:r>
      <w:r>
        <w:rPr>
          <w:rFonts w:ascii="Times New Roman" w:hAnsi="Times New Roman" w:cs="Times New Roman"/>
          <w:sz w:val="24"/>
          <w:szCs w:val="24"/>
        </w:rPr>
        <w:t>4</w:t>
      </w:r>
      <w:r w:rsidR="0010212C">
        <w:rPr>
          <w:rFonts w:ascii="Times New Roman" w:hAnsi="Times New Roman" w:cs="Times New Roman"/>
          <w:sz w:val="24"/>
          <w:szCs w:val="24"/>
        </w:rPr>
        <w:t>.0</w:t>
      </w:r>
      <w:r>
        <w:rPr>
          <w:rFonts w:ascii="Times New Roman" w:hAnsi="Times New Roman" w:cs="Times New Roman"/>
          <w:sz w:val="24"/>
          <w:szCs w:val="24"/>
        </w:rPr>
        <w:t>2</w:t>
      </w:r>
      <w:r w:rsidR="0010212C">
        <w:rPr>
          <w:rFonts w:ascii="Times New Roman" w:hAnsi="Times New Roman" w:cs="Times New Roman"/>
          <w:sz w:val="24"/>
          <w:szCs w:val="24"/>
        </w:rPr>
        <w:t>.202</w:t>
      </w:r>
      <w:r>
        <w:rPr>
          <w:rFonts w:ascii="Times New Roman" w:hAnsi="Times New Roman" w:cs="Times New Roman"/>
          <w:sz w:val="24"/>
          <w:szCs w:val="24"/>
        </w:rPr>
        <w:t>5</w:t>
      </w:r>
      <w:r w:rsidR="00A302C6">
        <w:rPr>
          <w:rFonts w:ascii="Times New Roman" w:hAnsi="Times New Roman" w:cs="Times New Roman"/>
          <w:sz w:val="24"/>
          <w:szCs w:val="24"/>
        </w:rPr>
        <w:t>г</w:t>
      </w:r>
      <w:r w:rsidR="00A302C6" w:rsidRPr="00382588">
        <w:rPr>
          <w:rFonts w:ascii="Times New Roman" w:hAnsi="Times New Roman" w:cs="Times New Roman"/>
          <w:sz w:val="24"/>
          <w:szCs w:val="24"/>
        </w:rPr>
        <w:t xml:space="preserve"> № </w:t>
      </w:r>
      <w:r>
        <w:rPr>
          <w:rFonts w:ascii="Times New Roman" w:hAnsi="Times New Roman" w:cs="Times New Roman"/>
          <w:sz w:val="24"/>
          <w:szCs w:val="24"/>
        </w:rPr>
        <w:t>30</w:t>
      </w:r>
    </w:p>
    <w:p w:rsidR="00A302C6" w:rsidRPr="00382588" w:rsidRDefault="00A302C6" w:rsidP="00A302C6">
      <w:pPr>
        <w:pStyle w:val="17PRIL-header-1"/>
        <w:rPr>
          <w:rFonts w:ascii="Times New Roman" w:hAnsi="Times New Roman" w:cs="Times New Roman"/>
          <w:sz w:val="24"/>
          <w:szCs w:val="24"/>
        </w:rPr>
      </w:pPr>
      <w:r w:rsidRPr="00382588">
        <w:rPr>
          <w:rFonts w:ascii="Times New Roman" w:hAnsi="Times New Roman" w:cs="Times New Roman"/>
          <w:sz w:val="24"/>
          <w:szCs w:val="24"/>
        </w:rPr>
        <w:t>Положение о комиссии</w:t>
      </w:r>
      <w:r w:rsidRPr="00382588">
        <w:rPr>
          <w:rFonts w:ascii="Times New Roman" w:hAnsi="Times New Roman" w:cs="Times New Roman"/>
          <w:sz w:val="24"/>
          <w:szCs w:val="24"/>
        </w:rPr>
        <w:br/>
        <w:t>по определению поставщиков (подрядчиков, исполнителей)</w:t>
      </w:r>
    </w:p>
    <w:p w:rsidR="00A302C6" w:rsidRPr="00382588" w:rsidRDefault="00A302C6" w:rsidP="00A302C6">
      <w:pPr>
        <w:pStyle w:val="17PRIL-header-2"/>
        <w:rPr>
          <w:rFonts w:ascii="Times New Roman" w:hAnsi="Times New Roman" w:cs="Times New Roman"/>
          <w:sz w:val="24"/>
          <w:szCs w:val="24"/>
        </w:rPr>
      </w:pPr>
      <w:r w:rsidRPr="00382588">
        <w:rPr>
          <w:rFonts w:ascii="Times New Roman" w:hAnsi="Times New Roman" w:cs="Times New Roman"/>
          <w:sz w:val="24"/>
          <w:szCs w:val="24"/>
        </w:rPr>
        <w:t>1. Общие положения</w:t>
      </w:r>
    </w:p>
    <w:p w:rsidR="00A302C6"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 xml:space="preserve">1.1. Настоящее положение определяет цели, задачи, функции, полномочия и порядок деятельности комиссии по определению поставщиков (подрядчиков, исполнителей) для заключения контрактов на поставку товаров, выполнение работ, оказание услуг для нужд </w:t>
      </w:r>
      <w:r>
        <w:rPr>
          <w:rFonts w:ascii="Times New Roman" w:hAnsi="Times New Roman" w:cs="Times New Roman"/>
          <w:sz w:val="24"/>
          <w:szCs w:val="24"/>
        </w:rPr>
        <w:t xml:space="preserve">Администрации </w:t>
      </w:r>
      <w:r w:rsidR="00C711A3">
        <w:rPr>
          <w:rFonts w:ascii="Times New Roman" w:hAnsi="Times New Roman" w:cs="Times New Roman"/>
          <w:sz w:val="24"/>
          <w:szCs w:val="24"/>
        </w:rPr>
        <w:t>Денисовского</w:t>
      </w:r>
      <w:r>
        <w:rPr>
          <w:rFonts w:ascii="Times New Roman" w:hAnsi="Times New Roman" w:cs="Times New Roman"/>
          <w:sz w:val="24"/>
          <w:szCs w:val="24"/>
        </w:rPr>
        <w:t xml:space="preserve"> сельского поселения Ремонтненского района Ростовской области</w:t>
      </w:r>
      <w:r w:rsidRPr="00382588">
        <w:rPr>
          <w:rFonts w:ascii="Times New Roman" w:hAnsi="Times New Roman" w:cs="Times New Roman"/>
          <w:sz w:val="24"/>
          <w:szCs w:val="24"/>
        </w:rPr>
        <w:t xml:space="preserve"> (далее – Комиссия).</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1.2. Комиссия создается 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1.3. Основные понятия:</w:t>
      </w:r>
    </w:p>
    <w:p w:rsidR="00A302C6" w:rsidRPr="00382588" w:rsidRDefault="00A302C6" w:rsidP="00A302C6">
      <w:pPr>
        <w:pStyle w:val="17PRIL-txt-bull"/>
        <w:numPr>
          <w:ilvl w:val="0"/>
          <w:numId w:val="35"/>
        </w:numPr>
        <w:rPr>
          <w:rFonts w:ascii="Times New Roman" w:hAnsi="Times New Roman" w:cs="Times New Roman"/>
          <w:sz w:val="24"/>
          <w:szCs w:val="24"/>
        </w:rPr>
      </w:pPr>
      <w:r w:rsidRPr="00382588">
        <w:rPr>
          <w:rFonts w:ascii="Times New Roman" w:hAnsi="Times New Roman" w:cs="Times New Roman"/>
          <w:sz w:val="24"/>
          <w:szCs w:val="24"/>
        </w:rPr>
        <w:t>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РФ)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A302C6" w:rsidRPr="00382588" w:rsidRDefault="00A302C6" w:rsidP="00A302C6">
      <w:pPr>
        <w:pStyle w:val="17PRIL-txt-bull"/>
        <w:numPr>
          <w:ilvl w:val="0"/>
          <w:numId w:val="35"/>
        </w:numPr>
        <w:rPr>
          <w:rFonts w:ascii="Times New Roman" w:hAnsi="Times New Roman" w:cs="Times New Roman"/>
          <w:sz w:val="24"/>
          <w:szCs w:val="24"/>
        </w:rPr>
      </w:pPr>
      <w:r w:rsidRPr="00382588">
        <w:rPr>
          <w:rFonts w:ascii="Times New Roman" w:hAnsi="Times New Roman" w:cs="Times New Roman"/>
          <w:sz w:val="24"/>
          <w:szCs w:val="24"/>
        </w:rPr>
        <w:t>участник закупки – любое юридическое лицо независимо от его организационно 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w:t>
      </w:r>
    </w:p>
    <w:p w:rsidR="00A302C6" w:rsidRPr="00382588" w:rsidRDefault="00A302C6" w:rsidP="00A302C6">
      <w:pPr>
        <w:pStyle w:val="17PRIL-txt-bull"/>
        <w:numPr>
          <w:ilvl w:val="0"/>
          <w:numId w:val="35"/>
        </w:numPr>
        <w:rPr>
          <w:rFonts w:ascii="Times New Roman" w:hAnsi="Times New Roman" w:cs="Times New Roman"/>
          <w:sz w:val="24"/>
          <w:szCs w:val="24"/>
        </w:rPr>
      </w:pPr>
      <w:r w:rsidRPr="00382588">
        <w:rPr>
          <w:rFonts w:ascii="Times New Roman" w:hAnsi="Times New Roman" w:cs="Times New Roman"/>
          <w:sz w:val="24"/>
          <w:szCs w:val="24"/>
        </w:rPr>
        <w:t>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 – конкурентный способ определения поставщика.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w:t>
      </w:r>
      <w:r>
        <w:rPr>
          <w:rFonts w:ascii="Times New Roman" w:hAnsi="Times New Roman" w:cs="Times New Roman"/>
          <w:sz w:val="24"/>
          <w:szCs w:val="24"/>
        </w:rPr>
        <w:t xml:space="preserve"> 44­ФЗ </w:t>
      </w:r>
      <w:r w:rsidRPr="00382588">
        <w:rPr>
          <w:rFonts w:ascii="Times New Roman" w:hAnsi="Times New Roman" w:cs="Times New Roman"/>
          <w:sz w:val="24"/>
          <w:szCs w:val="24"/>
        </w:rPr>
        <w:t>предусмотрена документация о закупке);</w:t>
      </w:r>
    </w:p>
    <w:p w:rsidR="00A302C6" w:rsidRDefault="00A302C6" w:rsidP="00A302C6">
      <w:pPr>
        <w:pStyle w:val="17PRIL-txt-bull"/>
        <w:numPr>
          <w:ilvl w:val="0"/>
          <w:numId w:val="35"/>
        </w:numPr>
        <w:rPr>
          <w:rFonts w:ascii="Times New Roman" w:hAnsi="Times New Roman" w:cs="Times New Roman"/>
          <w:sz w:val="24"/>
          <w:szCs w:val="24"/>
        </w:rPr>
      </w:pPr>
      <w:r w:rsidRPr="00382588">
        <w:rPr>
          <w:rFonts w:ascii="Times New Roman" w:hAnsi="Times New Roman" w:cs="Times New Roman"/>
          <w:sz w:val="24"/>
          <w:szCs w:val="24"/>
        </w:rPr>
        <w:t>аукционы (открытый аукцион в электронной форме (далее – электронный аукцион), закрытый аукцион, закрытый аукцион</w:t>
      </w:r>
      <w:r w:rsidR="00C711A3">
        <w:rPr>
          <w:rFonts w:ascii="Times New Roman" w:hAnsi="Times New Roman" w:cs="Times New Roman"/>
          <w:sz w:val="24"/>
          <w:szCs w:val="24"/>
        </w:rPr>
        <w:t xml:space="preserve"> </w:t>
      </w:r>
      <w:r w:rsidRPr="00382588">
        <w:rPr>
          <w:rFonts w:ascii="Times New Roman" w:hAnsi="Times New Roman" w:cs="Times New Roman"/>
          <w:sz w:val="24"/>
          <w:szCs w:val="24"/>
        </w:rPr>
        <w:t xml:space="preserve">в электронной форме (далее – закрытый электронный аукцион)) – конкурентный способ определения поставщика.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Законом № 44­ФЗ предусмотрена документация о закупке), и который </w:t>
      </w:r>
      <w:r w:rsidRPr="00382588">
        <w:rPr>
          <w:rFonts w:ascii="Times New Roman" w:hAnsi="Times New Roman" w:cs="Times New Roman"/>
          <w:sz w:val="24"/>
          <w:szCs w:val="24"/>
        </w:rPr>
        <w:lastRenderedPageBreak/>
        <w:t>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 24 ст. 22 Закона № 44­ФЗ) наиболее низкую цену контракта, наименьшую сумму цен таких единиц либо в случае, предусмотренном пунктом 9 части 3 статьи 49 Закона № 44­ФЗ, – наиболее высокий размер платы, подлежащей внесению участником закупки за заключение контракта;</w:t>
      </w:r>
    </w:p>
    <w:p w:rsidR="00A302C6" w:rsidRPr="00382588" w:rsidRDefault="00A302C6" w:rsidP="00A302C6">
      <w:pPr>
        <w:pStyle w:val="17PRIL-txt-bull"/>
        <w:numPr>
          <w:ilvl w:val="0"/>
          <w:numId w:val="35"/>
        </w:numPr>
        <w:rPr>
          <w:rFonts w:ascii="Times New Roman" w:hAnsi="Times New Roman" w:cs="Times New Roman"/>
          <w:sz w:val="24"/>
          <w:szCs w:val="24"/>
        </w:rPr>
      </w:pPr>
      <w:r w:rsidRPr="00382588">
        <w:rPr>
          <w:rFonts w:ascii="Times New Roman" w:hAnsi="Times New Roman" w:cs="Times New Roman"/>
          <w:sz w:val="24"/>
          <w:szCs w:val="24"/>
        </w:rPr>
        <w:t>запрос котировок в электронной форме (далее – электронный запрос котировок) – конкурентный способ определения поставщика.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 24ст. 22 Закона № 44­ФЗ);</w:t>
      </w:r>
    </w:p>
    <w:p w:rsidR="00A302C6" w:rsidRPr="00382588" w:rsidRDefault="00A302C6" w:rsidP="00A302C6">
      <w:pPr>
        <w:pStyle w:val="17PRIL-txt-bull"/>
        <w:numPr>
          <w:ilvl w:val="0"/>
          <w:numId w:val="35"/>
        </w:numPr>
        <w:rPr>
          <w:rFonts w:ascii="Times New Roman" w:hAnsi="Times New Roman" w:cs="Times New Roman"/>
          <w:sz w:val="24"/>
          <w:szCs w:val="24"/>
        </w:rPr>
      </w:pPr>
      <w:r w:rsidRPr="00382588">
        <w:rPr>
          <w:rFonts w:ascii="Times New Roman" w:hAnsi="Times New Roman" w:cs="Times New Roman"/>
          <w:sz w:val="24"/>
          <w:szCs w:val="24"/>
        </w:rPr>
        <w:t>электронная площадка – сайт в информационно телекоммуникационной сети Интернет, соответствующий установленным в соответствии с пунктами 1 и 2 части 2 статьи 24.1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Закона № 44­ФЗ;</w:t>
      </w:r>
    </w:p>
    <w:p w:rsidR="00A302C6" w:rsidRPr="00382588" w:rsidRDefault="00A302C6" w:rsidP="00A302C6">
      <w:pPr>
        <w:pStyle w:val="17PRIL-txt-bull"/>
        <w:numPr>
          <w:ilvl w:val="0"/>
          <w:numId w:val="35"/>
        </w:numPr>
        <w:rPr>
          <w:rFonts w:ascii="Times New Roman" w:hAnsi="Times New Roman" w:cs="Times New Roman"/>
          <w:sz w:val="24"/>
          <w:szCs w:val="24"/>
        </w:rPr>
      </w:pPr>
      <w:r w:rsidRPr="00382588">
        <w:rPr>
          <w:rFonts w:ascii="Times New Roman" w:hAnsi="Times New Roman" w:cs="Times New Roman"/>
          <w:sz w:val="24"/>
          <w:szCs w:val="24"/>
        </w:rPr>
        <w:t>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25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w:t>
      </w:r>
      <w:r>
        <w:rPr>
          <w:rFonts w:ascii="Times New Roman" w:hAnsi="Times New Roman" w:cs="Times New Roman"/>
          <w:sz w:val="24"/>
          <w:szCs w:val="24"/>
        </w:rPr>
        <w:t xml:space="preserve">ктами 1 и 2 части 2 статьи 24.1 </w:t>
      </w:r>
      <w:r w:rsidRPr="00382588">
        <w:rPr>
          <w:rFonts w:ascii="Times New Roman" w:hAnsi="Times New Roman" w:cs="Times New Roman"/>
          <w:sz w:val="24"/>
          <w:szCs w:val="24"/>
        </w:rPr>
        <w:t>Закона № 44­ФЗ требованиям и включено в утвержденный Правительством Российской Федерации перечень операторов электронных площадок;</w:t>
      </w:r>
    </w:p>
    <w:p w:rsidR="00A302C6" w:rsidRPr="00382588" w:rsidRDefault="00A302C6" w:rsidP="00A302C6">
      <w:pPr>
        <w:pStyle w:val="17PRIL-txt-bull"/>
        <w:numPr>
          <w:ilvl w:val="0"/>
          <w:numId w:val="35"/>
        </w:numPr>
        <w:rPr>
          <w:rFonts w:ascii="Times New Roman" w:hAnsi="Times New Roman" w:cs="Times New Roman"/>
          <w:sz w:val="24"/>
          <w:szCs w:val="24"/>
        </w:rPr>
      </w:pPr>
      <w:r w:rsidRPr="00382588">
        <w:rPr>
          <w:rFonts w:ascii="Times New Roman" w:hAnsi="Times New Roman" w:cs="Times New Roman"/>
          <w:sz w:val="24"/>
          <w:szCs w:val="24"/>
        </w:rPr>
        <w:t>специализированная электронная площадка – соответствующая установленным в соответствии с пунктами 1 и 3 час</w:t>
      </w:r>
      <w:r>
        <w:rPr>
          <w:rFonts w:ascii="Times New Roman" w:hAnsi="Times New Roman" w:cs="Times New Roman"/>
          <w:sz w:val="24"/>
          <w:szCs w:val="24"/>
        </w:rPr>
        <w:t xml:space="preserve">ти 2 статьи 24.1 Закона № 44­ФЗ </w:t>
      </w:r>
      <w:r w:rsidRPr="00382588">
        <w:rPr>
          <w:rFonts w:ascii="Times New Roman" w:hAnsi="Times New Roman" w:cs="Times New Roman"/>
          <w:sz w:val="24"/>
          <w:szCs w:val="24"/>
        </w:rPr>
        <w:t>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rsidR="00A302C6" w:rsidRPr="00382588" w:rsidRDefault="00A302C6" w:rsidP="00A302C6">
      <w:pPr>
        <w:pStyle w:val="17PRIL-txt-bull"/>
        <w:numPr>
          <w:ilvl w:val="0"/>
          <w:numId w:val="35"/>
        </w:numPr>
        <w:rPr>
          <w:rFonts w:ascii="Times New Roman" w:hAnsi="Times New Roman" w:cs="Times New Roman"/>
          <w:sz w:val="24"/>
          <w:szCs w:val="24"/>
        </w:rPr>
      </w:pPr>
      <w:r w:rsidRPr="00382588">
        <w:rPr>
          <w:rFonts w:ascii="Times New Roman" w:hAnsi="Times New Roman" w:cs="Times New Roman"/>
          <w:sz w:val="24"/>
          <w:szCs w:val="24"/>
        </w:rPr>
        <w:t>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24.1 Закона № 44­ФЗтребованиям и включено в утвержденный Правительством Российской Федерации перечень операторов специализированных электронных площадок.</w:t>
      </w:r>
    </w:p>
    <w:p w:rsidR="00A302C6"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1.4. Процедуры по определению поставщиков (подрядчиков, исполнителей) проводятся контрактной службой (кон</w:t>
      </w:r>
      <w:r>
        <w:rPr>
          <w:rFonts w:ascii="Times New Roman" w:hAnsi="Times New Roman" w:cs="Times New Roman"/>
          <w:sz w:val="24"/>
          <w:szCs w:val="24"/>
        </w:rPr>
        <w:t xml:space="preserve">трактным управляющим) заказчика. </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 xml:space="preserve">1.5.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w:t>
      </w:r>
      <w:r w:rsidRPr="00382588">
        <w:rPr>
          <w:rFonts w:ascii="Times New Roman" w:hAnsi="Times New Roman" w:cs="Times New Roman"/>
          <w:sz w:val="24"/>
          <w:szCs w:val="24"/>
        </w:rPr>
        <w:lastRenderedPageBreak/>
        <w:t>электронных документов,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1.6. В процессе осуществления своих полномочий Комиссия взаимодействует с контрактной службой (контрактным управляющим) заказчика и специализированной организацией (в случае ее привлечения заказчиком) в порядке, установленном настоящим положением.</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1.7. При отсутствии председателя Комиссии его обязанности исполняет заместитель председателя.</w:t>
      </w:r>
    </w:p>
    <w:p w:rsidR="00A302C6" w:rsidRPr="00382588" w:rsidRDefault="00A302C6" w:rsidP="00A302C6">
      <w:pPr>
        <w:pStyle w:val="17PRIL-header-2"/>
        <w:rPr>
          <w:rFonts w:ascii="Times New Roman" w:hAnsi="Times New Roman" w:cs="Times New Roman"/>
          <w:sz w:val="24"/>
          <w:szCs w:val="24"/>
        </w:rPr>
      </w:pPr>
      <w:r w:rsidRPr="00382588">
        <w:rPr>
          <w:rFonts w:ascii="Times New Roman" w:hAnsi="Times New Roman" w:cs="Times New Roman"/>
          <w:sz w:val="24"/>
          <w:szCs w:val="24"/>
        </w:rPr>
        <w:t>2. Правовое регулирование</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Законом от 26.07.2006№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A302C6" w:rsidRPr="00382588" w:rsidRDefault="00A302C6" w:rsidP="00A302C6">
      <w:pPr>
        <w:pStyle w:val="17PRIL-header-2"/>
        <w:rPr>
          <w:rFonts w:ascii="Times New Roman" w:hAnsi="Times New Roman" w:cs="Times New Roman"/>
          <w:sz w:val="24"/>
          <w:szCs w:val="24"/>
        </w:rPr>
      </w:pPr>
      <w:r w:rsidRPr="00382588">
        <w:rPr>
          <w:rFonts w:ascii="Times New Roman" w:hAnsi="Times New Roman" w:cs="Times New Roman"/>
          <w:sz w:val="24"/>
          <w:szCs w:val="24"/>
        </w:rPr>
        <w:t>3. Цели создания и принципы работы Комиссии</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3.1. Комиссия создается в целях проведения:</w:t>
      </w:r>
    </w:p>
    <w:p w:rsidR="00A302C6" w:rsidRPr="00A05F73" w:rsidRDefault="00A302C6" w:rsidP="00A302C6">
      <w:pPr>
        <w:pStyle w:val="17PRIL-txt"/>
        <w:rPr>
          <w:rFonts w:ascii="Times New Roman" w:hAnsi="Times New Roman" w:cs="Times New Roman"/>
          <w:sz w:val="24"/>
          <w:szCs w:val="24"/>
        </w:rPr>
      </w:pPr>
      <w:r w:rsidRPr="00A05F73">
        <w:rPr>
          <w:rFonts w:ascii="Times New Roman" w:hAnsi="Times New Roman" w:cs="Times New Roman"/>
          <w:sz w:val="24"/>
          <w:szCs w:val="24"/>
        </w:rPr>
        <w:t>– конкурсов: электронный конкурс, закрытый конкурс, закрытый электронный конкурс;</w:t>
      </w:r>
    </w:p>
    <w:p w:rsidR="00A302C6" w:rsidRPr="00382588" w:rsidRDefault="00A302C6" w:rsidP="00A302C6">
      <w:pPr>
        <w:pStyle w:val="17PRIL-txt"/>
        <w:rPr>
          <w:rFonts w:ascii="Times New Roman" w:hAnsi="Times New Roman" w:cs="Times New Roman"/>
          <w:sz w:val="24"/>
          <w:szCs w:val="24"/>
        </w:rPr>
      </w:pPr>
      <w:r w:rsidRPr="00A05F73">
        <w:rPr>
          <w:rFonts w:ascii="Times New Roman" w:hAnsi="Times New Roman" w:cs="Times New Roman"/>
          <w:sz w:val="24"/>
          <w:szCs w:val="24"/>
        </w:rPr>
        <w:t>– аукционов: электронный аукцион, закрытый аукцион, закрытый электронный</w:t>
      </w:r>
      <w:r w:rsidRPr="00382588">
        <w:rPr>
          <w:rFonts w:ascii="Times New Roman" w:hAnsi="Times New Roman" w:cs="Times New Roman"/>
          <w:sz w:val="24"/>
          <w:szCs w:val="24"/>
        </w:rPr>
        <w:t xml:space="preserve"> аукцион;</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 электронных запросов котировок.</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3.2. В своей деятельности Комиссия руководствуется следующими принципами.</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3.2.1. Эффективность и экономичность использования выделенных средств бюджета и внебюджетных источников финансирования.</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3.2.2. Публичность, гласность, открытость и прозрачность процедуры определения поставщиков (подрядчиков, исполнителей).</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РФ.</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3.2.4. Устранение возможностей злоупотребления и коррупции при определении поставщиков (подрядчиков, исполнителей).</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A302C6" w:rsidRPr="00382588" w:rsidRDefault="00A302C6" w:rsidP="00A302C6">
      <w:pPr>
        <w:pStyle w:val="17PRIL-header-2"/>
        <w:rPr>
          <w:rFonts w:ascii="Times New Roman" w:hAnsi="Times New Roman" w:cs="Times New Roman"/>
          <w:sz w:val="24"/>
          <w:szCs w:val="24"/>
        </w:rPr>
      </w:pPr>
      <w:r w:rsidRPr="00382588">
        <w:rPr>
          <w:rFonts w:ascii="Times New Roman" w:hAnsi="Times New Roman" w:cs="Times New Roman"/>
          <w:sz w:val="24"/>
          <w:szCs w:val="24"/>
        </w:rPr>
        <w:t>4. Функции Комиссии</w:t>
      </w:r>
    </w:p>
    <w:p w:rsidR="00A302C6" w:rsidRPr="00776396" w:rsidRDefault="00A302C6" w:rsidP="00A302C6">
      <w:pPr>
        <w:pStyle w:val="17PRIL-txt"/>
        <w:rPr>
          <w:rStyle w:val="Italic"/>
          <w:rFonts w:ascii="Times New Roman" w:hAnsi="Times New Roman" w:cs="Times New Roman"/>
          <w:sz w:val="24"/>
          <w:szCs w:val="24"/>
        </w:rPr>
      </w:pPr>
      <w:r w:rsidRPr="00776396">
        <w:rPr>
          <w:rStyle w:val="Italic"/>
          <w:rFonts w:ascii="Times New Roman" w:hAnsi="Times New Roman" w:cs="Times New Roman"/>
          <w:sz w:val="24"/>
          <w:szCs w:val="24"/>
        </w:rPr>
        <w:t>ЭЛЕКТРОННЫЙ КОНКУРС</w:t>
      </w:r>
    </w:p>
    <w:p w:rsidR="00A302C6" w:rsidRPr="00776396" w:rsidRDefault="00A302C6" w:rsidP="00A302C6">
      <w:pPr>
        <w:rPr>
          <w:sz w:val="24"/>
          <w:szCs w:val="24"/>
        </w:rPr>
      </w:pPr>
      <w:r w:rsidRPr="00776396">
        <w:rPr>
          <w:sz w:val="24"/>
          <w:szCs w:val="24"/>
        </w:rPr>
        <w:t>4.1.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A302C6" w:rsidRPr="00382588" w:rsidRDefault="00A302C6" w:rsidP="00A25B94">
      <w:pPr>
        <w:pStyle w:val="17PRIL-txt"/>
        <w:ind w:left="0"/>
        <w:rPr>
          <w:rFonts w:ascii="Times New Roman" w:hAnsi="Times New Roman" w:cs="Times New Roman"/>
          <w:sz w:val="24"/>
          <w:szCs w:val="24"/>
        </w:rPr>
      </w:pPr>
      <w:r w:rsidRPr="00776396">
        <w:rPr>
          <w:rFonts w:ascii="Times New Roman" w:hAnsi="Times New Roman" w:cs="Times New Roman"/>
          <w:sz w:val="24"/>
          <w:szCs w:val="24"/>
        </w:rPr>
        <w:t xml:space="preserve">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w:t>
      </w:r>
      <w:r w:rsidRPr="00776396">
        <w:rPr>
          <w:rFonts w:ascii="Times New Roman" w:hAnsi="Times New Roman" w:cs="Times New Roman"/>
          <w:sz w:val="24"/>
          <w:szCs w:val="24"/>
        </w:rPr>
        <w:lastRenderedPageBreak/>
        <w:t>оценки первых частей заявок на участие в закупке, установленной в извещении об осуществлении</w:t>
      </w:r>
      <w:r w:rsidRPr="00382588">
        <w:rPr>
          <w:rFonts w:ascii="Times New Roman" w:hAnsi="Times New Roman" w:cs="Times New Roman"/>
          <w:sz w:val="24"/>
          <w:szCs w:val="24"/>
        </w:rPr>
        <w:t xml:space="preserve"> закупки, члены Комиссии:</w:t>
      </w:r>
    </w:p>
    <w:p w:rsidR="00A302C6" w:rsidRPr="00382588" w:rsidRDefault="00A302C6" w:rsidP="00A302C6">
      <w:pPr>
        <w:pStyle w:val="17PRIL-txt-bull"/>
        <w:numPr>
          <w:ilvl w:val="0"/>
          <w:numId w:val="36"/>
        </w:numPr>
        <w:rPr>
          <w:rFonts w:ascii="Times New Roman" w:hAnsi="Times New Roman" w:cs="Times New Roman"/>
          <w:sz w:val="24"/>
          <w:szCs w:val="24"/>
        </w:rPr>
      </w:pPr>
      <w:r w:rsidRPr="00382588">
        <w:rPr>
          <w:rFonts w:ascii="Times New Roman" w:hAnsi="Times New Roman" w:cs="Times New Roman"/>
          <w:sz w:val="24"/>
          <w:szCs w:val="24"/>
        </w:rPr>
        <w:t>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A302C6" w:rsidRPr="00BF1210" w:rsidRDefault="00A302C6" w:rsidP="00A302C6">
      <w:pPr>
        <w:pStyle w:val="17PRIL-txt-bull"/>
        <w:numPr>
          <w:ilvl w:val="0"/>
          <w:numId w:val="36"/>
        </w:numPr>
        <w:rPr>
          <w:rFonts w:ascii="Times New Roman" w:hAnsi="Times New Roman" w:cs="Times New Roman"/>
          <w:sz w:val="24"/>
          <w:szCs w:val="24"/>
        </w:rPr>
      </w:pPr>
      <w:r w:rsidRPr="00BF1210">
        <w:rPr>
          <w:rFonts w:ascii="Times New Roman" w:hAnsi="Times New Roman" w:cs="Times New Roman"/>
          <w:sz w:val="24"/>
          <w:szCs w:val="24"/>
        </w:rPr>
        <w:t>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1статьи 32 Закона № 44­ФЗ (если такие критерии установлены извещением об осуществлении закупки);</w:t>
      </w:r>
    </w:p>
    <w:p w:rsidR="00A302C6" w:rsidRPr="00BF1210" w:rsidRDefault="00A302C6" w:rsidP="00A302C6">
      <w:pPr>
        <w:pStyle w:val="17PRIL-txt-bull"/>
        <w:numPr>
          <w:ilvl w:val="0"/>
          <w:numId w:val="36"/>
        </w:numPr>
        <w:rPr>
          <w:rFonts w:ascii="Times New Roman" w:hAnsi="Times New Roman" w:cs="Times New Roman"/>
          <w:sz w:val="24"/>
          <w:szCs w:val="24"/>
        </w:rPr>
      </w:pPr>
      <w:r w:rsidRPr="00BF1210">
        <w:rPr>
          <w:rFonts w:ascii="Times New Roman" w:hAnsi="Times New Roman" w:cs="Times New Roman"/>
          <w:sz w:val="24"/>
          <w:szCs w:val="24"/>
        </w:rPr>
        <w:t>Извещение с приложениями</w:t>
      </w:r>
    </w:p>
    <w:p w:rsidR="00A302C6" w:rsidRPr="00BF1210" w:rsidRDefault="00A302C6" w:rsidP="00A302C6">
      <w:pPr>
        <w:pStyle w:val="17PRIL-txt-bull"/>
        <w:numPr>
          <w:ilvl w:val="0"/>
          <w:numId w:val="36"/>
        </w:numPr>
        <w:rPr>
          <w:rFonts w:ascii="Times New Roman" w:hAnsi="Times New Roman" w:cs="Times New Roman"/>
          <w:sz w:val="24"/>
          <w:szCs w:val="24"/>
        </w:rPr>
      </w:pPr>
      <w:r w:rsidRPr="00BF1210">
        <w:rPr>
          <w:rFonts w:ascii="Times New Roman" w:hAnsi="Times New Roman" w:cs="Times New Roman"/>
          <w:sz w:val="24"/>
          <w:szCs w:val="24"/>
        </w:rPr>
        <w:t>В состав извещения включите приложение «Порядок рассмотрения и оценки заявок в конкурсе», иначе комиссия не будет знать, как оценить поступившие заявки</w:t>
      </w:r>
    </w:p>
    <w:p w:rsidR="00A302C6" w:rsidRPr="00382588" w:rsidRDefault="00A302C6" w:rsidP="00A302C6">
      <w:pPr>
        <w:pStyle w:val="17PRIL-txt-bull"/>
        <w:numPr>
          <w:ilvl w:val="0"/>
          <w:numId w:val="36"/>
        </w:numPr>
        <w:rPr>
          <w:rFonts w:ascii="Times New Roman" w:hAnsi="Times New Roman" w:cs="Times New Roman"/>
          <w:sz w:val="24"/>
          <w:szCs w:val="24"/>
        </w:rPr>
      </w:pPr>
      <w:r w:rsidRPr="00382588">
        <w:rPr>
          <w:rFonts w:ascii="Times New Roman" w:hAnsi="Times New Roman" w:cs="Times New Roman"/>
          <w:sz w:val="24"/>
          <w:szCs w:val="24"/>
        </w:rPr>
        <w:t>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Действия, предусмотренные выше,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1) научно-исследовательских, опытно-конструкторских и технологических работ;</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2) на создание произведения литературы или искусства;</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3) работ по сохранению объектов культурного наследия (памятников истории и культуры) народов Российской Федерации;</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A302C6" w:rsidRPr="00382588" w:rsidRDefault="00A302C6" w:rsidP="00A302C6">
      <w:pPr>
        <w:pStyle w:val="17PRIL-txt"/>
        <w:rPr>
          <w:rFonts w:ascii="Times New Roman" w:hAnsi="Times New Roman" w:cs="Times New Roman"/>
          <w:spacing w:val="5"/>
          <w:sz w:val="24"/>
          <w:szCs w:val="24"/>
        </w:rPr>
      </w:pPr>
      <w:r w:rsidRPr="00382588">
        <w:rPr>
          <w:rFonts w:ascii="Times New Roman" w:hAnsi="Times New Roman" w:cs="Times New Roman"/>
          <w:spacing w:val="5"/>
          <w:sz w:val="24"/>
          <w:szCs w:val="24"/>
        </w:rPr>
        <w:t>4.1.2. 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 по осуществлению закупок:</w:t>
      </w:r>
    </w:p>
    <w:p w:rsidR="00A302C6" w:rsidRPr="00382588" w:rsidRDefault="00A302C6" w:rsidP="00A302C6">
      <w:pPr>
        <w:pStyle w:val="17PRIL-txt-bull"/>
        <w:numPr>
          <w:ilvl w:val="0"/>
          <w:numId w:val="37"/>
        </w:numPr>
        <w:rPr>
          <w:rFonts w:ascii="Times New Roman" w:hAnsi="Times New Roman" w:cs="Times New Roman"/>
          <w:sz w:val="24"/>
          <w:szCs w:val="24"/>
        </w:rPr>
      </w:pPr>
      <w:r w:rsidRPr="00382588">
        <w:rPr>
          <w:rFonts w:ascii="Times New Roman" w:hAnsi="Times New Roman" w:cs="Times New Roman"/>
          <w:sz w:val="24"/>
          <w:szCs w:val="24"/>
        </w:rPr>
        <w:t>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A302C6" w:rsidRPr="00382588" w:rsidRDefault="00A302C6" w:rsidP="00A302C6">
      <w:pPr>
        <w:pStyle w:val="17PRIL-txt-bull"/>
        <w:numPr>
          <w:ilvl w:val="0"/>
          <w:numId w:val="37"/>
        </w:numPr>
        <w:rPr>
          <w:rFonts w:ascii="Times New Roman" w:hAnsi="Times New Roman" w:cs="Times New Roman"/>
          <w:sz w:val="24"/>
          <w:szCs w:val="24"/>
        </w:rPr>
      </w:pPr>
      <w:r w:rsidRPr="00382588">
        <w:rPr>
          <w:rFonts w:ascii="Times New Roman" w:hAnsi="Times New Roman" w:cs="Times New Roman"/>
          <w:sz w:val="24"/>
          <w:szCs w:val="24"/>
        </w:rPr>
        <w:t>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A302C6" w:rsidRPr="00382588" w:rsidRDefault="00A302C6" w:rsidP="00A302C6">
      <w:pPr>
        <w:pStyle w:val="17PRIL-txt-bull"/>
        <w:numPr>
          <w:ilvl w:val="0"/>
          <w:numId w:val="37"/>
        </w:numPr>
        <w:rPr>
          <w:rFonts w:ascii="Times New Roman" w:hAnsi="Times New Roman" w:cs="Times New Roman"/>
          <w:sz w:val="24"/>
          <w:szCs w:val="24"/>
        </w:rPr>
      </w:pPr>
      <w:r w:rsidRPr="00382588">
        <w:rPr>
          <w:rFonts w:ascii="Times New Roman" w:hAnsi="Times New Roman" w:cs="Times New Roman"/>
          <w:sz w:val="24"/>
          <w:szCs w:val="24"/>
        </w:rPr>
        <w:t>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A302C6" w:rsidRPr="00382588" w:rsidRDefault="00A302C6" w:rsidP="00A302C6">
      <w:pPr>
        <w:pStyle w:val="17PRIL-txt"/>
        <w:rPr>
          <w:rFonts w:ascii="Times New Roman" w:hAnsi="Times New Roman" w:cs="Times New Roman"/>
          <w:spacing w:val="5"/>
          <w:sz w:val="24"/>
          <w:szCs w:val="24"/>
        </w:rPr>
      </w:pPr>
      <w:r w:rsidRPr="00382588">
        <w:rPr>
          <w:rFonts w:ascii="Times New Roman" w:hAnsi="Times New Roman" w:cs="Times New Roman"/>
          <w:spacing w:val="5"/>
          <w:sz w:val="24"/>
          <w:szCs w:val="24"/>
        </w:rPr>
        <w:lastRenderedPageBreak/>
        <w:t>4.1.3.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Комиссии по осуществлению закупок:</w:t>
      </w:r>
    </w:p>
    <w:p w:rsidR="00A302C6" w:rsidRPr="00382588" w:rsidRDefault="00A302C6" w:rsidP="00A302C6">
      <w:pPr>
        <w:pStyle w:val="17PRIL-txt-bull"/>
        <w:numPr>
          <w:ilvl w:val="0"/>
          <w:numId w:val="38"/>
        </w:numPr>
        <w:rPr>
          <w:rFonts w:ascii="Times New Roman" w:hAnsi="Times New Roman" w:cs="Times New Roman"/>
          <w:sz w:val="24"/>
          <w:szCs w:val="24"/>
        </w:rPr>
      </w:pPr>
      <w:r w:rsidRPr="00382588">
        <w:rPr>
          <w:rFonts w:ascii="Times New Roman" w:hAnsi="Times New Roman" w:cs="Times New Roman"/>
          <w:sz w:val="24"/>
          <w:szCs w:val="24"/>
        </w:rPr>
        <w:t>осуществляют оценку ценовых предложений по критерию, предусмотренному пунктом 1 части 1 статьи 32 Закона № 44­ФЗ;</w:t>
      </w:r>
    </w:p>
    <w:p w:rsidR="00A302C6" w:rsidRPr="00BF1210" w:rsidRDefault="00A302C6" w:rsidP="00A302C6">
      <w:pPr>
        <w:pStyle w:val="17PRIL-txt-bull"/>
        <w:numPr>
          <w:ilvl w:val="0"/>
          <w:numId w:val="38"/>
        </w:numPr>
        <w:rPr>
          <w:rFonts w:ascii="Times New Roman" w:hAnsi="Times New Roman" w:cs="Times New Roman"/>
          <w:spacing w:val="1"/>
          <w:sz w:val="24"/>
          <w:szCs w:val="24"/>
        </w:rPr>
      </w:pPr>
      <w:r w:rsidRPr="00382588">
        <w:rPr>
          <w:rFonts w:ascii="Times New Roman" w:hAnsi="Times New Roman" w:cs="Times New Roman"/>
          <w:spacing w:val="1"/>
          <w:sz w:val="24"/>
          <w:szCs w:val="24"/>
        </w:rPr>
        <w:t>на основании результатов оценки первых и вторых частей заявок на участие в закупке, содержащихся в протоколах, предусмотренных пунктами 4.1.1и 4.1.2 настоящего положения о Комиссии, а также оценки ценовых предложений по критерию, предусмотренному пунктом 1 части 1 статьи 32 Закона № 44­ФЗ,присваивают каж</w:t>
      </w:r>
      <w:r w:rsidRPr="00382588">
        <w:rPr>
          <w:rFonts w:ascii="Times New Roman" w:hAnsi="Times New Roman" w:cs="Times New Roman"/>
          <w:sz w:val="24"/>
          <w:szCs w:val="24"/>
        </w:rPr>
        <w:t>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w:t>
      </w:r>
      <w:r w:rsidRPr="00382588">
        <w:rPr>
          <w:rFonts w:ascii="Times New Roman" w:hAnsi="Times New Roman" w:cs="Times New Roman"/>
          <w:spacing w:val="1"/>
          <w:sz w:val="24"/>
          <w:szCs w:val="24"/>
        </w:rPr>
        <w:t xml:space="preserve">частие в закупке, которая поступила ранее других </w:t>
      </w:r>
      <w:r w:rsidRPr="00BF1210">
        <w:rPr>
          <w:rFonts w:ascii="Times New Roman" w:hAnsi="Times New Roman" w:cs="Times New Roman"/>
          <w:spacing w:val="1"/>
          <w:sz w:val="24"/>
          <w:szCs w:val="24"/>
        </w:rPr>
        <w:t>заявок на участие в закупке, содержащих такие же условия;</w:t>
      </w:r>
    </w:p>
    <w:p w:rsidR="00A302C6" w:rsidRPr="00BF1210" w:rsidRDefault="00A302C6" w:rsidP="00A302C6">
      <w:pPr>
        <w:pStyle w:val="17PRIL-txt-bull"/>
        <w:numPr>
          <w:ilvl w:val="0"/>
          <w:numId w:val="38"/>
        </w:numPr>
        <w:rPr>
          <w:rFonts w:ascii="Times New Roman" w:hAnsi="Times New Roman" w:cs="Times New Roman"/>
          <w:sz w:val="24"/>
          <w:szCs w:val="24"/>
        </w:rPr>
      </w:pPr>
      <w:r w:rsidRPr="00BF1210">
        <w:rPr>
          <w:rFonts w:ascii="Times New Roman" w:hAnsi="Times New Roman" w:cs="Times New Roman"/>
          <w:sz w:val="24"/>
          <w:szCs w:val="24"/>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A302C6" w:rsidRPr="00BF1210" w:rsidRDefault="00A302C6" w:rsidP="00A302C6">
      <w:pPr>
        <w:pStyle w:val="17PRIL-txt-bull"/>
        <w:numPr>
          <w:ilvl w:val="0"/>
          <w:numId w:val="38"/>
        </w:numPr>
        <w:rPr>
          <w:rFonts w:ascii="Times New Roman" w:hAnsi="Times New Roman" w:cs="Times New Roman"/>
          <w:sz w:val="24"/>
          <w:szCs w:val="24"/>
        </w:rPr>
      </w:pPr>
      <w:r w:rsidRPr="00BF1210">
        <w:rPr>
          <w:rFonts w:ascii="Times New Roman" w:hAnsi="Times New Roman" w:cs="Times New Roman"/>
          <w:sz w:val="24"/>
          <w:szCs w:val="24"/>
        </w:rPr>
        <w:t>Окончательные ценовые предложения</w:t>
      </w:r>
    </w:p>
    <w:p w:rsidR="00A302C6" w:rsidRPr="00C711A3" w:rsidRDefault="00A302C6" w:rsidP="00C711A3">
      <w:pPr>
        <w:pStyle w:val="17PRIL-txt-bull"/>
        <w:numPr>
          <w:ilvl w:val="0"/>
          <w:numId w:val="38"/>
        </w:numPr>
        <w:rPr>
          <w:rFonts w:ascii="Times New Roman" w:hAnsi="Times New Roman" w:cs="Times New Roman"/>
          <w:sz w:val="24"/>
          <w:szCs w:val="24"/>
        </w:rPr>
      </w:pPr>
      <w:r w:rsidRPr="00BF1210">
        <w:rPr>
          <w:rFonts w:ascii="Times New Roman" w:hAnsi="Times New Roman" w:cs="Times New Roman"/>
          <w:sz w:val="24"/>
          <w:szCs w:val="24"/>
        </w:rPr>
        <w:t xml:space="preserve">Учитывайте при подведении итогов ценовые предложения участников, поданные в ходе переторжки после рассмотрения </w:t>
      </w:r>
      <w:r w:rsidRPr="00C711A3">
        <w:rPr>
          <w:rFonts w:ascii="Times New Roman" w:hAnsi="Times New Roman" w:cs="Times New Roman"/>
          <w:color w:val="auto"/>
          <w:sz w:val="24"/>
          <w:szCs w:val="24"/>
        </w:rPr>
        <w:t>первых частей</w:t>
      </w:r>
      <w:r w:rsidRPr="00BF1210">
        <w:rPr>
          <w:rFonts w:ascii="Times New Roman" w:hAnsi="Times New Roman" w:cs="Times New Roman"/>
          <w:sz w:val="24"/>
          <w:szCs w:val="24"/>
        </w:rPr>
        <w:t>. Их итоговые значения пришлет ЭТП</w:t>
      </w:r>
    </w:p>
    <w:p w:rsidR="00A302C6" w:rsidRPr="006F2061" w:rsidRDefault="00A302C6" w:rsidP="00A302C6">
      <w:pPr>
        <w:pStyle w:val="17PRIL-txt-bull"/>
        <w:rPr>
          <w:rFonts w:ascii="Times New Roman" w:hAnsi="Times New Roman" w:cs="Times New Roman"/>
          <w:sz w:val="24"/>
          <w:szCs w:val="24"/>
          <w:highlight w:val="yellow"/>
        </w:rPr>
      </w:pP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4.1.4. При осуществлении процедуры определения поставщика (подрядчика, исполнителя) путем проведения электронного конкурса Комиссия также выполняет иные действия в соответствии с положениями Закона № 44­ФЗ.</w:t>
      </w:r>
    </w:p>
    <w:p w:rsidR="00A302C6" w:rsidRPr="00382588" w:rsidRDefault="00A302C6" w:rsidP="00A302C6">
      <w:pPr>
        <w:pStyle w:val="17PRIL-txt"/>
        <w:spacing w:before="227"/>
        <w:rPr>
          <w:rStyle w:val="Italic"/>
          <w:rFonts w:ascii="Times New Roman" w:hAnsi="Times New Roman" w:cs="Times New Roman"/>
          <w:sz w:val="24"/>
          <w:szCs w:val="24"/>
        </w:rPr>
      </w:pPr>
      <w:r w:rsidRPr="00382588">
        <w:rPr>
          <w:rStyle w:val="Italic"/>
          <w:rFonts w:ascii="Times New Roman" w:hAnsi="Times New Roman" w:cs="Times New Roman"/>
          <w:sz w:val="24"/>
          <w:szCs w:val="24"/>
        </w:rPr>
        <w:t>ЭЛЕКТРОННЫЙ АУКЦИОН</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A302C6" w:rsidRPr="00382588" w:rsidRDefault="00A302C6" w:rsidP="00A302C6">
      <w:pPr>
        <w:pStyle w:val="17PRIL-txt-bull"/>
        <w:numPr>
          <w:ilvl w:val="0"/>
          <w:numId w:val="39"/>
        </w:numPr>
        <w:rPr>
          <w:rFonts w:ascii="Times New Roman" w:hAnsi="Times New Roman" w:cs="Times New Roman"/>
          <w:spacing w:val="1"/>
          <w:sz w:val="24"/>
          <w:szCs w:val="24"/>
        </w:rPr>
      </w:pPr>
      <w:r w:rsidRPr="00382588">
        <w:rPr>
          <w:rFonts w:ascii="Times New Roman" w:hAnsi="Times New Roman" w:cs="Times New Roman"/>
          <w:sz w:val="24"/>
          <w:szCs w:val="24"/>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w:t>
      </w:r>
      <w:r w:rsidRPr="00382588">
        <w:rPr>
          <w:rFonts w:ascii="Times New Roman" w:hAnsi="Times New Roman" w:cs="Times New Roman"/>
          <w:spacing w:val="1"/>
          <w:sz w:val="24"/>
          <w:szCs w:val="24"/>
        </w:rPr>
        <w:t>едусмотренным пунктами 1–8 части 12 статьи 48 Закона № 44­ФЗ;</w:t>
      </w:r>
    </w:p>
    <w:p w:rsidR="00A302C6" w:rsidRPr="00382588" w:rsidRDefault="00A302C6" w:rsidP="00A302C6">
      <w:pPr>
        <w:pStyle w:val="17PRIL-txt-bull"/>
        <w:numPr>
          <w:ilvl w:val="0"/>
          <w:numId w:val="39"/>
        </w:numPr>
        <w:rPr>
          <w:rFonts w:ascii="Times New Roman" w:hAnsi="Times New Roman" w:cs="Times New Roman"/>
          <w:sz w:val="24"/>
          <w:szCs w:val="24"/>
        </w:rPr>
      </w:pPr>
      <w:r w:rsidRPr="00382588">
        <w:rPr>
          <w:rFonts w:ascii="Times New Roman" w:hAnsi="Times New Roman" w:cs="Times New Roman"/>
          <w:spacing w:val="1"/>
          <w:sz w:val="24"/>
          <w:szCs w:val="24"/>
        </w:rPr>
        <w:t xml:space="preserve">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 ценовые предложения после подачи ценового предложения, предусмотренного </w:t>
      </w:r>
      <w:r w:rsidRPr="00382588">
        <w:rPr>
          <w:rFonts w:ascii="Times New Roman" w:hAnsi="Times New Roman" w:cs="Times New Roman"/>
          <w:spacing w:val="1"/>
          <w:sz w:val="24"/>
          <w:szCs w:val="24"/>
        </w:rPr>
        <w:lastRenderedPageBreak/>
        <w:t>абз. 1п.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w:t>
      </w:r>
      <w:r w:rsidRPr="00382588">
        <w:rPr>
          <w:rFonts w:ascii="Times New Roman" w:hAnsi="Times New Roman" w:cs="Times New Roman"/>
          <w:sz w:val="24"/>
          <w:szCs w:val="24"/>
        </w:rPr>
        <w:t>а № 44­ФЗ.Заявке на участие в закупке победителя определения поставщика (подрядчика, исполнителя) присваивается первый номер;</w:t>
      </w:r>
    </w:p>
    <w:p w:rsidR="00A302C6" w:rsidRPr="00382588" w:rsidRDefault="00A302C6" w:rsidP="00A302C6">
      <w:pPr>
        <w:pStyle w:val="17PRIL-txt-bull"/>
        <w:numPr>
          <w:ilvl w:val="0"/>
          <w:numId w:val="39"/>
        </w:numPr>
        <w:rPr>
          <w:rFonts w:ascii="Times New Roman" w:hAnsi="Times New Roman" w:cs="Times New Roman"/>
          <w:sz w:val="24"/>
          <w:szCs w:val="24"/>
        </w:rPr>
      </w:pPr>
      <w:r w:rsidRPr="00382588">
        <w:rPr>
          <w:rFonts w:ascii="Times New Roman" w:hAnsi="Times New Roman" w:cs="Times New Roman"/>
          <w:sz w:val="24"/>
          <w:szCs w:val="24"/>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A302C6" w:rsidRPr="00C711A3" w:rsidRDefault="00A302C6" w:rsidP="00C711A3">
      <w:pPr>
        <w:pStyle w:val="17PRIL-txt"/>
        <w:rPr>
          <w:rFonts w:ascii="Times New Roman" w:hAnsi="Times New Roman" w:cs="Times New Roman"/>
          <w:sz w:val="24"/>
          <w:szCs w:val="24"/>
          <w:highlight w:val="yellow"/>
        </w:rPr>
      </w:pPr>
      <w:r w:rsidRPr="00382588">
        <w:rPr>
          <w:rFonts w:ascii="Times New Roman" w:hAnsi="Times New Roman" w:cs="Times New Roman"/>
          <w:sz w:val="24"/>
          <w:szCs w:val="24"/>
        </w:rPr>
        <w:t>4.2.2. При осуществлении процедуры определения поставщика (подрядчика, исполнителя) путем проведения электронного аукциона Комиссия также выполняет иные действия в соответствии с положениями Закона № 44­ФЗ</w:t>
      </w:r>
      <w:r w:rsidRPr="00BF1210">
        <w:rPr>
          <w:rFonts w:ascii="Times New Roman" w:hAnsi="Times New Roman" w:cs="Times New Roman"/>
          <w:sz w:val="24"/>
          <w:szCs w:val="24"/>
        </w:rPr>
        <w:t>.</w:t>
      </w:r>
    </w:p>
    <w:p w:rsidR="00A302C6" w:rsidRPr="00382588" w:rsidRDefault="00A302C6" w:rsidP="00A302C6">
      <w:pPr>
        <w:pStyle w:val="17PRIL-txt"/>
        <w:spacing w:before="227"/>
        <w:rPr>
          <w:rStyle w:val="Italic"/>
          <w:rFonts w:ascii="Times New Roman" w:hAnsi="Times New Roman" w:cs="Times New Roman"/>
          <w:sz w:val="24"/>
          <w:szCs w:val="24"/>
        </w:rPr>
      </w:pPr>
      <w:r w:rsidRPr="00382588">
        <w:rPr>
          <w:rStyle w:val="Italic"/>
          <w:rFonts w:ascii="Times New Roman" w:hAnsi="Times New Roman" w:cs="Times New Roman"/>
          <w:sz w:val="24"/>
          <w:szCs w:val="24"/>
        </w:rPr>
        <w:t>ЭЛЕКТРОННЫЙ ЗАПРОС КОТИРОВОК</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A302C6" w:rsidRPr="00382588" w:rsidRDefault="00A302C6" w:rsidP="00A302C6">
      <w:pPr>
        <w:pStyle w:val="17PRIL-txt-bull"/>
        <w:numPr>
          <w:ilvl w:val="0"/>
          <w:numId w:val="40"/>
        </w:numPr>
        <w:rPr>
          <w:rFonts w:ascii="Times New Roman" w:hAnsi="Times New Roman" w:cs="Times New Roman"/>
          <w:sz w:val="24"/>
          <w:szCs w:val="24"/>
        </w:rPr>
      </w:pPr>
      <w:r w:rsidRPr="00382588">
        <w:rPr>
          <w:rFonts w:ascii="Times New Roman" w:hAnsi="Times New Roman" w:cs="Times New Roman"/>
          <w:sz w:val="24"/>
          <w:szCs w:val="24"/>
        </w:rPr>
        <w:t>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A302C6" w:rsidRPr="00BF1210" w:rsidRDefault="00A302C6" w:rsidP="00A302C6">
      <w:pPr>
        <w:pStyle w:val="17PRIL-txt-bull"/>
        <w:numPr>
          <w:ilvl w:val="0"/>
          <w:numId w:val="40"/>
        </w:numPr>
        <w:rPr>
          <w:rFonts w:ascii="Times New Roman" w:hAnsi="Times New Roman" w:cs="Times New Roman"/>
          <w:spacing w:val="0"/>
          <w:sz w:val="24"/>
          <w:szCs w:val="24"/>
        </w:rPr>
      </w:pPr>
      <w:r w:rsidRPr="00382588">
        <w:rPr>
          <w:rFonts w:ascii="Times New Roman" w:hAnsi="Times New Roman" w:cs="Times New Roman"/>
          <w:spacing w:val="0"/>
          <w:sz w:val="24"/>
          <w:szCs w:val="24"/>
        </w:rPr>
        <w:t xml:space="preserve">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 </w:t>
      </w:r>
      <w:r w:rsidRPr="00896397">
        <w:rPr>
          <w:rFonts w:ascii="Times New Roman" w:hAnsi="Times New Roman" w:cs="Times New Roman"/>
          <w:spacing w:val="0"/>
          <w:sz w:val="24"/>
          <w:szCs w:val="24"/>
        </w:rPr>
        <w:t>Заявке</w:t>
      </w:r>
      <w:r w:rsidRPr="00382588">
        <w:rPr>
          <w:rFonts w:ascii="Times New Roman" w:hAnsi="Times New Roman" w:cs="Times New Roman"/>
          <w:spacing w:val="0"/>
          <w:sz w:val="24"/>
          <w:szCs w:val="24"/>
        </w:rPr>
        <w:t xml:space="preserve">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w:t>
      </w:r>
      <w:r w:rsidRPr="00BF1210">
        <w:rPr>
          <w:rFonts w:ascii="Times New Roman" w:hAnsi="Times New Roman" w:cs="Times New Roman"/>
          <w:spacing w:val="0"/>
          <w:sz w:val="24"/>
          <w:szCs w:val="24"/>
        </w:rPr>
        <w:t>закупке, которая поступила ранее других таких заявок;</w:t>
      </w:r>
    </w:p>
    <w:p w:rsidR="00A302C6" w:rsidRPr="00BF1210" w:rsidRDefault="00A302C6" w:rsidP="00A302C6">
      <w:pPr>
        <w:pStyle w:val="17PRIL-txt-bull"/>
        <w:numPr>
          <w:ilvl w:val="0"/>
          <w:numId w:val="40"/>
        </w:numPr>
        <w:rPr>
          <w:rFonts w:ascii="Times New Roman" w:hAnsi="Times New Roman" w:cs="Times New Roman"/>
          <w:sz w:val="24"/>
          <w:szCs w:val="24"/>
        </w:rPr>
      </w:pPr>
      <w:r w:rsidRPr="00BF1210">
        <w:rPr>
          <w:rFonts w:ascii="Times New Roman" w:hAnsi="Times New Roman" w:cs="Times New Roman"/>
          <w:sz w:val="24"/>
          <w:szCs w:val="24"/>
        </w:rPr>
        <w:t>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площадки.(9)</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4.3.2. При осуществлении процедуры определения поставщика (подрядчика, исполнителя) путем проведения электронного запроса котировок Комиссия также выполняет иные действия в соответствии с положениями Закона № 44­ФЗ.</w:t>
      </w:r>
    </w:p>
    <w:p w:rsidR="00A302C6" w:rsidRPr="00382588" w:rsidRDefault="00A302C6" w:rsidP="00A302C6">
      <w:pPr>
        <w:pStyle w:val="17PRIL-txt"/>
        <w:spacing w:before="227"/>
        <w:rPr>
          <w:rStyle w:val="Italic"/>
          <w:rFonts w:ascii="Times New Roman" w:hAnsi="Times New Roman" w:cs="Times New Roman"/>
          <w:sz w:val="24"/>
          <w:szCs w:val="24"/>
        </w:rPr>
      </w:pPr>
      <w:r w:rsidRPr="00382588">
        <w:rPr>
          <w:rStyle w:val="Italic"/>
          <w:rFonts w:ascii="Times New Roman" w:hAnsi="Times New Roman" w:cs="Times New Roman"/>
          <w:sz w:val="24"/>
          <w:szCs w:val="24"/>
        </w:rPr>
        <w:t>ЗАКРЫТЫЙ ЭЛЕКТРОННЫЙ КОНКУРС</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4.4. При осуществлении процедуры определения поставщика (подрядчика, исполнителя) путем проведения закрытого электронного конкурса в обязанности Комиссии входит следующее.</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4.4.1.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A302C6" w:rsidRPr="00382588" w:rsidRDefault="00A302C6" w:rsidP="00A302C6">
      <w:pPr>
        <w:pStyle w:val="17PRIL-txt-bull"/>
        <w:numPr>
          <w:ilvl w:val="0"/>
          <w:numId w:val="41"/>
        </w:numPr>
        <w:rPr>
          <w:rFonts w:ascii="Times New Roman" w:hAnsi="Times New Roman" w:cs="Times New Roman"/>
          <w:spacing w:val="-2"/>
          <w:sz w:val="24"/>
          <w:szCs w:val="24"/>
        </w:rPr>
      </w:pPr>
      <w:r w:rsidRPr="00382588">
        <w:rPr>
          <w:rFonts w:ascii="Times New Roman" w:hAnsi="Times New Roman" w:cs="Times New Roman"/>
          <w:spacing w:val="-2"/>
          <w:sz w:val="24"/>
          <w:szCs w:val="24"/>
        </w:rPr>
        <w:t xml:space="preserve">рассматривает информацию и документы в части соответствия их требованиям, указанным в приглашении и предусмотренным пунктом 12 части 1 статьи 42 </w:t>
      </w:r>
      <w:r w:rsidRPr="00382588">
        <w:rPr>
          <w:rFonts w:ascii="Times New Roman" w:hAnsi="Times New Roman" w:cs="Times New Roman"/>
          <w:spacing w:val="-2"/>
          <w:sz w:val="24"/>
          <w:szCs w:val="24"/>
        </w:rPr>
        <w:lastRenderedPageBreak/>
        <w:t>Закона № 44­ФЗ, и принимает решение о предоставлении участнику закупки документации о закупке либо об отказе участнику в предоставлении документации о закупке по основаниям, предусмотренным частью 2 статьи 75 Закона № 44­ФЗ;</w:t>
      </w:r>
    </w:p>
    <w:p w:rsidR="00A302C6" w:rsidRPr="00382588" w:rsidRDefault="00A302C6" w:rsidP="00A302C6">
      <w:pPr>
        <w:pStyle w:val="17PRIL-txt-bull"/>
        <w:numPr>
          <w:ilvl w:val="0"/>
          <w:numId w:val="41"/>
        </w:numPr>
        <w:rPr>
          <w:rFonts w:ascii="Times New Roman" w:hAnsi="Times New Roman" w:cs="Times New Roman"/>
          <w:sz w:val="24"/>
          <w:szCs w:val="24"/>
        </w:rPr>
      </w:pPr>
      <w:r w:rsidRPr="00382588">
        <w:rPr>
          <w:rFonts w:ascii="Times New Roman" w:hAnsi="Times New Roman" w:cs="Times New Roman"/>
          <w:sz w:val="24"/>
          <w:szCs w:val="24"/>
        </w:rPr>
        <w:t>подписывает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A302C6" w:rsidRPr="00382588" w:rsidRDefault="00A302C6" w:rsidP="00A25B94">
      <w:pPr>
        <w:pStyle w:val="17PRIL-txt"/>
        <w:jc w:val="left"/>
        <w:rPr>
          <w:rFonts w:ascii="Times New Roman" w:hAnsi="Times New Roman" w:cs="Times New Roman"/>
          <w:sz w:val="24"/>
          <w:szCs w:val="24"/>
        </w:rPr>
      </w:pPr>
      <w:r w:rsidRPr="00382588">
        <w:rPr>
          <w:rFonts w:ascii="Times New Roman" w:hAnsi="Times New Roman" w:cs="Times New Roman"/>
          <w:sz w:val="24"/>
          <w:szCs w:val="24"/>
        </w:rPr>
        <w:t>4.4.2. Комиссия по осуществлению закупок принимает решение об отказе участнику закупки в предоставлении документации о закупке в случае:</w:t>
      </w:r>
    </w:p>
    <w:p w:rsidR="00A302C6" w:rsidRPr="00382588" w:rsidRDefault="00A302C6" w:rsidP="00A25B94">
      <w:pPr>
        <w:pStyle w:val="17PRIL-txt-bull"/>
        <w:jc w:val="left"/>
        <w:rPr>
          <w:rFonts w:ascii="Times New Roman" w:hAnsi="Times New Roman" w:cs="Times New Roman"/>
          <w:sz w:val="24"/>
          <w:szCs w:val="24"/>
        </w:rPr>
      </w:pPr>
      <w:r w:rsidRPr="00382588">
        <w:rPr>
          <w:rFonts w:ascii="Times New Roman" w:hAnsi="Times New Roman" w:cs="Times New Roman"/>
          <w:sz w:val="24"/>
          <w:szCs w:val="24"/>
        </w:rPr>
        <w:t>непредставления информации и документов, предус</w:t>
      </w:r>
      <w:r w:rsidR="00A25B94">
        <w:rPr>
          <w:rFonts w:ascii="Times New Roman" w:hAnsi="Times New Roman" w:cs="Times New Roman"/>
          <w:sz w:val="24"/>
          <w:szCs w:val="24"/>
        </w:rPr>
        <w:t>мотренных пунктом 5</w:t>
      </w:r>
      <w:r w:rsidRPr="00382588">
        <w:rPr>
          <w:rFonts w:ascii="Times New Roman" w:hAnsi="Times New Roman" w:cs="Times New Roman"/>
          <w:sz w:val="24"/>
          <w:szCs w:val="24"/>
        </w:rPr>
        <w:t>части 1 статьи 75 Закона № 44­ФЗ, несоответствия таких информации и документов требованиям, установленным в приглашении;</w:t>
      </w:r>
    </w:p>
    <w:p w:rsidR="00A302C6" w:rsidRPr="00382588" w:rsidRDefault="00A302C6" w:rsidP="00A25B94">
      <w:pPr>
        <w:pStyle w:val="17PRIL-txt-bull"/>
        <w:jc w:val="left"/>
        <w:rPr>
          <w:rFonts w:ascii="Times New Roman" w:hAnsi="Times New Roman" w:cs="Times New Roman"/>
          <w:sz w:val="24"/>
          <w:szCs w:val="24"/>
        </w:rPr>
      </w:pPr>
      <w:r w:rsidRPr="00382588">
        <w:rPr>
          <w:rFonts w:ascii="Times New Roman" w:hAnsi="Times New Roman" w:cs="Times New Roman"/>
          <w:sz w:val="24"/>
          <w:szCs w:val="24"/>
        </w:rPr>
        <w:t>несоответствия участника закупки требованиям, указанным в приглашении и предусмотренным пунктом 12 части 1 статьи 42 Закона № 44­ФЗ;</w:t>
      </w:r>
    </w:p>
    <w:p w:rsidR="00A302C6" w:rsidRPr="00382588" w:rsidRDefault="00A302C6" w:rsidP="00A25B94">
      <w:pPr>
        <w:pStyle w:val="17PRIL-txt-bull"/>
        <w:jc w:val="left"/>
        <w:rPr>
          <w:rFonts w:ascii="Times New Roman" w:hAnsi="Times New Roman" w:cs="Times New Roman"/>
          <w:spacing w:val="0"/>
          <w:sz w:val="24"/>
          <w:szCs w:val="24"/>
        </w:rPr>
      </w:pPr>
      <w:r w:rsidRPr="00382588">
        <w:rPr>
          <w:rFonts w:ascii="Times New Roman" w:hAnsi="Times New Roman" w:cs="Times New Roman"/>
          <w:spacing w:val="0"/>
          <w:sz w:val="24"/>
          <w:szCs w:val="24"/>
        </w:rPr>
        <w:t>выявления недостоверной информации, содержащейся в информации и документах, предусмотренных пунктом 5 части 1 статьи 75 Закона № 44­ФЗ.</w:t>
      </w:r>
    </w:p>
    <w:p w:rsidR="00A302C6" w:rsidRPr="00382588" w:rsidRDefault="00A302C6" w:rsidP="00A25B94">
      <w:pPr>
        <w:pStyle w:val="17PRIL-txt"/>
        <w:jc w:val="left"/>
        <w:rPr>
          <w:rFonts w:ascii="Times New Roman" w:hAnsi="Times New Roman" w:cs="Times New Roman"/>
          <w:sz w:val="24"/>
          <w:szCs w:val="24"/>
        </w:rPr>
      </w:pPr>
      <w:r w:rsidRPr="00382588">
        <w:rPr>
          <w:rFonts w:ascii="Times New Roman" w:hAnsi="Times New Roman" w:cs="Times New Roman"/>
          <w:sz w:val="24"/>
          <w:szCs w:val="24"/>
        </w:rPr>
        <w:t>4.4.3.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A302C6" w:rsidRPr="00382588" w:rsidRDefault="00A302C6" w:rsidP="00A25B94">
      <w:pPr>
        <w:pStyle w:val="17PRIL-txt-bull"/>
        <w:jc w:val="left"/>
        <w:rPr>
          <w:rFonts w:ascii="Times New Roman" w:hAnsi="Times New Roman" w:cs="Times New Roman"/>
          <w:sz w:val="24"/>
          <w:szCs w:val="24"/>
        </w:rPr>
      </w:pPr>
      <w:r w:rsidRPr="00382588">
        <w:rPr>
          <w:rFonts w:ascii="Times New Roman" w:hAnsi="Times New Roman" w:cs="Times New Roman"/>
          <w:sz w:val="24"/>
          <w:szCs w:val="24"/>
        </w:rPr>
        <w:t>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A302C6" w:rsidRPr="00382588" w:rsidRDefault="00A302C6" w:rsidP="00A25B94">
      <w:pPr>
        <w:pStyle w:val="17PRIL-txt-bull"/>
        <w:jc w:val="left"/>
        <w:rPr>
          <w:rFonts w:ascii="Times New Roman" w:hAnsi="Times New Roman" w:cs="Times New Roman"/>
          <w:spacing w:val="0"/>
          <w:sz w:val="24"/>
          <w:szCs w:val="24"/>
        </w:rPr>
      </w:pPr>
      <w:r w:rsidRPr="00382588">
        <w:rPr>
          <w:rFonts w:ascii="Times New Roman" w:hAnsi="Times New Roman" w:cs="Times New Roman"/>
          <w:spacing w:val="0"/>
          <w:sz w:val="24"/>
          <w:szCs w:val="24"/>
        </w:rPr>
        <w:t>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Закона № 44­ФЗ;</w:t>
      </w:r>
    </w:p>
    <w:p w:rsidR="00A302C6" w:rsidRPr="00382588" w:rsidRDefault="00A302C6" w:rsidP="00A25B94">
      <w:pPr>
        <w:pStyle w:val="17PRIL-txt-bull"/>
        <w:jc w:val="left"/>
        <w:rPr>
          <w:rFonts w:ascii="Times New Roman" w:hAnsi="Times New Roman" w:cs="Times New Roman"/>
          <w:sz w:val="24"/>
          <w:szCs w:val="24"/>
        </w:rPr>
      </w:pPr>
      <w:r w:rsidRPr="00382588">
        <w:rPr>
          <w:rFonts w:ascii="Times New Roman" w:hAnsi="Times New Roman" w:cs="Times New Roman"/>
          <w:sz w:val="24"/>
          <w:szCs w:val="24"/>
        </w:rPr>
        <w:t>на основании результатов оценки заявок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A302C6" w:rsidRPr="00382588" w:rsidRDefault="00A302C6" w:rsidP="00A25B94">
      <w:pPr>
        <w:pStyle w:val="17PRIL-txt-bull"/>
        <w:jc w:val="left"/>
        <w:rPr>
          <w:rFonts w:ascii="Times New Roman" w:hAnsi="Times New Roman" w:cs="Times New Roman"/>
          <w:sz w:val="24"/>
          <w:szCs w:val="24"/>
        </w:rPr>
      </w:pPr>
      <w:r w:rsidRPr="00382588">
        <w:rPr>
          <w:rFonts w:ascii="Times New Roman" w:hAnsi="Times New Roman" w:cs="Times New Roman"/>
          <w:sz w:val="24"/>
          <w:szCs w:val="24"/>
        </w:rPr>
        <w:t>подписывают протокол подведения итогов определения поставщика (подрядчика, исполнителя) усиленными электронными подписями.</w:t>
      </w:r>
    </w:p>
    <w:p w:rsidR="00A302C6" w:rsidRPr="00382588" w:rsidRDefault="00A302C6" w:rsidP="00A25B94">
      <w:pPr>
        <w:pStyle w:val="17PRIL-txt"/>
        <w:jc w:val="left"/>
        <w:rPr>
          <w:rFonts w:ascii="Times New Roman" w:hAnsi="Times New Roman" w:cs="Times New Roman"/>
          <w:sz w:val="24"/>
          <w:szCs w:val="24"/>
        </w:rPr>
      </w:pPr>
      <w:r w:rsidRPr="00382588">
        <w:rPr>
          <w:rFonts w:ascii="Times New Roman" w:hAnsi="Times New Roman" w:cs="Times New Roman"/>
          <w:sz w:val="24"/>
          <w:szCs w:val="24"/>
        </w:rPr>
        <w:t>4.4.4. При осуществлении процедуры определения поставщика (подрядчика, исполнителя) путем проведения закрытого электронного конкурса Комиссия также выполняет иные действия в соответствии с положениями Закона № 44­ФЗ.</w:t>
      </w:r>
    </w:p>
    <w:p w:rsidR="00A302C6" w:rsidRPr="00382588" w:rsidRDefault="00A302C6" w:rsidP="00A302C6">
      <w:pPr>
        <w:pStyle w:val="17PRIL-txt"/>
        <w:spacing w:before="397"/>
        <w:rPr>
          <w:rStyle w:val="Italic"/>
          <w:rFonts w:ascii="Times New Roman" w:hAnsi="Times New Roman" w:cs="Times New Roman"/>
          <w:sz w:val="24"/>
          <w:szCs w:val="24"/>
        </w:rPr>
      </w:pPr>
      <w:r w:rsidRPr="00382588">
        <w:rPr>
          <w:rStyle w:val="Italic"/>
          <w:rFonts w:ascii="Times New Roman" w:hAnsi="Times New Roman" w:cs="Times New Roman"/>
          <w:sz w:val="24"/>
          <w:szCs w:val="24"/>
        </w:rPr>
        <w:t>ЗАКРЫТЫЙ ЭЛЕКТРОННЫЙ АУКЦИОН</w:t>
      </w:r>
    </w:p>
    <w:p w:rsidR="00A302C6" w:rsidRPr="007E1EEE" w:rsidRDefault="00A302C6" w:rsidP="00A302C6">
      <w:pPr>
        <w:pStyle w:val="17PRIL-txt"/>
        <w:rPr>
          <w:rFonts w:ascii="Times New Roman" w:hAnsi="Times New Roman" w:cs="Times New Roman"/>
          <w:sz w:val="24"/>
          <w:szCs w:val="24"/>
          <w:highlight w:val="yellow"/>
        </w:rPr>
      </w:pPr>
      <w:r w:rsidRPr="00382588">
        <w:rPr>
          <w:rFonts w:ascii="Times New Roman" w:hAnsi="Times New Roman" w:cs="Times New Roman"/>
          <w:sz w:val="24"/>
          <w:szCs w:val="24"/>
        </w:rPr>
        <w:t>4.5. При осуществлении процедуры определения поставщика (подрядчика, исполнителя) путем проведения закрытого электронного аукциона в обязанности Комиссии входит следующее.</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4.5.1. В течение двух рабочих дней, следующих за днем получения заказчиком информации и документов, предусмотренных пунктом 5 части 1 статьи 75 Закона № 44­ФЗ, Комиссия по осуществлению закупок:</w:t>
      </w:r>
    </w:p>
    <w:p w:rsidR="00A302C6" w:rsidRPr="00382588" w:rsidRDefault="00A302C6" w:rsidP="00A302C6">
      <w:pPr>
        <w:pStyle w:val="17PRIL-txt-bull"/>
        <w:numPr>
          <w:ilvl w:val="0"/>
          <w:numId w:val="42"/>
        </w:numPr>
        <w:rPr>
          <w:rFonts w:ascii="Times New Roman" w:hAnsi="Times New Roman" w:cs="Times New Roman"/>
          <w:spacing w:val="1"/>
          <w:sz w:val="24"/>
          <w:szCs w:val="24"/>
        </w:rPr>
      </w:pPr>
      <w:r w:rsidRPr="00382588">
        <w:rPr>
          <w:rFonts w:ascii="Times New Roman" w:hAnsi="Times New Roman" w:cs="Times New Roman"/>
          <w:spacing w:val="1"/>
          <w:sz w:val="24"/>
          <w:szCs w:val="24"/>
        </w:rPr>
        <w:t xml:space="preserve">рассматривает информацию и документы в части соответствия их требованиям, указанным в приглашении и предусмотренным пунктом 12 части 1 статьи 42Закона № 44­ФЗ, и принимает решение о предоставлении участнику документации о закупке либо об отказе участнику закупки в предоставлении </w:t>
      </w:r>
      <w:r w:rsidRPr="00382588">
        <w:rPr>
          <w:rFonts w:ascii="Times New Roman" w:hAnsi="Times New Roman" w:cs="Times New Roman"/>
          <w:spacing w:val="1"/>
          <w:sz w:val="24"/>
          <w:szCs w:val="24"/>
        </w:rPr>
        <w:lastRenderedPageBreak/>
        <w:t>документации о закупке по основаниям, предусмотренным частью 2 статьи 75Закона № 44­ФЗ;</w:t>
      </w:r>
    </w:p>
    <w:p w:rsidR="00A302C6" w:rsidRPr="00382588" w:rsidRDefault="00A302C6" w:rsidP="00A302C6">
      <w:pPr>
        <w:pStyle w:val="17PRIL-txt-bull"/>
        <w:numPr>
          <w:ilvl w:val="0"/>
          <w:numId w:val="42"/>
        </w:numPr>
        <w:rPr>
          <w:rFonts w:ascii="Times New Roman" w:hAnsi="Times New Roman" w:cs="Times New Roman"/>
          <w:sz w:val="24"/>
          <w:szCs w:val="24"/>
        </w:rPr>
      </w:pPr>
      <w:r w:rsidRPr="00382588">
        <w:rPr>
          <w:rFonts w:ascii="Times New Roman" w:hAnsi="Times New Roman" w:cs="Times New Roman"/>
          <w:sz w:val="24"/>
          <w:szCs w:val="24"/>
        </w:rPr>
        <w:t>подписывают протокол рассмотрения запросов о предоставлении документации о закупке. Протокол формирует заказчик с использованием специализированной электронной площадки.</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4.5.2.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 члены Комиссии по осуществлению закупок:</w:t>
      </w:r>
    </w:p>
    <w:p w:rsidR="00A302C6" w:rsidRPr="00382588" w:rsidRDefault="00A302C6" w:rsidP="00A302C6">
      <w:pPr>
        <w:pStyle w:val="17PRIL-txt-bull"/>
        <w:numPr>
          <w:ilvl w:val="0"/>
          <w:numId w:val="43"/>
        </w:numPr>
        <w:rPr>
          <w:rFonts w:ascii="Times New Roman" w:hAnsi="Times New Roman" w:cs="Times New Roman"/>
          <w:sz w:val="24"/>
          <w:szCs w:val="24"/>
        </w:rPr>
      </w:pPr>
      <w:r w:rsidRPr="00382588">
        <w:rPr>
          <w:rFonts w:ascii="Times New Roman" w:hAnsi="Times New Roman" w:cs="Times New Roman"/>
          <w:sz w:val="24"/>
          <w:szCs w:val="24"/>
        </w:rPr>
        <w:t>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статьи 76 Закона № 44­ФЗ,</w:t>
      </w:r>
    </w:p>
    <w:p w:rsidR="00A302C6" w:rsidRPr="00382588" w:rsidRDefault="00A302C6" w:rsidP="00A302C6">
      <w:pPr>
        <w:pStyle w:val="17PRIL-txt-bull"/>
        <w:numPr>
          <w:ilvl w:val="0"/>
          <w:numId w:val="43"/>
        </w:numPr>
        <w:rPr>
          <w:rFonts w:ascii="Times New Roman" w:hAnsi="Times New Roman" w:cs="Times New Roman"/>
          <w:sz w:val="24"/>
          <w:szCs w:val="24"/>
        </w:rPr>
      </w:pPr>
      <w:r w:rsidRPr="00382588">
        <w:rPr>
          <w:rFonts w:ascii="Times New Roman" w:hAnsi="Times New Roman" w:cs="Times New Roman"/>
          <w:sz w:val="24"/>
          <w:szCs w:val="24"/>
        </w:rPr>
        <w:t>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2–7 части 10 статьи 75 Закона № 44­ФЗ, а также в случае непредставления информации и документов, предусмотренных частью 2 статьи 76 Закона № 44­ФЗ, несоответствия таких информации и документов документации о закупке;</w:t>
      </w:r>
    </w:p>
    <w:p w:rsidR="00A302C6" w:rsidRDefault="00A302C6" w:rsidP="00A302C6">
      <w:pPr>
        <w:pStyle w:val="17PRIL-txt-bull"/>
        <w:numPr>
          <w:ilvl w:val="0"/>
          <w:numId w:val="43"/>
        </w:numPr>
        <w:rPr>
          <w:rFonts w:ascii="Times New Roman" w:hAnsi="Times New Roman" w:cs="Times New Roman"/>
          <w:sz w:val="24"/>
          <w:szCs w:val="24"/>
        </w:rPr>
      </w:pPr>
      <w:r w:rsidRPr="00382588">
        <w:rPr>
          <w:rFonts w:ascii="Times New Roman" w:hAnsi="Times New Roman" w:cs="Times New Roman"/>
          <w:sz w:val="24"/>
          <w:szCs w:val="24"/>
        </w:rPr>
        <w:t>присваивают каждой заявке на участие в закупке, признанной соответствующей документации о закупке</w:t>
      </w:r>
      <w:r w:rsidRPr="00BF1210">
        <w:rPr>
          <w:rFonts w:ascii="Times New Roman" w:hAnsi="Times New Roman" w:cs="Times New Roman"/>
          <w:sz w:val="24"/>
          <w:szCs w:val="24"/>
        </w:rPr>
        <w:t>,</w:t>
      </w:r>
      <w:r w:rsidRPr="00382588">
        <w:rPr>
          <w:rFonts w:ascii="Times New Roman" w:hAnsi="Times New Roman" w:cs="Times New Roman"/>
          <w:sz w:val="24"/>
          <w:szCs w:val="24"/>
        </w:rPr>
        <w:t>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44­ФЗ,при котором порядковые номера заявкам участников закупки, подавших ценовые предложения после подачи ценового предложения, предусмотренного абз.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A302C6" w:rsidRPr="00382588" w:rsidRDefault="00A302C6" w:rsidP="00A302C6">
      <w:pPr>
        <w:pStyle w:val="17PRIL-txt-bull"/>
        <w:numPr>
          <w:ilvl w:val="0"/>
          <w:numId w:val="43"/>
        </w:numPr>
        <w:rPr>
          <w:rFonts w:ascii="Times New Roman" w:hAnsi="Times New Roman" w:cs="Times New Roman"/>
          <w:sz w:val="24"/>
          <w:szCs w:val="24"/>
        </w:rPr>
      </w:pPr>
      <w:r w:rsidRPr="00382588">
        <w:rPr>
          <w:rFonts w:ascii="Times New Roman" w:hAnsi="Times New Roman" w:cs="Times New Roman"/>
          <w:sz w:val="24"/>
          <w:szCs w:val="24"/>
        </w:rPr>
        <w:t>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специализированной электронной площадки.</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4.5.3. При осуществлении процедуры определения поставщика (подрядчика, исполнителя) путем проведения закрытого электронного аукциона Комиссия также выполняет иные действия в соответствии с положениями Закона № 44­ФЗ.</w:t>
      </w:r>
    </w:p>
    <w:p w:rsidR="00A302C6" w:rsidRPr="00382588" w:rsidRDefault="00A302C6" w:rsidP="00A302C6">
      <w:pPr>
        <w:pStyle w:val="17PRIL-header-2"/>
        <w:spacing w:before="283"/>
        <w:rPr>
          <w:rFonts w:ascii="Times New Roman" w:hAnsi="Times New Roman" w:cs="Times New Roman"/>
          <w:sz w:val="24"/>
          <w:szCs w:val="24"/>
        </w:rPr>
      </w:pPr>
      <w:r w:rsidRPr="00382588">
        <w:rPr>
          <w:rFonts w:ascii="Times New Roman" w:hAnsi="Times New Roman" w:cs="Times New Roman"/>
          <w:sz w:val="24"/>
          <w:szCs w:val="24"/>
        </w:rPr>
        <w:t>5. Порядок создания и работы Комиссии</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5.1.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приказом заказчика.</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A302C6" w:rsidRPr="00C711A3" w:rsidRDefault="00A302C6" w:rsidP="00C711A3">
      <w:pPr>
        <w:pStyle w:val="17PRIL-txt"/>
        <w:rPr>
          <w:rFonts w:ascii="Times New Roman" w:hAnsi="Times New Roman" w:cs="Times New Roman"/>
          <w:sz w:val="24"/>
          <w:szCs w:val="24"/>
          <w:highlight w:val="yellow"/>
        </w:rPr>
      </w:pPr>
      <w:r w:rsidRPr="00382588">
        <w:rPr>
          <w:rFonts w:ascii="Times New Roman" w:hAnsi="Times New Roman" w:cs="Times New Roman"/>
          <w:sz w:val="24"/>
          <w:szCs w:val="24"/>
        </w:rPr>
        <w:t>Число членов Комиссии должно быть не менее трех человек.</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Заказчик вправе включить в комиссию сотрудников контрактной службы (контрактного управляющего) исходя из целесообразности совмещения двух административно значимых должностей.</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 xml:space="preserve">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w:t>
      </w:r>
      <w:r w:rsidRPr="00382588">
        <w:rPr>
          <w:rFonts w:ascii="Times New Roman" w:hAnsi="Times New Roman" w:cs="Times New Roman"/>
          <w:sz w:val="24"/>
          <w:szCs w:val="24"/>
        </w:rPr>
        <w:lastRenderedPageBreak/>
        <w:t>области литературы или искусства. Число таких лиц должно составлять не менее чем 50 процентов общего числа членов Комиссии.</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5.4.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5.5. Членами Комиссии не могут быть:</w:t>
      </w:r>
    </w:p>
    <w:p w:rsidR="00A302C6" w:rsidRPr="00382588" w:rsidRDefault="00A302C6" w:rsidP="00A302C6">
      <w:pPr>
        <w:pStyle w:val="17PRIL-txt-bull"/>
        <w:numPr>
          <w:ilvl w:val="0"/>
          <w:numId w:val="43"/>
        </w:numPr>
        <w:rPr>
          <w:rFonts w:ascii="Times New Roman" w:hAnsi="Times New Roman" w:cs="Times New Roman"/>
          <w:sz w:val="24"/>
          <w:szCs w:val="24"/>
        </w:rPr>
      </w:pPr>
      <w:r w:rsidRPr="00382588">
        <w:rPr>
          <w:rFonts w:ascii="Times New Roman" w:hAnsi="Times New Roman" w:cs="Times New Roman"/>
          <w:sz w:val="24"/>
          <w:szCs w:val="24"/>
        </w:rPr>
        <w:t>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 44­ФЗ предусмотрена документация о закупке), заявок на участие в конкурсе, оценки соответствия участников закупки дополнительным требованиям;</w:t>
      </w:r>
    </w:p>
    <w:p w:rsidR="00A302C6" w:rsidRPr="00382588" w:rsidRDefault="00A302C6" w:rsidP="00A302C6">
      <w:pPr>
        <w:pStyle w:val="17PRIL-txt-bull"/>
        <w:numPr>
          <w:ilvl w:val="0"/>
          <w:numId w:val="43"/>
        </w:numPr>
        <w:rPr>
          <w:rFonts w:ascii="Times New Roman" w:hAnsi="Times New Roman" w:cs="Times New Roman"/>
          <w:sz w:val="24"/>
          <w:szCs w:val="24"/>
        </w:rPr>
      </w:pPr>
      <w:r w:rsidRPr="00382588">
        <w:rPr>
          <w:rFonts w:ascii="Times New Roman" w:hAnsi="Times New Roman" w:cs="Times New Roman"/>
          <w:sz w:val="24"/>
          <w:szCs w:val="24"/>
        </w:rPr>
        <w:t>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A302C6" w:rsidRPr="00382588" w:rsidRDefault="00A302C6" w:rsidP="00A302C6">
      <w:pPr>
        <w:pStyle w:val="17PRIL-txt-bull"/>
        <w:numPr>
          <w:ilvl w:val="0"/>
          <w:numId w:val="43"/>
        </w:numPr>
        <w:rPr>
          <w:rFonts w:ascii="Times New Roman" w:hAnsi="Times New Roman" w:cs="Times New Roman"/>
          <w:sz w:val="24"/>
          <w:szCs w:val="24"/>
        </w:rPr>
      </w:pPr>
      <w:r w:rsidRPr="00382588">
        <w:rPr>
          <w:rFonts w:ascii="Times New Roman" w:hAnsi="Times New Roman" w:cs="Times New Roman"/>
          <w:sz w:val="24"/>
          <w:szCs w:val="24"/>
        </w:rPr>
        <w:t>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w:t>
      </w:r>
    </w:p>
    <w:p w:rsidR="00A302C6" w:rsidRPr="00382588" w:rsidRDefault="00A302C6" w:rsidP="00A302C6">
      <w:pPr>
        <w:pStyle w:val="17PRIL-txt-bull"/>
        <w:numPr>
          <w:ilvl w:val="0"/>
          <w:numId w:val="43"/>
        </w:numPr>
        <w:rPr>
          <w:rFonts w:ascii="Times New Roman" w:hAnsi="Times New Roman" w:cs="Times New Roman"/>
          <w:spacing w:val="0"/>
          <w:sz w:val="24"/>
          <w:szCs w:val="24"/>
        </w:rPr>
      </w:pPr>
      <w:r w:rsidRPr="00382588">
        <w:rPr>
          <w:rFonts w:ascii="Times New Roman" w:hAnsi="Times New Roman" w:cs="Times New Roman"/>
          <w:spacing w:val="0"/>
          <w:sz w:val="24"/>
          <w:szCs w:val="24"/>
        </w:rPr>
        <w:t>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5.6.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не может быть членом комиссии, если является:</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302C6" w:rsidRPr="00382588" w:rsidRDefault="00A302C6" w:rsidP="00A302C6">
      <w:pPr>
        <w:pStyle w:val="17PRIL-txt"/>
        <w:rPr>
          <w:rFonts w:ascii="Times New Roman" w:hAnsi="Times New Roman" w:cs="Times New Roman"/>
          <w:spacing w:val="3"/>
          <w:sz w:val="24"/>
          <w:szCs w:val="24"/>
        </w:rPr>
      </w:pPr>
      <w:r w:rsidRPr="00382588">
        <w:rPr>
          <w:rFonts w:ascii="Times New Roman" w:hAnsi="Times New Roman" w:cs="Times New Roman"/>
          <w:spacing w:val="3"/>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w:t>
      </w:r>
      <w:r w:rsidRPr="00382588">
        <w:rPr>
          <w:rFonts w:ascii="Times New Roman" w:hAnsi="Times New Roman" w:cs="Times New Roman"/>
          <w:spacing w:val="3"/>
          <w:sz w:val="24"/>
          <w:szCs w:val="24"/>
        </w:rPr>
        <w:lastRenderedPageBreak/>
        <w:t>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5.7. Замена члена Комиссии допускается только по решению заказчика.</w:t>
      </w:r>
    </w:p>
    <w:p w:rsidR="00A302C6" w:rsidRPr="00382588" w:rsidRDefault="00A302C6" w:rsidP="00C711A3">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5.8.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w:t>
      </w:r>
      <w:r w:rsidR="00C711A3">
        <w:rPr>
          <w:rFonts w:ascii="Times New Roman" w:hAnsi="Times New Roman" w:cs="Times New Roman"/>
          <w:sz w:val="24"/>
          <w:szCs w:val="24"/>
        </w:rPr>
        <w:t xml:space="preserve"> </w:t>
      </w:r>
      <w:r w:rsidRPr="00382588">
        <w:rPr>
          <w:rFonts w:ascii="Times New Roman" w:hAnsi="Times New Roman" w:cs="Times New Roman"/>
          <w:sz w:val="24"/>
          <w:szCs w:val="24"/>
        </w:rPr>
        <w:t>Делегирование членами Комиссии своих полномочий иным лицам не допускается.</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5.9.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5.10. Председатель Комиссии либо лицо, его замещающее:</w:t>
      </w:r>
    </w:p>
    <w:p w:rsidR="00A302C6" w:rsidRPr="00382588" w:rsidRDefault="00A302C6" w:rsidP="00A302C6">
      <w:pPr>
        <w:pStyle w:val="17PRIL-txt-bull"/>
        <w:numPr>
          <w:ilvl w:val="0"/>
          <w:numId w:val="44"/>
        </w:numPr>
        <w:rPr>
          <w:rFonts w:ascii="Times New Roman" w:hAnsi="Times New Roman" w:cs="Times New Roman"/>
          <w:sz w:val="24"/>
          <w:szCs w:val="24"/>
        </w:rPr>
      </w:pPr>
      <w:r w:rsidRPr="00382588">
        <w:rPr>
          <w:rFonts w:ascii="Times New Roman" w:hAnsi="Times New Roman" w:cs="Times New Roman"/>
          <w:sz w:val="24"/>
          <w:szCs w:val="24"/>
        </w:rPr>
        <w:t>осуществляет общее руководство работой Комиссии и обеспечивает выполнение настоящего положения;</w:t>
      </w:r>
    </w:p>
    <w:p w:rsidR="00A302C6" w:rsidRPr="00876855" w:rsidRDefault="00A302C6" w:rsidP="00A302C6">
      <w:pPr>
        <w:pStyle w:val="17PRIL-txt-bull"/>
        <w:numPr>
          <w:ilvl w:val="0"/>
          <w:numId w:val="44"/>
        </w:numPr>
        <w:rPr>
          <w:rFonts w:ascii="Times New Roman" w:hAnsi="Times New Roman" w:cs="Times New Roman"/>
          <w:sz w:val="24"/>
          <w:szCs w:val="24"/>
        </w:rPr>
      </w:pPr>
      <w:r w:rsidRPr="00382588">
        <w:rPr>
          <w:rFonts w:ascii="Times New Roman" w:hAnsi="Times New Roman" w:cs="Times New Roman"/>
          <w:sz w:val="24"/>
          <w:szCs w:val="24"/>
        </w:rPr>
        <w:t>объявляет заседание правомочным или выносит решение о его переносе из за</w:t>
      </w:r>
      <w:r w:rsidR="00C711A3">
        <w:rPr>
          <w:rFonts w:ascii="Times New Roman" w:hAnsi="Times New Roman" w:cs="Times New Roman"/>
          <w:sz w:val="24"/>
          <w:szCs w:val="24"/>
        </w:rPr>
        <w:t xml:space="preserve"> </w:t>
      </w:r>
      <w:r w:rsidRPr="00876855">
        <w:rPr>
          <w:rFonts w:ascii="Times New Roman" w:hAnsi="Times New Roman" w:cs="Times New Roman"/>
          <w:sz w:val="24"/>
          <w:szCs w:val="24"/>
        </w:rPr>
        <w:t>отсутствия необходимого количества членов;</w:t>
      </w:r>
    </w:p>
    <w:p w:rsidR="00A302C6" w:rsidRDefault="00A302C6" w:rsidP="00A302C6">
      <w:pPr>
        <w:pStyle w:val="17PRIL-txt-bull"/>
        <w:numPr>
          <w:ilvl w:val="0"/>
          <w:numId w:val="44"/>
        </w:numPr>
        <w:rPr>
          <w:rFonts w:ascii="Times New Roman" w:hAnsi="Times New Roman" w:cs="Times New Roman"/>
          <w:sz w:val="24"/>
          <w:szCs w:val="24"/>
        </w:rPr>
      </w:pPr>
      <w:r w:rsidRPr="00876855">
        <w:rPr>
          <w:rFonts w:ascii="Times New Roman" w:hAnsi="Times New Roman" w:cs="Times New Roman"/>
          <w:sz w:val="24"/>
          <w:szCs w:val="24"/>
        </w:rPr>
        <w:t>открывает и ведет заседания Комиссии, объявляет перерывы;</w:t>
      </w:r>
    </w:p>
    <w:p w:rsidR="00A302C6" w:rsidRPr="00876855" w:rsidRDefault="00A302C6" w:rsidP="00A302C6">
      <w:pPr>
        <w:pStyle w:val="17PRIL-txt-bull"/>
        <w:numPr>
          <w:ilvl w:val="0"/>
          <w:numId w:val="44"/>
        </w:numPr>
        <w:rPr>
          <w:rFonts w:ascii="Times New Roman" w:hAnsi="Times New Roman" w:cs="Times New Roman"/>
          <w:sz w:val="24"/>
          <w:szCs w:val="24"/>
        </w:rPr>
      </w:pPr>
      <w:r w:rsidRPr="00876855">
        <w:rPr>
          <w:rFonts w:ascii="Times New Roman" w:hAnsi="Times New Roman" w:cs="Times New Roman"/>
          <w:sz w:val="24"/>
          <w:szCs w:val="24"/>
        </w:rPr>
        <w:t>в случае необходимости выносит на обсуждение Комиссии вопрос о привлечении к работе экспертов.</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5.11.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Обеспечивает взаимодействие с контрактной службой (контрактным управляющим) в соответствии с положением о контрактной службе заказчика (должностной инструкцией контрактного управляющего).</w:t>
      </w:r>
    </w:p>
    <w:p w:rsidR="00A302C6" w:rsidRPr="00382588" w:rsidRDefault="00A302C6" w:rsidP="00A302C6">
      <w:pPr>
        <w:pStyle w:val="17PRIL-header-2"/>
        <w:rPr>
          <w:rFonts w:ascii="Times New Roman" w:hAnsi="Times New Roman" w:cs="Times New Roman"/>
          <w:sz w:val="24"/>
          <w:szCs w:val="24"/>
        </w:rPr>
      </w:pPr>
      <w:r w:rsidRPr="00382588">
        <w:rPr>
          <w:rFonts w:ascii="Times New Roman" w:hAnsi="Times New Roman" w:cs="Times New Roman"/>
          <w:sz w:val="24"/>
          <w:szCs w:val="24"/>
        </w:rPr>
        <w:t>6. Права, обязанности и ответственность Комиссии</w:t>
      </w:r>
    </w:p>
    <w:p w:rsidR="00A302C6" w:rsidRPr="00382588" w:rsidRDefault="00A302C6" w:rsidP="00A302C6">
      <w:pPr>
        <w:pStyle w:val="17PRIL-txt"/>
        <w:rPr>
          <w:rFonts w:ascii="Times New Roman" w:hAnsi="Times New Roman" w:cs="Times New Roman"/>
          <w:sz w:val="24"/>
          <w:szCs w:val="24"/>
        </w:rPr>
      </w:pPr>
      <w:r w:rsidRPr="00382588">
        <w:rPr>
          <w:rFonts w:ascii="Times New Roman" w:hAnsi="Times New Roman" w:cs="Times New Roman"/>
          <w:sz w:val="24"/>
          <w:szCs w:val="24"/>
        </w:rPr>
        <w:t>6.1. Члены Комиссии вправе:</w:t>
      </w:r>
    </w:p>
    <w:p w:rsidR="00A302C6" w:rsidRPr="00382588" w:rsidRDefault="00A302C6" w:rsidP="00A302C6">
      <w:pPr>
        <w:pStyle w:val="17PRIL-txt-bull"/>
        <w:rPr>
          <w:rFonts w:ascii="Times New Roman" w:hAnsi="Times New Roman" w:cs="Times New Roman"/>
          <w:sz w:val="24"/>
          <w:szCs w:val="24"/>
        </w:rPr>
      </w:pPr>
      <w:r w:rsidRPr="00382588">
        <w:rPr>
          <w:rFonts w:ascii="Times New Roman" w:hAnsi="Times New Roman" w:cs="Times New Roman"/>
          <w:sz w:val="24"/>
          <w:szCs w:val="24"/>
        </w:rPr>
        <w:t>знакомиться со всеми представленными на рассмотрение документами и сведениями, составляющими заявку на участие в закупке;</w:t>
      </w:r>
    </w:p>
    <w:p w:rsidR="00A302C6" w:rsidRPr="00382588" w:rsidRDefault="00A302C6" w:rsidP="00A302C6">
      <w:pPr>
        <w:pStyle w:val="17PRIL-txt-bull"/>
        <w:rPr>
          <w:rFonts w:ascii="Times New Roman" w:hAnsi="Times New Roman" w:cs="Times New Roman"/>
          <w:sz w:val="24"/>
          <w:szCs w:val="24"/>
        </w:rPr>
      </w:pPr>
      <w:r w:rsidRPr="00382588">
        <w:rPr>
          <w:rFonts w:ascii="Times New Roman" w:hAnsi="Times New Roman" w:cs="Times New Roman"/>
          <w:sz w:val="24"/>
          <w:szCs w:val="24"/>
        </w:rPr>
        <w:t>выступать по вопросам повестки дня на заседаниях Комиссии;</w:t>
      </w:r>
    </w:p>
    <w:p w:rsidR="00A302C6" w:rsidRPr="00382588" w:rsidRDefault="00A302C6" w:rsidP="00A302C6">
      <w:pPr>
        <w:pStyle w:val="17PRIL-txt-bull"/>
        <w:rPr>
          <w:rFonts w:ascii="Times New Roman" w:hAnsi="Times New Roman" w:cs="Times New Roman"/>
          <w:sz w:val="24"/>
          <w:szCs w:val="24"/>
        </w:rPr>
      </w:pPr>
      <w:r w:rsidRPr="00382588">
        <w:rPr>
          <w:rFonts w:ascii="Times New Roman" w:hAnsi="Times New Roman" w:cs="Times New Roman"/>
          <w:sz w:val="24"/>
          <w:szCs w:val="24"/>
        </w:rPr>
        <w:t>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6.2. Члены Комиссии обязаны:</w:t>
      </w:r>
    </w:p>
    <w:p w:rsidR="00A302C6" w:rsidRPr="00382588" w:rsidRDefault="00A302C6" w:rsidP="00A302C6">
      <w:pPr>
        <w:pStyle w:val="17PRIL-txt-bull"/>
        <w:numPr>
          <w:ilvl w:val="0"/>
          <w:numId w:val="45"/>
        </w:numPr>
        <w:rPr>
          <w:rFonts w:ascii="Times New Roman" w:hAnsi="Times New Roman" w:cs="Times New Roman"/>
          <w:sz w:val="24"/>
          <w:szCs w:val="24"/>
        </w:rPr>
      </w:pPr>
      <w:r w:rsidRPr="00382588">
        <w:rPr>
          <w:rFonts w:ascii="Times New Roman" w:hAnsi="Times New Roman" w:cs="Times New Roman"/>
          <w:sz w:val="24"/>
          <w:szCs w:val="24"/>
        </w:rPr>
        <w:t>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A302C6" w:rsidRDefault="00A302C6" w:rsidP="00A302C6">
      <w:pPr>
        <w:pStyle w:val="17PRIL-txt-bull"/>
        <w:numPr>
          <w:ilvl w:val="0"/>
          <w:numId w:val="45"/>
        </w:numPr>
        <w:rPr>
          <w:rFonts w:ascii="Times New Roman" w:hAnsi="Times New Roman" w:cs="Times New Roman"/>
          <w:sz w:val="24"/>
          <w:szCs w:val="24"/>
        </w:rPr>
      </w:pPr>
      <w:r w:rsidRPr="00382588">
        <w:rPr>
          <w:rFonts w:ascii="Times New Roman" w:hAnsi="Times New Roman" w:cs="Times New Roman"/>
          <w:sz w:val="24"/>
          <w:szCs w:val="24"/>
        </w:rPr>
        <w:t>принимать решения в пределах своей компетенции.</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t>6.3. Решение Комиссии, принятое в нарушение требований Закона № 44­ФЗ</w:t>
      </w:r>
      <w:r w:rsidRPr="00382588">
        <w:rPr>
          <w:rFonts w:ascii="Times New Roman" w:hAnsi="Times New Roman" w:cs="Times New Roman"/>
          <w:sz w:val="24"/>
          <w:szCs w:val="24"/>
        </w:rPr>
        <w:br/>
        <w:t>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A302C6" w:rsidRPr="00382588" w:rsidRDefault="00A302C6" w:rsidP="00A302C6">
      <w:pPr>
        <w:pStyle w:val="17PRIL-txt"/>
        <w:spacing w:before="113"/>
        <w:rPr>
          <w:rFonts w:ascii="Times New Roman" w:hAnsi="Times New Roman" w:cs="Times New Roman"/>
          <w:sz w:val="24"/>
          <w:szCs w:val="24"/>
        </w:rPr>
      </w:pPr>
      <w:r w:rsidRPr="00382588">
        <w:rPr>
          <w:rFonts w:ascii="Times New Roman" w:hAnsi="Times New Roman" w:cs="Times New Roman"/>
          <w:sz w:val="24"/>
          <w:szCs w:val="24"/>
        </w:rPr>
        <w:lastRenderedPageBreak/>
        <w:t>6.4. Лица, виновные в нарушении законодательства РФ и иных нормативных правовых актов о контрактной системе в сфере закупок, н</w:t>
      </w:r>
      <w:r>
        <w:rPr>
          <w:rFonts w:ascii="Times New Roman" w:hAnsi="Times New Roman" w:cs="Times New Roman"/>
          <w:sz w:val="24"/>
          <w:szCs w:val="24"/>
        </w:rPr>
        <w:t>есут дисциплинарную, гражданско-</w:t>
      </w:r>
      <w:r w:rsidRPr="00382588">
        <w:rPr>
          <w:rFonts w:ascii="Times New Roman" w:hAnsi="Times New Roman" w:cs="Times New Roman"/>
          <w:sz w:val="24"/>
          <w:szCs w:val="24"/>
        </w:rPr>
        <w:t>правовую, административную, уголовную ответственность в соответствии с законодательством РФ.</w:t>
      </w:r>
    </w:p>
    <w:p w:rsidR="00A302C6" w:rsidRPr="00382588" w:rsidRDefault="00F84BAD" w:rsidP="00A302C6">
      <w:pPr>
        <w:rPr>
          <w:sz w:val="24"/>
          <w:szCs w:val="24"/>
        </w:rPr>
      </w:pPr>
      <w:r>
        <w:rPr>
          <w:sz w:val="24"/>
          <w:szCs w:val="24"/>
        </w:rPr>
        <w:t xml:space="preserve">    </w:t>
      </w:r>
      <w:r w:rsidR="00A302C6" w:rsidRPr="00382588">
        <w:rPr>
          <w:sz w:val="24"/>
          <w:szCs w:val="24"/>
        </w:rPr>
        <w:t xml:space="preserve">6.5. Не реже чем один раз в два года по решению заказчика может осуществляться ротация </w:t>
      </w:r>
      <w:r>
        <w:rPr>
          <w:sz w:val="24"/>
          <w:szCs w:val="24"/>
        </w:rPr>
        <w:t xml:space="preserve">  </w:t>
      </w:r>
      <w:r w:rsidR="00A302C6" w:rsidRPr="00382588">
        <w:rPr>
          <w:sz w:val="24"/>
          <w:szCs w:val="24"/>
        </w:rPr>
        <w:t>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7F26B4" w:rsidRDefault="007F26B4" w:rsidP="009414CE">
      <w:pPr>
        <w:jc w:val="right"/>
        <w:rPr>
          <w:sz w:val="22"/>
          <w:szCs w:val="22"/>
        </w:rPr>
      </w:pPr>
    </w:p>
    <w:p w:rsidR="00C711A3" w:rsidRDefault="00C711A3" w:rsidP="009414CE">
      <w:pPr>
        <w:jc w:val="right"/>
        <w:rPr>
          <w:sz w:val="22"/>
          <w:szCs w:val="22"/>
        </w:rPr>
      </w:pPr>
    </w:p>
    <w:p w:rsidR="00C711A3" w:rsidRDefault="00C711A3" w:rsidP="009414CE">
      <w:pPr>
        <w:jc w:val="right"/>
        <w:rPr>
          <w:sz w:val="22"/>
          <w:szCs w:val="22"/>
        </w:rPr>
      </w:pPr>
    </w:p>
    <w:p w:rsidR="00C711A3" w:rsidRDefault="00C711A3" w:rsidP="009414CE">
      <w:pPr>
        <w:jc w:val="right"/>
        <w:rPr>
          <w:sz w:val="22"/>
          <w:szCs w:val="22"/>
        </w:rPr>
      </w:pPr>
    </w:p>
    <w:p w:rsidR="00C711A3" w:rsidRDefault="00C711A3" w:rsidP="009414CE">
      <w:pPr>
        <w:jc w:val="right"/>
        <w:rPr>
          <w:sz w:val="22"/>
          <w:szCs w:val="22"/>
        </w:rPr>
      </w:pPr>
    </w:p>
    <w:p w:rsidR="007F26B4" w:rsidRDefault="007F26B4" w:rsidP="009414CE">
      <w:pPr>
        <w:jc w:val="right"/>
        <w:rPr>
          <w:sz w:val="22"/>
          <w:szCs w:val="22"/>
        </w:rPr>
      </w:pPr>
    </w:p>
    <w:p w:rsidR="00A302C6" w:rsidRDefault="009414CE" w:rsidP="009414CE">
      <w:pPr>
        <w:jc w:val="right"/>
        <w:rPr>
          <w:sz w:val="22"/>
          <w:szCs w:val="22"/>
        </w:rPr>
      </w:pPr>
      <w:r w:rsidRPr="001C4B8C">
        <w:rPr>
          <w:sz w:val="22"/>
          <w:szCs w:val="22"/>
        </w:rPr>
        <w:lastRenderedPageBreak/>
        <w:t xml:space="preserve">Приложение </w:t>
      </w:r>
      <w:r>
        <w:rPr>
          <w:sz w:val="22"/>
          <w:szCs w:val="22"/>
        </w:rPr>
        <w:t xml:space="preserve">№2 </w:t>
      </w:r>
    </w:p>
    <w:p w:rsidR="009414CE" w:rsidRPr="001C4B8C" w:rsidRDefault="009414CE" w:rsidP="009414CE">
      <w:pPr>
        <w:jc w:val="right"/>
        <w:rPr>
          <w:sz w:val="22"/>
          <w:szCs w:val="22"/>
        </w:rPr>
      </w:pPr>
      <w:r w:rsidRPr="001C4B8C">
        <w:rPr>
          <w:sz w:val="22"/>
          <w:szCs w:val="22"/>
        </w:rPr>
        <w:t>к постановлению</w:t>
      </w:r>
    </w:p>
    <w:p w:rsidR="009414CE" w:rsidRPr="001C4B8C" w:rsidRDefault="009414CE" w:rsidP="009414CE">
      <w:pPr>
        <w:jc w:val="right"/>
        <w:rPr>
          <w:sz w:val="22"/>
          <w:szCs w:val="22"/>
        </w:rPr>
      </w:pPr>
      <w:r w:rsidRPr="001C4B8C">
        <w:rPr>
          <w:sz w:val="22"/>
          <w:szCs w:val="22"/>
        </w:rPr>
        <w:tab/>
      </w:r>
      <w:r w:rsidRPr="001C4B8C">
        <w:rPr>
          <w:sz w:val="22"/>
          <w:szCs w:val="22"/>
        </w:rPr>
        <w:tab/>
      </w:r>
      <w:r w:rsidRPr="001C4B8C">
        <w:rPr>
          <w:sz w:val="22"/>
          <w:szCs w:val="22"/>
        </w:rPr>
        <w:tab/>
      </w:r>
      <w:r w:rsidRPr="001C4B8C">
        <w:rPr>
          <w:sz w:val="22"/>
          <w:szCs w:val="22"/>
        </w:rPr>
        <w:tab/>
      </w:r>
      <w:r w:rsidRPr="001C4B8C">
        <w:rPr>
          <w:sz w:val="22"/>
          <w:szCs w:val="22"/>
        </w:rPr>
        <w:tab/>
      </w:r>
      <w:r w:rsidR="007F26B4">
        <w:rPr>
          <w:sz w:val="22"/>
          <w:szCs w:val="22"/>
        </w:rPr>
        <w:tab/>
      </w:r>
      <w:r w:rsidR="007F26B4">
        <w:rPr>
          <w:sz w:val="22"/>
          <w:szCs w:val="22"/>
        </w:rPr>
        <w:tab/>
      </w:r>
      <w:r w:rsidR="007F26B4">
        <w:rPr>
          <w:sz w:val="22"/>
          <w:szCs w:val="22"/>
        </w:rPr>
        <w:tab/>
        <w:t xml:space="preserve">Администрации </w:t>
      </w:r>
      <w:r w:rsidR="00C711A3">
        <w:rPr>
          <w:sz w:val="22"/>
          <w:szCs w:val="22"/>
        </w:rPr>
        <w:t>Денисовского</w:t>
      </w:r>
      <w:r w:rsidRPr="001C4B8C">
        <w:rPr>
          <w:sz w:val="22"/>
          <w:szCs w:val="22"/>
        </w:rPr>
        <w:t xml:space="preserve">                      </w:t>
      </w:r>
      <w:r w:rsidRPr="001C4B8C">
        <w:rPr>
          <w:sz w:val="22"/>
          <w:szCs w:val="22"/>
        </w:rPr>
        <w:tab/>
      </w:r>
      <w:r w:rsidRPr="001C4B8C">
        <w:rPr>
          <w:sz w:val="22"/>
          <w:szCs w:val="22"/>
        </w:rPr>
        <w:tab/>
      </w:r>
      <w:r w:rsidRPr="001C4B8C">
        <w:rPr>
          <w:sz w:val="22"/>
          <w:szCs w:val="22"/>
        </w:rPr>
        <w:tab/>
      </w:r>
      <w:r w:rsidRPr="001C4B8C">
        <w:rPr>
          <w:sz w:val="22"/>
          <w:szCs w:val="22"/>
        </w:rPr>
        <w:tab/>
      </w:r>
      <w:r w:rsidRPr="001C4B8C">
        <w:rPr>
          <w:sz w:val="22"/>
          <w:szCs w:val="22"/>
        </w:rPr>
        <w:tab/>
      </w:r>
      <w:r w:rsidRPr="001C4B8C">
        <w:rPr>
          <w:sz w:val="22"/>
          <w:szCs w:val="22"/>
        </w:rPr>
        <w:tab/>
        <w:t xml:space="preserve">          сельского поселения от </w:t>
      </w:r>
      <w:r w:rsidR="0010212C">
        <w:rPr>
          <w:sz w:val="22"/>
          <w:szCs w:val="22"/>
        </w:rPr>
        <w:t>2</w:t>
      </w:r>
      <w:r w:rsidR="00C711A3">
        <w:rPr>
          <w:sz w:val="22"/>
          <w:szCs w:val="22"/>
        </w:rPr>
        <w:t>4</w:t>
      </w:r>
      <w:r w:rsidR="00A302C6">
        <w:rPr>
          <w:sz w:val="22"/>
          <w:szCs w:val="22"/>
        </w:rPr>
        <w:t>.0</w:t>
      </w:r>
      <w:r w:rsidR="00C711A3">
        <w:rPr>
          <w:sz w:val="22"/>
          <w:szCs w:val="22"/>
        </w:rPr>
        <w:t>2</w:t>
      </w:r>
      <w:r w:rsidR="00A302C6">
        <w:rPr>
          <w:sz w:val="22"/>
          <w:szCs w:val="22"/>
        </w:rPr>
        <w:t>.202</w:t>
      </w:r>
      <w:r w:rsidR="00C711A3">
        <w:rPr>
          <w:sz w:val="22"/>
          <w:szCs w:val="22"/>
        </w:rPr>
        <w:t>5</w:t>
      </w:r>
      <w:r w:rsidR="00194E15">
        <w:rPr>
          <w:sz w:val="22"/>
          <w:szCs w:val="22"/>
        </w:rPr>
        <w:t xml:space="preserve"> г.</w:t>
      </w:r>
      <w:r w:rsidRPr="001C4B8C">
        <w:rPr>
          <w:sz w:val="22"/>
          <w:szCs w:val="22"/>
        </w:rPr>
        <w:t xml:space="preserve"> № </w:t>
      </w:r>
      <w:r w:rsidR="00C711A3">
        <w:rPr>
          <w:sz w:val="22"/>
          <w:szCs w:val="22"/>
        </w:rPr>
        <w:t>30</w:t>
      </w:r>
    </w:p>
    <w:p w:rsidR="009414CE" w:rsidRPr="00DF6DCC" w:rsidRDefault="009414CE" w:rsidP="009414CE">
      <w:pPr>
        <w:jc w:val="both"/>
        <w:rPr>
          <w:sz w:val="24"/>
          <w:szCs w:val="24"/>
        </w:rPr>
      </w:pPr>
    </w:p>
    <w:p w:rsidR="009414CE" w:rsidRPr="00DF6DCC" w:rsidRDefault="009414CE" w:rsidP="009414CE">
      <w:pPr>
        <w:jc w:val="both"/>
        <w:rPr>
          <w:sz w:val="24"/>
          <w:szCs w:val="24"/>
        </w:rPr>
      </w:pPr>
    </w:p>
    <w:p w:rsidR="009414CE" w:rsidRDefault="009414CE" w:rsidP="009414CE">
      <w:pPr>
        <w:jc w:val="center"/>
        <w:rPr>
          <w:sz w:val="24"/>
          <w:szCs w:val="24"/>
        </w:rPr>
      </w:pPr>
      <w:r w:rsidRPr="00DF6DCC">
        <w:rPr>
          <w:sz w:val="24"/>
          <w:szCs w:val="24"/>
        </w:rPr>
        <w:t>СОСТАВ</w:t>
      </w:r>
      <w:r w:rsidR="00A302C6">
        <w:rPr>
          <w:sz w:val="24"/>
          <w:szCs w:val="24"/>
        </w:rPr>
        <w:t xml:space="preserve"> </w:t>
      </w:r>
      <w:r w:rsidRPr="00DF6DCC">
        <w:rPr>
          <w:sz w:val="24"/>
          <w:szCs w:val="24"/>
        </w:rPr>
        <w:t xml:space="preserve">КОМИССИИ </w:t>
      </w:r>
    </w:p>
    <w:p w:rsidR="00B96605" w:rsidRDefault="00B96605" w:rsidP="009414CE">
      <w:pPr>
        <w:jc w:val="center"/>
        <w:rPr>
          <w:sz w:val="24"/>
          <w:szCs w:val="24"/>
        </w:rPr>
      </w:pPr>
      <w:r>
        <w:rPr>
          <w:sz w:val="24"/>
          <w:szCs w:val="24"/>
        </w:rPr>
        <w:t xml:space="preserve">  по определению поставщиков (подрядчиков, исполнителей)</w:t>
      </w:r>
    </w:p>
    <w:p w:rsidR="009414CE" w:rsidRPr="00DF6DCC" w:rsidRDefault="009414CE" w:rsidP="009414CE">
      <w:pPr>
        <w:jc w:val="center"/>
        <w:rPr>
          <w:sz w:val="24"/>
          <w:szCs w:val="24"/>
        </w:rPr>
      </w:pPr>
    </w:p>
    <w:p w:rsidR="009414CE" w:rsidRPr="00DF6DCC" w:rsidRDefault="009414CE" w:rsidP="009414CE">
      <w:pPr>
        <w:jc w:val="center"/>
        <w:rPr>
          <w:sz w:val="24"/>
          <w:szCs w:val="24"/>
        </w:rPr>
      </w:pPr>
    </w:p>
    <w:tbl>
      <w:tblPr>
        <w:tblW w:w="0" w:type="auto"/>
        <w:tblLook w:val="01E0" w:firstRow="1" w:lastRow="1" w:firstColumn="1" w:lastColumn="1" w:noHBand="0" w:noVBand="0"/>
      </w:tblPr>
      <w:tblGrid>
        <w:gridCol w:w="3709"/>
        <w:gridCol w:w="296"/>
        <w:gridCol w:w="5849"/>
      </w:tblGrid>
      <w:tr w:rsidR="009414CE" w:rsidRPr="00DF6DCC" w:rsidTr="00C711A3">
        <w:tc>
          <w:tcPr>
            <w:tcW w:w="3709" w:type="dxa"/>
          </w:tcPr>
          <w:p w:rsidR="00E1192A" w:rsidRPr="00DF6DCC" w:rsidRDefault="00C711A3" w:rsidP="00C711A3">
            <w:pPr>
              <w:rPr>
                <w:sz w:val="24"/>
                <w:szCs w:val="24"/>
              </w:rPr>
            </w:pPr>
            <w:r>
              <w:rPr>
                <w:sz w:val="24"/>
                <w:szCs w:val="24"/>
              </w:rPr>
              <w:t>Гайсановский Евгений Евгеньевич</w:t>
            </w:r>
          </w:p>
        </w:tc>
        <w:tc>
          <w:tcPr>
            <w:tcW w:w="296" w:type="dxa"/>
          </w:tcPr>
          <w:p w:rsidR="009414CE" w:rsidRPr="00DF6DCC" w:rsidRDefault="009414CE" w:rsidP="007E1730">
            <w:pPr>
              <w:rPr>
                <w:sz w:val="24"/>
                <w:szCs w:val="24"/>
              </w:rPr>
            </w:pPr>
            <w:r w:rsidRPr="00DF6DCC">
              <w:rPr>
                <w:sz w:val="24"/>
                <w:szCs w:val="24"/>
              </w:rPr>
              <w:t>-</w:t>
            </w:r>
          </w:p>
        </w:tc>
        <w:tc>
          <w:tcPr>
            <w:tcW w:w="5849" w:type="dxa"/>
          </w:tcPr>
          <w:p w:rsidR="004F7AC5" w:rsidRDefault="00A25B94" w:rsidP="007E1730">
            <w:pPr>
              <w:rPr>
                <w:sz w:val="24"/>
                <w:szCs w:val="24"/>
              </w:rPr>
            </w:pPr>
            <w:r w:rsidRPr="00DF6DCC">
              <w:rPr>
                <w:sz w:val="24"/>
                <w:szCs w:val="24"/>
              </w:rPr>
              <w:t>председатель комиссии</w:t>
            </w:r>
            <w:r w:rsidR="00C711A3">
              <w:rPr>
                <w:sz w:val="24"/>
                <w:szCs w:val="24"/>
              </w:rPr>
              <w:t>,</w:t>
            </w:r>
            <w:r>
              <w:rPr>
                <w:sz w:val="24"/>
                <w:szCs w:val="24"/>
              </w:rPr>
              <w:t>г</w:t>
            </w:r>
            <w:r w:rsidR="009414CE">
              <w:rPr>
                <w:sz w:val="24"/>
                <w:szCs w:val="24"/>
              </w:rPr>
              <w:t xml:space="preserve">лава Администрации </w:t>
            </w:r>
          </w:p>
          <w:p w:rsidR="009414CE" w:rsidRPr="00DF6DCC" w:rsidRDefault="009414CE" w:rsidP="007E1730">
            <w:pPr>
              <w:rPr>
                <w:sz w:val="24"/>
                <w:szCs w:val="24"/>
              </w:rPr>
            </w:pPr>
            <w:r w:rsidRPr="00DF6DCC">
              <w:rPr>
                <w:sz w:val="24"/>
                <w:szCs w:val="24"/>
              </w:rPr>
              <w:t xml:space="preserve"> </w:t>
            </w:r>
            <w:r w:rsidR="00C711A3">
              <w:rPr>
                <w:sz w:val="24"/>
                <w:szCs w:val="24"/>
              </w:rPr>
              <w:t>Денисовского</w:t>
            </w:r>
            <w:r w:rsidRPr="000D7BC5">
              <w:rPr>
                <w:sz w:val="24"/>
                <w:szCs w:val="24"/>
              </w:rPr>
              <w:t xml:space="preserve"> сельского поселения</w:t>
            </w:r>
            <w:r w:rsidRPr="00DF6DCC">
              <w:rPr>
                <w:sz w:val="24"/>
                <w:szCs w:val="24"/>
              </w:rPr>
              <w:t xml:space="preserve">                    </w:t>
            </w:r>
          </w:p>
          <w:p w:rsidR="009414CE" w:rsidRPr="00DF6DCC" w:rsidRDefault="009414CE" w:rsidP="007E1730">
            <w:pPr>
              <w:rPr>
                <w:sz w:val="24"/>
                <w:szCs w:val="24"/>
              </w:rPr>
            </w:pPr>
          </w:p>
        </w:tc>
      </w:tr>
      <w:tr w:rsidR="009414CE" w:rsidRPr="00DF6DCC" w:rsidTr="00C711A3">
        <w:tc>
          <w:tcPr>
            <w:tcW w:w="3709" w:type="dxa"/>
          </w:tcPr>
          <w:p w:rsidR="009414CE" w:rsidRPr="00DF6DCC" w:rsidRDefault="009414CE" w:rsidP="007E1730">
            <w:pPr>
              <w:rPr>
                <w:sz w:val="24"/>
                <w:szCs w:val="24"/>
              </w:rPr>
            </w:pPr>
          </w:p>
        </w:tc>
        <w:tc>
          <w:tcPr>
            <w:tcW w:w="296" w:type="dxa"/>
          </w:tcPr>
          <w:p w:rsidR="009414CE" w:rsidRPr="00DF6DCC" w:rsidRDefault="009414CE" w:rsidP="007E1730">
            <w:pPr>
              <w:rPr>
                <w:sz w:val="24"/>
                <w:szCs w:val="24"/>
              </w:rPr>
            </w:pPr>
          </w:p>
        </w:tc>
        <w:tc>
          <w:tcPr>
            <w:tcW w:w="5849" w:type="dxa"/>
          </w:tcPr>
          <w:p w:rsidR="009414CE" w:rsidRPr="00DF6DCC" w:rsidRDefault="009414CE" w:rsidP="007E1730">
            <w:pPr>
              <w:rPr>
                <w:sz w:val="24"/>
                <w:szCs w:val="24"/>
              </w:rPr>
            </w:pPr>
          </w:p>
        </w:tc>
      </w:tr>
      <w:tr w:rsidR="009414CE" w:rsidRPr="00DF6DCC" w:rsidTr="00C711A3">
        <w:tc>
          <w:tcPr>
            <w:tcW w:w="3709" w:type="dxa"/>
          </w:tcPr>
          <w:p w:rsidR="009414CE" w:rsidRPr="00DF6DCC" w:rsidRDefault="009414CE" w:rsidP="007E1730">
            <w:pPr>
              <w:rPr>
                <w:b/>
                <w:sz w:val="24"/>
                <w:szCs w:val="24"/>
              </w:rPr>
            </w:pPr>
            <w:r w:rsidRPr="00DF6DCC">
              <w:rPr>
                <w:b/>
                <w:sz w:val="24"/>
                <w:szCs w:val="24"/>
              </w:rPr>
              <w:t>Члены комиссии:</w:t>
            </w:r>
          </w:p>
          <w:p w:rsidR="009414CE" w:rsidRDefault="009414CE" w:rsidP="007E1730">
            <w:pPr>
              <w:rPr>
                <w:sz w:val="24"/>
                <w:szCs w:val="24"/>
              </w:rPr>
            </w:pPr>
          </w:p>
          <w:p w:rsidR="00A25B94" w:rsidRDefault="00A25B94" w:rsidP="007E1730">
            <w:pPr>
              <w:rPr>
                <w:sz w:val="24"/>
                <w:szCs w:val="24"/>
              </w:rPr>
            </w:pPr>
          </w:p>
          <w:p w:rsidR="00C711A3" w:rsidRDefault="00C711A3" w:rsidP="007E1730">
            <w:pPr>
              <w:rPr>
                <w:sz w:val="24"/>
                <w:szCs w:val="24"/>
              </w:rPr>
            </w:pPr>
            <w:r>
              <w:rPr>
                <w:sz w:val="24"/>
                <w:szCs w:val="24"/>
              </w:rPr>
              <w:t xml:space="preserve">Стасенко </w:t>
            </w:r>
          </w:p>
          <w:p w:rsidR="001A0B09" w:rsidRPr="00DF6DCC" w:rsidRDefault="00C711A3" w:rsidP="007E1730">
            <w:pPr>
              <w:rPr>
                <w:sz w:val="24"/>
                <w:szCs w:val="24"/>
              </w:rPr>
            </w:pPr>
            <w:r>
              <w:rPr>
                <w:sz w:val="24"/>
                <w:szCs w:val="24"/>
              </w:rPr>
              <w:t>Ирина Ивановна</w:t>
            </w:r>
          </w:p>
        </w:tc>
        <w:tc>
          <w:tcPr>
            <w:tcW w:w="296" w:type="dxa"/>
          </w:tcPr>
          <w:p w:rsidR="009414CE" w:rsidRPr="00DF6DCC" w:rsidRDefault="009414CE" w:rsidP="007E1730">
            <w:pPr>
              <w:rPr>
                <w:sz w:val="24"/>
                <w:szCs w:val="24"/>
              </w:rPr>
            </w:pPr>
          </w:p>
          <w:p w:rsidR="009414CE" w:rsidRPr="00DF6DCC" w:rsidRDefault="009414CE" w:rsidP="007E1730">
            <w:pPr>
              <w:rPr>
                <w:sz w:val="24"/>
                <w:szCs w:val="24"/>
              </w:rPr>
            </w:pPr>
          </w:p>
          <w:p w:rsidR="00A25B94" w:rsidRDefault="00A25B94" w:rsidP="007E1730">
            <w:pPr>
              <w:rPr>
                <w:sz w:val="24"/>
                <w:szCs w:val="24"/>
              </w:rPr>
            </w:pPr>
          </w:p>
          <w:p w:rsidR="009414CE" w:rsidRPr="00DF6DCC" w:rsidRDefault="009414CE" w:rsidP="007E1730">
            <w:pPr>
              <w:rPr>
                <w:sz w:val="24"/>
                <w:szCs w:val="24"/>
              </w:rPr>
            </w:pPr>
            <w:r w:rsidRPr="00DF6DCC">
              <w:rPr>
                <w:sz w:val="24"/>
                <w:szCs w:val="24"/>
              </w:rPr>
              <w:t>-</w:t>
            </w:r>
          </w:p>
          <w:p w:rsidR="009414CE" w:rsidRDefault="009414CE" w:rsidP="007E1730">
            <w:pPr>
              <w:rPr>
                <w:sz w:val="24"/>
                <w:szCs w:val="24"/>
              </w:rPr>
            </w:pPr>
          </w:p>
          <w:p w:rsidR="00022DB2" w:rsidRDefault="00022DB2" w:rsidP="007E1730">
            <w:pPr>
              <w:rPr>
                <w:sz w:val="24"/>
                <w:szCs w:val="24"/>
              </w:rPr>
            </w:pPr>
          </w:p>
          <w:p w:rsidR="00022DB2" w:rsidRPr="00DF6DCC" w:rsidRDefault="00022DB2" w:rsidP="007E1730">
            <w:pPr>
              <w:rPr>
                <w:sz w:val="24"/>
                <w:szCs w:val="24"/>
              </w:rPr>
            </w:pPr>
          </w:p>
        </w:tc>
        <w:tc>
          <w:tcPr>
            <w:tcW w:w="5849" w:type="dxa"/>
          </w:tcPr>
          <w:p w:rsidR="009414CE" w:rsidRPr="00DF6DCC" w:rsidRDefault="009414CE" w:rsidP="007E1730">
            <w:pPr>
              <w:rPr>
                <w:sz w:val="24"/>
                <w:szCs w:val="24"/>
              </w:rPr>
            </w:pPr>
          </w:p>
          <w:p w:rsidR="009414CE" w:rsidRPr="00DF6DCC" w:rsidRDefault="009414CE" w:rsidP="007E1730">
            <w:pPr>
              <w:rPr>
                <w:sz w:val="24"/>
                <w:szCs w:val="24"/>
              </w:rPr>
            </w:pPr>
          </w:p>
          <w:p w:rsidR="00A25B94" w:rsidRDefault="00A25B94" w:rsidP="007E1730">
            <w:pPr>
              <w:rPr>
                <w:sz w:val="24"/>
                <w:szCs w:val="24"/>
              </w:rPr>
            </w:pPr>
          </w:p>
          <w:p w:rsidR="001A0B09" w:rsidRDefault="00A25B94" w:rsidP="007E1730">
            <w:pPr>
              <w:rPr>
                <w:sz w:val="24"/>
                <w:szCs w:val="24"/>
              </w:rPr>
            </w:pPr>
            <w:r>
              <w:rPr>
                <w:sz w:val="24"/>
                <w:szCs w:val="24"/>
              </w:rPr>
              <w:t>секретарь комиссии,</w:t>
            </w:r>
            <w:r w:rsidR="00F84BAD">
              <w:rPr>
                <w:sz w:val="24"/>
                <w:szCs w:val="24"/>
              </w:rPr>
              <w:t xml:space="preserve"> </w:t>
            </w:r>
            <w:r>
              <w:rPr>
                <w:sz w:val="24"/>
                <w:szCs w:val="24"/>
              </w:rPr>
              <w:t>в</w:t>
            </w:r>
            <w:r w:rsidR="001A0B09">
              <w:rPr>
                <w:sz w:val="24"/>
                <w:szCs w:val="24"/>
              </w:rPr>
              <w:t>едущий специалист экономист</w:t>
            </w:r>
          </w:p>
          <w:p w:rsidR="009414CE" w:rsidRPr="00DF6DCC" w:rsidRDefault="00E1192A" w:rsidP="007E1730">
            <w:pPr>
              <w:rPr>
                <w:sz w:val="24"/>
                <w:szCs w:val="24"/>
              </w:rPr>
            </w:pPr>
            <w:r>
              <w:rPr>
                <w:sz w:val="24"/>
                <w:szCs w:val="24"/>
              </w:rPr>
              <w:t xml:space="preserve"> А</w:t>
            </w:r>
            <w:r w:rsidR="009414CE">
              <w:rPr>
                <w:sz w:val="24"/>
                <w:szCs w:val="24"/>
              </w:rPr>
              <w:t>дминис</w:t>
            </w:r>
            <w:r w:rsidR="001A0B09">
              <w:rPr>
                <w:sz w:val="24"/>
                <w:szCs w:val="24"/>
              </w:rPr>
              <w:t xml:space="preserve">трации </w:t>
            </w:r>
            <w:r w:rsidR="00C711A3">
              <w:rPr>
                <w:sz w:val="24"/>
                <w:szCs w:val="24"/>
              </w:rPr>
              <w:t>Денисовского</w:t>
            </w:r>
            <w:r w:rsidR="009414CE">
              <w:rPr>
                <w:sz w:val="24"/>
                <w:szCs w:val="24"/>
              </w:rPr>
              <w:t xml:space="preserve"> сельского п</w:t>
            </w:r>
            <w:r w:rsidR="00A25B94">
              <w:rPr>
                <w:sz w:val="24"/>
                <w:szCs w:val="24"/>
              </w:rPr>
              <w:t>оселения</w:t>
            </w:r>
          </w:p>
          <w:p w:rsidR="009414CE" w:rsidRDefault="009414CE" w:rsidP="007E1730">
            <w:pPr>
              <w:rPr>
                <w:sz w:val="24"/>
                <w:szCs w:val="24"/>
              </w:rPr>
            </w:pPr>
            <w:r>
              <w:rPr>
                <w:sz w:val="24"/>
                <w:szCs w:val="24"/>
              </w:rPr>
              <w:t xml:space="preserve"> </w:t>
            </w:r>
          </w:p>
          <w:p w:rsidR="009414CE" w:rsidRPr="00DF6DCC" w:rsidRDefault="009414CE" w:rsidP="007E1730">
            <w:pPr>
              <w:rPr>
                <w:sz w:val="24"/>
                <w:szCs w:val="24"/>
              </w:rPr>
            </w:pPr>
          </w:p>
        </w:tc>
      </w:tr>
      <w:tr w:rsidR="009414CE" w:rsidRPr="00DF6DCC" w:rsidTr="00C711A3">
        <w:tc>
          <w:tcPr>
            <w:tcW w:w="3709" w:type="dxa"/>
          </w:tcPr>
          <w:p w:rsidR="009414CE" w:rsidRPr="00DF6DCC" w:rsidRDefault="009414CE" w:rsidP="007E1730">
            <w:pPr>
              <w:rPr>
                <w:sz w:val="24"/>
                <w:szCs w:val="24"/>
              </w:rPr>
            </w:pPr>
          </w:p>
        </w:tc>
        <w:tc>
          <w:tcPr>
            <w:tcW w:w="296" w:type="dxa"/>
          </w:tcPr>
          <w:p w:rsidR="009414CE" w:rsidRPr="00DF6DCC" w:rsidRDefault="009414CE" w:rsidP="007E1730">
            <w:pPr>
              <w:rPr>
                <w:sz w:val="24"/>
                <w:szCs w:val="24"/>
              </w:rPr>
            </w:pPr>
          </w:p>
        </w:tc>
        <w:tc>
          <w:tcPr>
            <w:tcW w:w="5849" w:type="dxa"/>
          </w:tcPr>
          <w:p w:rsidR="009414CE" w:rsidRPr="00DF6DCC" w:rsidRDefault="009414CE" w:rsidP="007E1730">
            <w:pPr>
              <w:rPr>
                <w:sz w:val="24"/>
                <w:szCs w:val="24"/>
              </w:rPr>
            </w:pPr>
          </w:p>
        </w:tc>
      </w:tr>
      <w:tr w:rsidR="009414CE" w:rsidRPr="00DF6DCC" w:rsidTr="00C711A3">
        <w:tc>
          <w:tcPr>
            <w:tcW w:w="3709" w:type="dxa"/>
          </w:tcPr>
          <w:p w:rsidR="009414CE" w:rsidRPr="00DF6DCC" w:rsidRDefault="009414CE" w:rsidP="007E1730">
            <w:pPr>
              <w:rPr>
                <w:sz w:val="24"/>
                <w:szCs w:val="24"/>
              </w:rPr>
            </w:pPr>
          </w:p>
        </w:tc>
        <w:tc>
          <w:tcPr>
            <w:tcW w:w="296" w:type="dxa"/>
          </w:tcPr>
          <w:p w:rsidR="009414CE" w:rsidRPr="00DF6DCC" w:rsidRDefault="009414CE" w:rsidP="007E1730">
            <w:pPr>
              <w:rPr>
                <w:sz w:val="24"/>
                <w:szCs w:val="24"/>
              </w:rPr>
            </w:pPr>
          </w:p>
        </w:tc>
        <w:tc>
          <w:tcPr>
            <w:tcW w:w="5849" w:type="dxa"/>
          </w:tcPr>
          <w:p w:rsidR="009414CE" w:rsidRPr="00DF6DCC" w:rsidRDefault="009414CE" w:rsidP="007E1730">
            <w:pPr>
              <w:rPr>
                <w:sz w:val="24"/>
                <w:szCs w:val="24"/>
              </w:rPr>
            </w:pPr>
          </w:p>
        </w:tc>
      </w:tr>
      <w:tr w:rsidR="009414CE" w:rsidRPr="00DF6DCC" w:rsidTr="00C711A3">
        <w:tc>
          <w:tcPr>
            <w:tcW w:w="3709" w:type="dxa"/>
          </w:tcPr>
          <w:p w:rsidR="00C711A3" w:rsidRDefault="00C711A3" w:rsidP="007E1730">
            <w:pPr>
              <w:rPr>
                <w:sz w:val="24"/>
                <w:szCs w:val="24"/>
              </w:rPr>
            </w:pPr>
            <w:r>
              <w:rPr>
                <w:sz w:val="24"/>
                <w:szCs w:val="24"/>
              </w:rPr>
              <w:t>Новомлинова</w:t>
            </w:r>
          </w:p>
          <w:p w:rsidR="00E1192A" w:rsidRPr="00DF6DCC" w:rsidRDefault="00C711A3" w:rsidP="007E1730">
            <w:pPr>
              <w:rPr>
                <w:sz w:val="24"/>
                <w:szCs w:val="24"/>
              </w:rPr>
            </w:pPr>
            <w:r>
              <w:rPr>
                <w:sz w:val="24"/>
                <w:szCs w:val="24"/>
              </w:rPr>
              <w:t xml:space="preserve"> Елена Николаевна</w:t>
            </w:r>
          </w:p>
        </w:tc>
        <w:tc>
          <w:tcPr>
            <w:tcW w:w="296" w:type="dxa"/>
          </w:tcPr>
          <w:p w:rsidR="009414CE" w:rsidRPr="00DF6DCC" w:rsidRDefault="009414CE" w:rsidP="007E1730">
            <w:pPr>
              <w:rPr>
                <w:sz w:val="24"/>
                <w:szCs w:val="24"/>
              </w:rPr>
            </w:pPr>
            <w:r w:rsidRPr="00DF6DCC">
              <w:rPr>
                <w:sz w:val="24"/>
                <w:szCs w:val="24"/>
              </w:rPr>
              <w:t>-</w:t>
            </w:r>
          </w:p>
        </w:tc>
        <w:tc>
          <w:tcPr>
            <w:tcW w:w="5849" w:type="dxa"/>
          </w:tcPr>
          <w:p w:rsidR="001A0B09" w:rsidRPr="00DF6DCC" w:rsidRDefault="00C711A3" w:rsidP="001A0B09">
            <w:pPr>
              <w:rPr>
                <w:sz w:val="24"/>
                <w:szCs w:val="24"/>
              </w:rPr>
            </w:pPr>
            <w:r>
              <w:rPr>
                <w:sz w:val="24"/>
                <w:szCs w:val="24"/>
              </w:rPr>
              <w:t>зам.председателя</w:t>
            </w:r>
            <w:r w:rsidR="00A25B94">
              <w:rPr>
                <w:sz w:val="24"/>
                <w:szCs w:val="24"/>
              </w:rPr>
              <w:t>,н</w:t>
            </w:r>
            <w:r w:rsidR="001A0B09">
              <w:rPr>
                <w:sz w:val="24"/>
                <w:szCs w:val="24"/>
              </w:rPr>
              <w:t xml:space="preserve">ачальник сектора экономики и финансов  Администрации </w:t>
            </w:r>
            <w:r>
              <w:rPr>
                <w:sz w:val="24"/>
                <w:szCs w:val="24"/>
              </w:rPr>
              <w:t>Денисовского</w:t>
            </w:r>
            <w:r w:rsidR="00936255">
              <w:rPr>
                <w:sz w:val="24"/>
                <w:szCs w:val="24"/>
              </w:rPr>
              <w:t xml:space="preserve"> сельского поселения</w:t>
            </w:r>
          </w:p>
          <w:p w:rsidR="009414CE" w:rsidRPr="00DF6DCC" w:rsidRDefault="009414CE" w:rsidP="007E1730">
            <w:pPr>
              <w:rPr>
                <w:sz w:val="24"/>
                <w:szCs w:val="24"/>
              </w:rPr>
            </w:pPr>
          </w:p>
          <w:p w:rsidR="009414CE" w:rsidRPr="00DF6DCC" w:rsidRDefault="009414CE" w:rsidP="007E1730">
            <w:pPr>
              <w:rPr>
                <w:sz w:val="24"/>
                <w:szCs w:val="24"/>
              </w:rPr>
            </w:pPr>
          </w:p>
        </w:tc>
      </w:tr>
    </w:tbl>
    <w:p w:rsidR="009414CE" w:rsidRPr="00DF6DCC" w:rsidRDefault="009414CE" w:rsidP="009414CE">
      <w:pPr>
        <w:rPr>
          <w:sz w:val="24"/>
          <w:szCs w:val="24"/>
        </w:rPr>
      </w:pPr>
    </w:p>
    <w:p w:rsidR="009414CE" w:rsidRPr="00DF6DCC" w:rsidRDefault="009414CE" w:rsidP="009414CE">
      <w:pPr>
        <w:rPr>
          <w:sz w:val="24"/>
          <w:szCs w:val="24"/>
        </w:rPr>
      </w:pPr>
      <w:r w:rsidRPr="00DF6DCC">
        <w:rPr>
          <w:sz w:val="24"/>
          <w:szCs w:val="24"/>
        </w:rPr>
        <w:tab/>
      </w:r>
    </w:p>
    <w:p w:rsidR="009414CE" w:rsidRPr="00061B1A" w:rsidRDefault="009414CE" w:rsidP="003A4A60">
      <w:pPr>
        <w:spacing w:line="270" w:lineRule="atLeast"/>
        <w:jc w:val="center"/>
        <w:outlineLvl w:val="2"/>
      </w:pPr>
    </w:p>
    <w:sectPr w:rsidR="009414CE" w:rsidRPr="00061B1A" w:rsidSect="00413CE7">
      <w:footerReference w:type="even" r:id="rId9"/>
      <w:footerReference w:type="default" r:id="rId10"/>
      <w:pgSz w:w="11907" w:h="16840" w:code="9"/>
      <w:pgMar w:top="851" w:right="851" w:bottom="709" w:left="1418" w:header="720" w:footer="720" w:gutter="0"/>
      <w:pgNumType w:start="28"/>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9F1" w:rsidRDefault="001C49F1">
      <w:r>
        <w:separator/>
      </w:r>
    </w:p>
  </w:endnote>
  <w:endnote w:type="continuationSeparator" w:id="0">
    <w:p w:rsidR="001C49F1" w:rsidRDefault="001C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extBookC">
    <w:panose1 w:val="00000000000000000000"/>
    <w:charset w:val="CC"/>
    <w:family w:val="modern"/>
    <w:notTrueType/>
    <w:pitch w:val="variable"/>
    <w:sig w:usb0="80000283" w:usb1="0000004A"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71" w:rsidRDefault="00D44D71" w:rsidP="0040610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44D71" w:rsidRDefault="00D44D71" w:rsidP="00E10B33">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71" w:rsidRDefault="00D44D71" w:rsidP="00E10B33">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9F1" w:rsidRDefault="001C49F1">
      <w:r>
        <w:separator/>
      </w:r>
    </w:p>
  </w:footnote>
  <w:footnote w:type="continuationSeparator" w:id="0">
    <w:p w:rsidR="001C49F1" w:rsidRDefault="001C49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61E9B86"/>
    <w:lvl w:ilvl="0">
      <w:start w:val="1"/>
      <w:numFmt w:val="decimal"/>
      <w:lvlText w:val="%1."/>
      <w:lvlJc w:val="left"/>
      <w:pPr>
        <w:tabs>
          <w:tab w:val="num" w:pos="1492"/>
        </w:tabs>
        <w:ind w:left="1492" w:hanging="360"/>
      </w:pPr>
    </w:lvl>
  </w:abstractNum>
  <w:abstractNum w:abstractNumId="1" w15:restartNumberingAfterBreak="0">
    <w:nsid w:val="FFFFFF83"/>
    <w:multiLevelType w:val="singleLevel"/>
    <w:tmpl w:val="92EC1504"/>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2"/>
    <w:multiLevelType w:val="multilevel"/>
    <w:tmpl w:val="0000000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255777"/>
    <w:multiLevelType w:val="hybridMultilevel"/>
    <w:tmpl w:val="7FB81D0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15:restartNumberingAfterBreak="0">
    <w:nsid w:val="0A4774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64CE6"/>
    <w:multiLevelType w:val="hybridMultilevel"/>
    <w:tmpl w:val="D9624302"/>
    <w:lvl w:ilvl="0" w:tplc="E1147FEA">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990145"/>
    <w:multiLevelType w:val="hybridMultilevel"/>
    <w:tmpl w:val="863E644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15:restartNumberingAfterBreak="0">
    <w:nsid w:val="1340302C"/>
    <w:multiLevelType w:val="hybridMultilevel"/>
    <w:tmpl w:val="5470C512"/>
    <w:lvl w:ilvl="0" w:tplc="91389A78">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321462"/>
    <w:multiLevelType w:val="hybridMultilevel"/>
    <w:tmpl w:val="622C8D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7473A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724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26F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81596"/>
    <w:multiLevelType w:val="hybridMultilevel"/>
    <w:tmpl w:val="B9AA58F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15:restartNumberingAfterBreak="0">
    <w:nsid w:val="220009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742F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225BF"/>
    <w:multiLevelType w:val="multilevel"/>
    <w:tmpl w:val="A90C9ECA"/>
    <w:lvl w:ilvl="0">
      <w:start w:val="1"/>
      <w:numFmt w:val="decimal"/>
      <w:lvlText w:val="%1."/>
      <w:lvlJc w:val="left"/>
      <w:pPr>
        <w:ind w:left="390" w:hanging="390"/>
      </w:pPr>
      <w:rPr>
        <w:rFonts w:hint="default"/>
        <w:color w:val="000000"/>
      </w:rPr>
    </w:lvl>
    <w:lvl w:ilvl="1">
      <w:start w:val="5"/>
      <w:numFmt w:val="decimal"/>
      <w:lvlText w:val="%1.%2."/>
      <w:lvlJc w:val="left"/>
      <w:pPr>
        <w:ind w:left="862" w:hanging="72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506" w:hanging="108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2150" w:hanging="144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794" w:hanging="1800"/>
      </w:pPr>
      <w:rPr>
        <w:rFonts w:hint="default"/>
        <w:color w:val="000000"/>
      </w:rPr>
    </w:lvl>
    <w:lvl w:ilvl="8">
      <w:start w:val="1"/>
      <w:numFmt w:val="decimal"/>
      <w:lvlText w:val="%1.%2.%3.%4.%5.%6.%7.%8.%9."/>
      <w:lvlJc w:val="left"/>
      <w:pPr>
        <w:ind w:left="2936" w:hanging="1800"/>
      </w:pPr>
      <w:rPr>
        <w:rFonts w:hint="default"/>
        <w:color w:val="000000"/>
      </w:rPr>
    </w:lvl>
  </w:abstractNum>
  <w:abstractNum w:abstractNumId="17" w15:restartNumberingAfterBreak="0">
    <w:nsid w:val="277E418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FF697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1F41D8"/>
    <w:multiLevelType w:val="hybridMultilevel"/>
    <w:tmpl w:val="69C402C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15:restartNumberingAfterBreak="0">
    <w:nsid w:val="34931D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29735E"/>
    <w:multiLevelType w:val="hybridMultilevel"/>
    <w:tmpl w:val="43161DB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2" w15:restartNumberingAfterBreak="0">
    <w:nsid w:val="37E5079D"/>
    <w:multiLevelType w:val="hybridMultilevel"/>
    <w:tmpl w:val="8CFAC42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15:restartNumberingAfterBreak="0">
    <w:nsid w:val="461B4F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E2089"/>
    <w:multiLevelType w:val="hybridMultilevel"/>
    <w:tmpl w:val="BBFC4AB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15:restartNumberingAfterBreak="0">
    <w:nsid w:val="4AAE4896"/>
    <w:multiLevelType w:val="multilevel"/>
    <w:tmpl w:val="E7D8C5B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6" w15:restartNumberingAfterBreak="0">
    <w:nsid w:val="5056469F"/>
    <w:multiLevelType w:val="multilevel"/>
    <w:tmpl w:val="7B80794C"/>
    <w:lvl w:ilvl="0">
      <w:start w:val="1"/>
      <w:numFmt w:val="decimal"/>
      <w:lvlText w:val="%1."/>
      <w:lvlJc w:val="left"/>
      <w:pPr>
        <w:ind w:left="390" w:hanging="39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480" w:hanging="1800"/>
      </w:pPr>
    </w:lvl>
  </w:abstractNum>
  <w:abstractNum w:abstractNumId="27" w15:restartNumberingAfterBreak="0">
    <w:nsid w:val="549816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001D8"/>
    <w:multiLevelType w:val="multilevel"/>
    <w:tmpl w:val="C0CCDD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15:restartNumberingAfterBreak="0">
    <w:nsid w:val="57D84F93"/>
    <w:multiLevelType w:val="hybridMultilevel"/>
    <w:tmpl w:val="140A0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CE7082"/>
    <w:multiLevelType w:val="hybridMultilevel"/>
    <w:tmpl w:val="F2403B0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1" w15:restartNumberingAfterBreak="0">
    <w:nsid w:val="60206494"/>
    <w:multiLevelType w:val="hybridMultilevel"/>
    <w:tmpl w:val="85C69E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88619E8"/>
    <w:multiLevelType w:val="multilevel"/>
    <w:tmpl w:val="1E2E2B14"/>
    <w:lvl w:ilvl="0">
      <w:start w:val="2"/>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7F6EC4"/>
    <w:multiLevelType w:val="hybridMultilevel"/>
    <w:tmpl w:val="686C8D46"/>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4" w15:restartNumberingAfterBreak="0">
    <w:nsid w:val="6AB45B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1307F5"/>
    <w:multiLevelType w:val="multilevel"/>
    <w:tmpl w:val="08CE0124"/>
    <w:lvl w:ilvl="0">
      <w:start w:val="1"/>
      <w:numFmt w:val="upperRoman"/>
      <w:lvlText w:val="%1."/>
      <w:lvlJc w:val="left"/>
      <w:pPr>
        <w:ind w:left="1429" w:hanging="72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71657594"/>
    <w:multiLevelType w:val="hybridMultilevel"/>
    <w:tmpl w:val="DEAE51EE"/>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7" w15:restartNumberingAfterBreak="0">
    <w:nsid w:val="72A7493F"/>
    <w:multiLevelType w:val="hybridMultilevel"/>
    <w:tmpl w:val="81A8ADF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8" w15:restartNumberingAfterBreak="0">
    <w:nsid w:val="778624CF"/>
    <w:multiLevelType w:val="hybridMultilevel"/>
    <w:tmpl w:val="5DD416EE"/>
    <w:lvl w:ilvl="0" w:tplc="2BF0DA0A">
      <w:start w:val="2019"/>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5516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AE6C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8"/>
  </w:num>
  <w:num w:numId="14">
    <w:abstractNumId w:val="32"/>
  </w:num>
  <w:num w:numId="15">
    <w:abstractNumId w:val="6"/>
  </w:num>
  <w:num w:numId="16">
    <w:abstractNumId w:val="16"/>
  </w:num>
  <w:num w:numId="17">
    <w:abstractNumId w:val="0"/>
  </w:num>
  <w:num w:numId="18">
    <w:abstractNumId w:val="5"/>
  </w:num>
  <w:num w:numId="19">
    <w:abstractNumId w:val="20"/>
  </w:num>
  <w:num w:numId="20">
    <w:abstractNumId w:val="25"/>
  </w:num>
  <w:num w:numId="21">
    <w:abstractNumId w:val="28"/>
  </w:num>
  <w:num w:numId="22">
    <w:abstractNumId w:val="35"/>
  </w:num>
  <w:num w:numId="23">
    <w:abstractNumId w:val="10"/>
  </w:num>
  <w:num w:numId="24">
    <w:abstractNumId w:val="17"/>
  </w:num>
  <w:num w:numId="25">
    <w:abstractNumId w:val="14"/>
  </w:num>
  <w:num w:numId="26">
    <w:abstractNumId w:val="34"/>
  </w:num>
  <w:num w:numId="27">
    <w:abstractNumId w:val="27"/>
  </w:num>
  <w:num w:numId="28">
    <w:abstractNumId w:val="12"/>
  </w:num>
  <w:num w:numId="29">
    <w:abstractNumId w:val="11"/>
  </w:num>
  <w:num w:numId="30">
    <w:abstractNumId w:val="18"/>
  </w:num>
  <w:num w:numId="31">
    <w:abstractNumId w:val="23"/>
  </w:num>
  <w:num w:numId="32">
    <w:abstractNumId w:val="15"/>
  </w:num>
  <w:num w:numId="33">
    <w:abstractNumId w:val="39"/>
  </w:num>
  <w:num w:numId="34">
    <w:abstractNumId w:val="40"/>
  </w:num>
  <w:num w:numId="35">
    <w:abstractNumId w:val="30"/>
  </w:num>
  <w:num w:numId="36">
    <w:abstractNumId w:val="19"/>
  </w:num>
  <w:num w:numId="37">
    <w:abstractNumId w:val="33"/>
  </w:num>
  <w:num w:numId="38">
    <w:abstractNumId w:val="13"/>
  </w:num>
  <w:num w:numId="39">
    <w:abstractNumId w:val="22"/>
  </w:num>
  <w:num w:numId="40">
    <w:abstractNumId w:val="37"/>
  </w:num>
  <w:num w:numId="41">
    <w:abstractNumId w:val="24"/>
  </w:num>
  <w:num w:numId="42">
    <w:abstractNumId w:val="21"/>
  </w:num>
  <w:num w:numId="43">
    <w:abstractNumId w:val="7"/>
  </w:num>
  <w:num w:numId="44">
    <w:abstractNumId w:val="4"/>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CF4"/>
    <w:rsid w:val="000006B6"/>
    <w:rsid w:val="000036D7"/>
    <w:rsid w:val="000077AC"/>
    <w:rsid w:val="000122FE"/>
    <w:rsid w:val="000155AE"/>
    <w:rsid w:val="0002187F"/>
    <w:rsid w:val="000221F4"/>
    <w:rsid w:val="00022DB2"/>
    <w:rsid w:val="00024DC3"/>
    <w:rsid w:val="0003506A"/>
    <w:rsid w:val="000361ED"/>
    <w:rsid w:val="00036315"/>
    <w:rsid w:val="00040A90"/>
    <w:rsid w:val="000419CE"/>
    <w:rsid w:val="00046521"/>
    <w:rsid w:val="000468D4"/>
    <w:rsid w:val="00054A92"/>
    <w:rsid w:val="00054B24"/>
    <w:rsid w:val="00056493"/>
    <w:rsid w:val="000569EE"/>
    <w:rsid w:val="0005722E"/>
    <w:rsid w:val="00061C21"/>
    <w:rsid w:val="00064B8C"/>
    <w:rsid w:val="00065EBD"/>
    <w:rsid w:val="0006666D"/>
    <w:rsid w:val="00067A4C"/>
    <w:rsid w:val="00067AAE"/>
    <w:rsid w:val="00075EEC"/>
    <w:rsid w:val="000762EB"/>
    <w:rsid w:val="00076480"/>
    <w:rsid w:val="000772EB"/>
    <w:rsid w:val="00080F66"/>
    <w:rsid w:val="00085C25"/>
    <w:rsid w:val="0008759A"/>
    <w:rsid w:val="00092FCF"/>
    <w:rsid w:val="000954E2"/>
    <w:rsid w:val="000A30F7"/>
    <w:rsid w:val="000A3801"/>
    <w:rsid w:val="000A401F"/>
    <w:rsid w:val="000B224B"/>
    <w:rsid w:val="000C0BCB"/>
    <w:rsid w:val="000C1A36"/>
    <w:rsid w:val="000C4864"/>
    <w:rsid w:val="000C7C95"/>
    <w:rsid w:val="000C7EB1"/>
    <w:rsid w:val="000D3847"/>
    <w:rsid w:val="000D6D69"/>
    <w:rsid w:val="000E06CF"/>
    <w:rsid w:val="000E3DEC"/>
    <w:rsid w:val="000E4358"/>
    <w:rsid w:val="000E4C68"/>
    <w:rsid w:val="000F2BB3"/>
    <w:rsid w:val="000F308D"/>
    <w:rsid w:val="000F68AA"/>
    <w:rsid w:val="000F7610"/>
    <w:rsid w:val="0010212C"/>
    <w:rsid w:val="001051B1"/>
    <w:rsid w:val="00111C4A"/>
    <w:rsid w:val="001129C1"/>
    <w:rsid w:val="001144A6"/>
    <w:rsid w:val="001146F3"/>
    <w:rsid w:val="00117030"/>
    <w:rsid w:val="0012095B"/>
    <w:rsid w:val="00124FB0"/>
    <w:rsid w:val="0012502C"/>
    <w:rsid w:val="00126054"/>
    <w:rsid w:val="0012672D"/>
    <w:rsid w:val="001368BC"/>
    <w:rsid w:val="001369B5"/>
    <w:rsid w:val="00136E46"/>
    <w:rsid w:val="001428A2"/>
    <w:rsid w:val="001447F0"/>
    <w:rsid w:val="001553B0"/>
    <w:rsid w:val="001649AF"/>
    <w:rsid w:val="00171D86"/>
    <w:rsid w:val="00175E61"/>
    <w:rsid w:val="00186CF4"/>
    <w:rsid w:val="00186F72"/>
    <w:rsid w:val="00194E05"/>
    <w:rsid w:val="00194E15"/>
    <w:rsid w:val="00195EC9"/>
    <w:rsid w:val="00196610"/>
    <w:rsid w:val="00196952"/>
    <w:rsid w:val="001A0287"/>
    <w:rsid w:val="001A0B09"/>
    <w:rsid w:val="001A155F"/>
    <w:rsid w:val="001A6402"/>
    <w:rsid w:val="001A6FC5"/>
    <w:rsid w:val="001B1DC5"/>
    <w:rsid w:val="001B5E31"/>
    <w:rsid w:val="001B7EF4"/>
    <w:rsid w:val="001C07CA"/>
    <w:rsid w:val="001C0D66"/>
    <w:rsid w:val="001C1B14"/>
    <w:rsid w:val="001C3B48"/>
    <w:rsid w:val="001C49F1"/>
    <w:rsid w:val="001C4C31"/>
    <w:rsid w:val="001E0CCD"/>
    <w:rsid w:val="001E39A8"/>
    <w:rsid w:val="001E753F"/>
    <w:rsid w:val="001F0B74"/>
    <w:rsid w:val="001F145E"/>
    <w:rsid w:val="001F5F03"/>
    <w:rsid w:val="001F6E3E"/>
    <w:rsid w:val="001F70B0"/>
    <w:rsid w:val="001F7537"/>
    <w:rsid w:val="00202203"/>
    <w:rsid w:val="002025D8"/>
    <w:rsid w:val="002041C7"/>
    <w:rsid w:val="00206103"/>
    <w:rsid w:val="00206656"/>
    <w:rsid w:val="002115B1"/>
    <w:rsid w:val="00212733"/>
    <w:rsid w:val="00212A34"/>
    <w:rsid w:val="00214CC8"/>
    <w:rsid w:val="00217EAB"/>
    <w:rsid w:val="002216EE"/>
    <w:rsid w:val="002258D8"/>
    <w:rsid w:val="002260CF"/>
    <w:rsid w:val="00230D16"/>
    <w:rsid w:val="00231236"/>
    <w:rsid w:val="0023156C"/>
    <w:rsid w:val="00232540"/>
    <w:rsid w:val="0023437B"/>
    <w:rsid w:val="002345B9"/>
    <w:rsid w:val="00236628"/>
    <w:rsid w:val="002371FE"/>
    <w:rsid w:val="00251708"/>
    <w:rsid w:val="00253B42"/>
    <w:rsid w:val="00254EAC"/>
    <w:rsid w:val="002633F5"/>
    <w:rsid w:val="0026392D"/>
    <w:rsid w:val="00263BDD"/>
    <w:rsid w:val="002642D9"/>
    <w:rsid w:val="00264F1E"/>
    <w:rsid w:val="00267D5D"/>
    <w:rsid w:val="002743E7"/>
    <w:rsid w:val="00280618"/>
    <w:rsid w:val="00282002"/>
    <w:rsid w:val="00282FAE"/>
    <w:rsid w:val="00283D51"/>
    <w:rsid w:val="00284D5F"/>
    <w:rsid w:val="002867AD"/>
    <w:rsid w:val="00287C44"/>
    <w:rsid w:val="00291308"/>
    <w:rsid w:val="002913C8"/>
    <w:rsid w:val="00292E58"/>
    <w:rsid w:val="002A0C28"/>
    <w:rsid w:val="002A2325"/>
    <w:rsid w:val="002A4139"/>
    <w:rsid w:val="002A46BA"/>
    <w:rsid w:val="002A5BE2"/>
    <w:rsid w:val="002B2171"/>
    <w:rsid w:val="002B3270"/>
    <w:rsid w:val="002B3CF3"/>
    <w:rsid w:val="002B6349"/>
    <w:rsid w:val="002C166E"/>
    <w:rsid w:val="002C21DB"/>
    <w:rsid w:val="002C7365"/>
    <w:rsid w:val="002D1C06"/>
    <w:rsid w:val="002D4B0A"/>
    <w:rsid w:val="002D4BA5"/>
    <w:rsid w:val="002D638C"/>
    <w:rsid w:val="002E1492"/>
    <w:rsid w:val="002E460E"/>
    <w:rsid w:val="002E4F90"/>
    <w:rsid w:val="002F49A9"/>
    <w:rsid w:val="002F6D60"/>
    <w:rsid w:val="002F71E9"/>
    <w:rsid w:val="00300754"/>
    <w:rsid w:val="00304A0F"/>
    <w:rsid w:val="003059E0"/>
    <w:rsid w:val="0030678B"/>
    <w:rsid w:val="0030695E"/>
    <w:rsid w:val="00306DA0"/>
    <w:rsid w:val="00312280"/>
    <w:rsid w:val="00313980"/>
    <w:rsid w:val="00314330"/>
    <w:rsid w:val="00315EA0"/>
    <w:rsid w:val="00321E19"/>
    <w:rsid w:val="003220C8"/>
    <w:rsid w:val="00322A49"/>
    <w:rsid w:val="00324350"/>
    <w:rsid w:val="0032671F"/>
    <w:rsid w:val="00326EBA"/>
    <w:rsid w:val="00327E33"/>
    <w:rsid w:val="00332423"/>
    <w:rsid w:val="0033319B"/>
    <w:rsid w:val="00333EE2"/>
    <w:rsid w:val="003414CB"/>
    <w:rsid w:val="00341A28"/>
    <w:rsid w:val="003507CB"/>
    <w:rsid w:val="00351B78"/>
    <w:rsid w:val="0035716F"/>
    <w:rsid w:val="0035742D"/>
    <w:rsid w:val="00365D31"/>
    <w:rsid w:val="00367C4C"/>
    <w:rsid w:val="0037030F"/>
    <w:rsid w:val="00370F39"/>
    <w:rsid w:val="003733EC"/>
    <w:rsid w:val="003768D6"/>
    <w:rsid w:val="00377B31"/>
    <w:rsid w:val="00384D7F"/>
    <w:rsid w:val="00385EF5"/>
    <w:rsid w:val="00386CCA"/>
    <w:rsid w:val="00394353"/>
    <w:rsid w:val="003A4493"/>
    <w:rsid w:val="003A4A60"/>
    <w:rsid w:val="003A6A7E"/>
    <w:rsid w:val="003A7212"/>
    <w:rsid w:val="003B038C"/>
    <w:rsid w:val="003B236B"/>
    <w:rsid w:val="003B3F72"/>
    <w:rsid w:val="003B6BBE"/>
    <w:rsid w:val="003C14E2"/>
    <w:rsid w:val="003C4544"/>
    <w:rsid w:val="003D02B9"/>
    <w:rsid w:val="003D69B3"/>
    <w:rsid w:val="003D7434"/>
    <w:rsid w:val="003E23BB"/>
    <w:rsid w:val="003E41A3"/>
    <w:rsid w:val="003E6384"/>
    <w:rsid w:val="003F2A86"/>
    <w:rsid w:val="003F6992"/>
    <w:rsid w:val="003F7622"/>
    <w:rsid w:val="0040399B"/>
    <w:rsid w:val="00406107"/>
    <w:rsid w:val="004067FF"/>
    <w:rsid w:val="00407FB9"/>
    <w:rsid w:val="00410C75"/>
    <w:rsid w:val="00410CAE"/>
    <w:rsid w:val="0041150D"/>
    <w:rsid w:val="00413CE7"/>
    <w:rsid w:val="004142EF"/>
    <w:rsid w:val="004172D6"/>
    <w:rsid w:val="00423ED1"/>
    <w:rsid w:val="0042651A"/>
    <w:rsid w:val="00435B40"/>
    <w:rsid w:val="004362F3"/>
    <w:rsid w:val="00436F79"/>
    <w:rsid w:val="004372EB"/>
    <w:rsid w:val="004400CB"/>
    <w:rsid w:val="0044055A"/>
    <w:rsid w:val="00441F52"/>
    <w:rsid w:val="00443292"/>
    <w:rsid w:val="00444C6C"/>
    <w:rsid w:val="004453D8"/>
    <w:rsid w:val="00451A73"/>
    <w:rsid w:val="0045467F"/>
    <w:rsid w:val="004552A6"/>
    <w:rsid w:val="004553C3"/>
    <w:rsid w:val="004608C7"/>
    <w:rsid w:val="00461ACA"/>
    <w:rsid w:val="0046524D"/>
    <w:rsid w:val="0046525B"/>
    <w:rsid w:val="00471539"/>
    <w:rsid w:val="00472CE0"/>
    <w:rsid w:val="00474F0E"/>
    <w:rsid w:val="00480709"/>
    <w:rsid w:val="00482C24"/>
    <w:rsid w:val="00486ACC"/>
    <w:rsid w:val="00487076"/>
    <w:rsid w:val="00490C10"/>
    <w:rsid w:val="0049154A"/>
    <w:rsid w:val="004919E4"/>
    <w:rsid w:val="004963CC"/>
    <w:rsid w:val="004A6144"/>
    <w:rsid w:val="004B08C2"/>
    <w:rsid w:val="004B4143"/>
    <w:rsid w:val="004B535B"/>
    <w:rsid w:val="004B5489"/>
    <w:rsid w:val="004B586E"/>
    <w:rsid w:val="004C348D"/>
    <w:rsid w:val="004C7643"/>
    <w:rsid w:val="004D447C"/>
    <w:rsid w:val="004E3876"/>
    <w:rsid w:val="004F54AB"/>
    <w:rsid w:val="004F7AC5"/>
    <w:rsid w:val="00506D3B"/>
    <w:rsid w:val="00507E94"/>
    <w:rsid w:val="005163DC"/>
    <w:rsid w:val="00517971"/>
    <w:rsid w:val="00520535"/>
    <w:rsid w:val="0053007E"/>
    <w:rsid w:val="0053103F"/>
    <w:rsid w:val="00541653"/>
    <w:rsid w:val="00542CB6"/>
    <w:rsid w:val="0054473F"/>
    <w:rsid w:val="005454D9"/>
    <w:rsid w:val="00545CB3"/>
    <w:rsid w:val="0054622A"/>
    <w:rsid w:val="0055363A"/>
    <w:rsid w:val="00560CBA"/>
    <w:rsid w:val="00567353"/>
    <w:rsid w:val="00567CF8"/>
    <w:rsid w:val="00574957"/>
    <w:rsid w:val="00577513"/>
    <w:rsid w:val="00582993"/>
    <w:rsid w:val="005844FD"/>
    <w:rsid w:val="00587CBE"/>
    <w:rsid w:val="0059244D"/>
    <w:rsid w:val="00594AB2"/>
    <w:rsid w:val="00594F58"/>
    <w:rsid w:val="00595BB9"/>
    <w:rsid w:val="00596BFC"/>
    <w:rsid w:val="005A00CC"/>
    <w:rsid w:val="005B06AA"/>
    <w:rsid w:val="005B4C21"/>
    <w:rsid w:val="005E1E79"/>
    <w:rsid w:val="005F269B"/>
    <w:rsid w:val="005F4FB7"/>
    <w:rsid w:val="005F5492"/>
    <w:rsid w:val="005F54D1"/>
    <w:rsid w:val="005F54D4"/>
    <w:rsid w:val="005F67A5"/>
    <w:rsid w:val="00603578"/>
    <w:rsid w:val="0061174A"/>
    <w:rsid w:val="00611942"/>
    <w:rsid w:val="0061408C"/>
    <w:rsid w:val="006141B0"/>
    <w:rsid w:val="00614A32"/>
    <w:rsid w:val="0062015E"/>
    <w:rsid w:val="00622270"/>
    <w:rsid w:val="0062447E"/>
    <w:rsid w:val="00633581"/>
    <w:rsid w:val="00634483"/>
    <w:rsid w:val="00634A56"/>
    <w:rsid w:val="00635906"/>
    <w:rsid w:val="00636463"/>
    <w:rsid w:val="00636B88"/>
    <w:rsid w:val="006403D8"/>
    <w:rsid w:val="006428A1"/>
    <w:rsid w:val="00643494"/>
    <w:rsid w:val="006458F3"/>
    <w:rsid w:val="0064608E"/>
    <w:rsid w:val="006511AE"/>
    <w:rsid w:val="00653877"/>
    <w:rsid w:val="00656E5D"/>
    <w:rsid w:val="00661042"/>
    <w:rsid w:val="00663ED5"/>
    <w:rsid w:val="0066745D"/>
    <w:rsid w:val="00671FFF"/>
    <w:rsid w:val="00683C83"/>
    <w:rsid w:val="00685326"/>
    <w:rsid w:val="00696CD7"/>
    <w:rsid w:val="006A416C"/>
    <w:rsid w:val="006B4CBA"/>
    <w:rsid w:val="006B67CF"/>
    <w:rsid w:val="006B748A"/>
    <w:rsid w:val="006C1B06"/>
    <w:rsid w:val="006C34C8"/>
    <w:rsid w:val="006D1D17"/>
    <w:rsid w:val="006D1D37"/>
    <w:rsid w:val="006D3AE3"/>
    <w:rsid w:val="006E44B3"/>
    <w:rsid w:val="006E4713"/>
    <w:rsid w:val="006F02A6"/>
    <w:rsid w:val="006F060C"/>
    <w:rsid w:val="006F120F"/>
    <w:rsid w:val="006F1F40"/>
    <w:rsid w:val="006F2D81"/>
    <w:rsid w:val="006F2FF0"/>
    <w:rsid w:val="006F3C95"/>
    <w:rsid w:val="00702C26"/>
    <w:rsid w:val="0070413B"/>
    <w:rsid w:val="007061EB"/>
    <w:rsid w:val="00706273"/>
    <w:rsid w:val="00721A84"/>
    <w:rsid w:val="00730979"/>
    <w:rsid w:val="007320EC"/>
    <w:rsid w:val="007350AC"/>
    <w:rsid w:val="00736817"/>
    <w:rsid w:val="00741166"/>
    <w:rsid w:val="007411E7"/>
    <w:rsid w:val="00741D37"/>
    <w:rsid w:val="007555D7"/>
    <w:rsid w:val="00760D0E"/>
    <w:rsid w:val="00762858"/>
    <w:rsid w:val="007633AE"/>
    <w:rsid w:val="00765C49"/>
    <w:rsid w:val="00770A11"/>
    <w:rsid w:val="0077453F"/>
    <w:rsid w:val="007817D4"/>
    <w:rsid w:val="00786BCF"/>
    <w:rsid w:val="00786E21"/>
    <w:rsid w:val="00790C95"/>
    <w:rsid w:val="007B2596"/>
    <w:rsid w:val="007B2673"/>
    <w:rsid w:val="007C2293"/>
    <w:rsid w:val="007C78C3"/>
    <w:rsid w:val="007D0A2E"/>
    <w:rsid w:val="007E1730"/>
    <w:rsid w:val="007E3F7E"/>
    <w:rsid w:val="007E7290"/>
    <w:rsid w:val="007E7895"/>
    <w:rsid w:val="007F0ADF"/>
    <w:rsid w:val="007F26B4"/>
    <w:rsid w:val="007F3A29"/>
    <w:rsid w:val="007F4177"/>
    <w:rsid w:val="007F67F4"/>
    <w:rsid w:val="007F6EA9"/>
    <w:rsid w:val="007F766B"/>
    <w:rsid w:val="008016CD"/>
    <w:rsid w:val="00806B24"/>
    <w:rsid w:val="0080763B"/>
    <w:rsid w:val="00807E8C"/>
    <w:rsid w:val="008126CE"/>
    <w:rsid w:val="008138E2"/>
    <w:rsid w:val="00815935"/>
    <w:rsid w:val="008210FC"/>
    <w:rsid w:val="00824981"/>
    <w:rsid w:val="00825B05"/>
    <w:rsid w:val="00826262"/>
    <w:rsid w:val="008338B8"/>
    <w:rsid w:val="008358E7"/>
    <w:rsid w:val="008360C1"/>
    <w:rsid w:val="008371AF"/>
    <w:rsid w:val="0083732D"/>
    <w:rsid w:val="00837B24"/>
    <w:rsid w:val="008436B5"/>
    <w:rsid w:val="00853EDF"/>
    <w:rsid w:val="00857953"/>
    <w:rsid w:val="00861378"/>
    <w:rsid w:val="00873C1D"/>
    <w:rsid w:val="00877337"/>
    <w:rsid w:val="008801AF"/>
    <w:rsid w:val="00882E80"/>
    <w:rsid w:val="00884AE5"/>
    <w:rsid w:val="00886550"/>
    <w:rsid w:val="008961E5"/>
    <w:rsid w:val="008968B5"/>
    <w:rsid w:val="008A192C"/>
    <w:rsid w:val="008A6F54"/>
    <w:rsid w:val="008B12A4"/>
    <w:rsid w:val="008B1A50"/>
    <w:rsid w:val="008C367F"/>
    <w:rsid w:val="008C4973"/>
    <w:rsid w:val="008C7757"/>
    <w:rsid w:val="008D0ED3"/>
    <w:rsid w:val="008D53A4"/>
    <w:rsid w:val="008E1FB9"/>
    <w:rsid w:val="008E55D5"/>
    <w:rsid w:val="008E6554"/>
    <w:rsid w:val="008F12BB"/>
    <w:rsid w:val="008F1FA1"/>
    <w:rsid w:val="008F6EEC"/>
    <w:rsid w:val="008F7CF4"/>
    <w:rsid w:val="0090641A"/>
    <w:rsid w:val="00906B92"/>
    <w:rsid w:val="00911CF6"/>
    <w:rsid w:val="009139A1"/>
    <w:rsid w:val="00914966"/>
    <w:rsid w:val="00920EEA"/>
    <w:rsid w:val="00934276"/>
    <w:rsid w:val="00936255"/>
    <w:rsid w:val="00940081"/>
    <w:rsid w:val="009414CE"/>
    <w:rsid w:val="009416A9"/>
    <w:rsid w:val="00944B0B"/>
    <w:rsid w:val="00945A07"/>
    <w:rsid w:val="0095320B"/>
    <w:rsid w:val="009549BA"/>
    <w:rsid w:val="00963A7B"/>
    <w:rsid w:val="0097033D"/>
    <w:rsid w:val="0097127D"/>
    <w:rsid w:val="00973C91"/>
    <w:rsid w:val="009744F5"/>
    <w:rsid w:val="00975826"/>
    <w:rsid w:val="0098055A"/>
    <w:rsid w:val="00984338"/>
    <w:rsid w:val="009912A8"/>
    <w:rsid w:val="0099381D"/>
    <w:rsid w:val="009947F4"/>
    <w:rsid w:val="009961D0"/>
    <w:rsid w:val="009A0F6C"/>
    <w:rsid w:val="009B28F2"/>
    <w:rsid w:val="009C4D49"/>
    <w:rsid w:val="009D34DA"/>
    <w:rsid w:val="009D3AC3"/>
    <w:rsid w:val="009E5F4F"/>
    <w:rsid w:val="009F49CA"/>
    <w:rsid w:val="009F4D87"/>
    <w:rsid w:val="00A01814"/>
    <w:rsid w:val="00A02D64"/>
    <w:rsid w:val="00A05E18"/>
    <w:rsid w:val="00A07206"/>
    <w:rsid w:val="00A13967"/>
    <w:rsid w:val="00A25B94"/>
    <w:rsid w:val="00A302C6"/>
    <w:rsid w:val="00A34C65"/>
    <w:rsid w:val="00A35325"/>
    <w:rsid w:val="00A4110E"/>
    <w:rsid w:val="00A42973"/>
    <w:rsid w:val="00A42AF9"/>
    <w:rsid w:val="00A42E2F"/>
    <w:rsid w:val="00A4662E"/>
    <w:rsid w:val="00A476C0"/>
    <w:rsid w:val="00A47788"/>
    <w:rsid w:val="00A51745"/>
    <w:rsid w:val="00A534BA"/>
    <w:rsid w:val="00A559DB"/>
    <w:rsid w:val="00A55BAE"/>
    <w:rsid w:val="00A647B2"/>
    <w:rsid w:val="00A67C7C"/>
    <w:rsid w:val="00A745D2"/>
    <w:rsid w:val="00A7476F"/>
    <w:rsid w:val="00A86390"/>
    <w:rsid w:val="00A864CF"/>
    <w:rsid w:val="00A932FD"/>
    <w:rsid w:val="00A947E6"/>
    <w:rsid w:val="00A94ACC"/>
    <w:rsid w:val="00A95DE3"/>
    <w:rsid w:val="00A960C2"/>
    <w:rsid w:val="00A9698B"/>
    <w:rsid w:val="00A97765"/>
    <w:rsid w:val="00AA6604"/>
    <w:rsid w:val="00AB260E"/>
    <w:rsid w:val="00AC1037"/>
    <w:rsid w:val="00AC1D67"/>
    <w:rsid w:val="00AC2BAB"/>
    <w:rsid w:val="00AC4636"/>
    <w:rsid w:val="00AD09C3"/>
    <w:rsid w:val="00AE12C3"/>
    <w:rsid w:val="00AE17C7"/>
    <w:rsid w:val="00AE34E9"/>
    <w:rsid w:val="00AE41BA"/>
    <w:rsid w:val="00AE5CF2"/>
    <w:rsid w:val="00AE619F"/>
    <w:rsid w:val="00AE6220"/>
    <w:rsid w:val="00AF1876"/>
    <w:rsid w:val="00AF4775"/>
    <w:rsid w:val="00B16A4D"/>
    <w:rsid w:val="00B21999"/>
    <w:rsid w:val="00B313ED"/>
    <w:rsid w:val="00B324D8"/>
    <w:rsid w:val="00B50C17"/>
    <w:rsid w:val="00B51BB3"/>
    <w:rsid w:val="00B53BE5"/>
    <w:rsid w:val="00B543F3"/>
    <w:rsid w:val="00B54C75"/>
    <w:rsid w:val="00B62827"/>
    <w:rsid w:val="00B65A77"/>
    <w:rsid w:val="00B66303"/>
    <w:rsid w:val="00B668EF"/>
    <w:rsid w:val="00B704D4"/>
    <w:rsid w:val="00B74587"/>
    <w:rsid w:val="00B74BF9"/>
    <w:rsid w:val="00B7668A"/>
    <w:rsid w:val="00B805EF"/>
    <w:rsid w:val="00B8676B"/>
    <w:rsid w:val="00B86D74"/>
    <w:rsid w:val="00B873FB"/>
    <w:rsid w:val="00B91FAA"/>
    <w:rsid w:val="00B9210A"/>
    <w:rsid w:val="00B92D39"/>
    <w:rsid w:val="00B96605"/>
    <w:rsid w:val="00B979AD"/>
    <w:rsid w:val="00BA2650"/>
    <w:rsid w:val="00BA5DB3"/>
    <w:rsid w:val="00BB2653"/>
    <w:rsid w:val="00BB5B01"/>
    <w:rsid w:val="00BB6E83"/>
    <w:rsid w:val="00BC2123"/>
    <w:rsid w:val="00BC699A"/>
    <w:rsid w:val="00BD4A3B"/>
    <w:rsid w:val="00BD5616"/>
    <w:rsid w:val="00BE5A70"/>
    <w:rsid w:val="00BE652A"/>
    <w:rsid w:val="00BF0543"/>
    <w:rsid w:val="00BF3CEB"/>
    <w:rsid w:val="00C00B92"/>
    <w:rsid w:val="00C063B6"/>
    <w:rsid w:val="00C11DED"/>
    <w:rsid w:val="00C1245E"/>
    <w:rsid w:val="00C13C09"/>
    <w:rsid w:val="00C143A7"/>
    <w:rsid w:val="00C16810"/>
    <w:rsid w:val="00C23025"/>
    <w:rsid w:val="00C24725"/>
    <w:rsid w:val="00C258A1"/>
    <w:rsid w:val="00C30AB0"/>
    <w:rsid w:val="00C31D99"/>
    <w:rsid w:val="00C46F87"/>
    <w:rsid w:val="00C550FF"/>
    <w:rsid w:val="00C6555A"/>
    <w:rsid w:val="00C711A3"/>
    <w:rsid w:val="00C73A4B"/>
    <w:rsid w:val="00C769C7"/>
    <w:rsid w:val="00C83902"/>
    <w:rsid w:val="00C848F5"/>
    <w:rsid w:val="00C84EA9"/>
    <w:rsid w:val="00C8590A"/>
    <w:rsid w:val="00C904B1"/>
    <w:rsid w:val="00CA48AA"/>
    <w:rsid w:val="00CA5183"/>
    <w:rsid w:val="00CA5C2A"/>
    <w:rsid w:val="00CB1979"/>
    <w:rsid w:val="00CB591F"/>
    <w:rsid w:val="00CB647A"/>
    <w:rsid w:val="00CC258A"/>
    <w:rsid w:val="00CC2B7D"/>
    <w:rsid w:val="00CC48D1"/>
    <w:rsid w:val="00CC7E7D"/>
    <w:rsid w:val="00CD6EFF"/>
    <w:rsid w:val="00CE042F"/>
    <w:rsid w:val="00CE52FD"/>
    <w:rsid w:val="00CF1953"/>
    <w:rsid w:val="00CF5C43"/>
    <w:rsid w:val="00CF7FCB"/>
    <w:rsid w:val="00D000C7"/>
    <w:rsid w:val="00D01540"/>
    <w:rsid w:val="00D03AF2"/>
    <w:rsid w:val="00D03D92"/>
    <w:rsid w:val="00D116E2"/>
    <w:rsid w:val="00D14EBF"/>
    <w:rsid w:val="00D16227"/>
    <w:rsid w:val="00D260F6"/>
    <w:rsid w:val="00D35DB7"/>
    <w:rsid w:val="00D44D71"/>
    <w:rsid w:val="00D45426"/>
    <w:rsid w:val="00D4609C"/>
    <w:rsid w:val="00D5522C"/>
    <w:rsid w:val="00D60C73"/>
    <w:rsid w:val="00D623BB"/>
    <w:rsid w:val="00D762E6"/>
    <w:rsid w:val="00D83B30"/>
    <w:rsid w:val="00DA0218"/>
    <w:rsid w:val="00DA2A6A"/>
    <w:rsid w:val="00DB022E"/>
    <w:rsid w:val="00DB02AF"/>
    <w:rsid w:val="00DB3A36"/>
    <w:rsid w:val="00DB421B"/>
    <w:rsid w:val="00DB5B43"/>
    <w:rsid w:val="00DC07CA"/>
    <w:rsid w:val="00DC1B02"/>
    <w:rsid w:val="00DC3016"/>
    <w:rsid w:val="00DC6743"/>
    <w:rsid w:val="00DD6091"/>
    <w:rsid w:val="00DE07D3"/>
    <w:rsid w:val="00DE2E49"/>
    <w:rsid w:val="00DE3EC5"/>
    <w:rsid w:val="00DE4C2D"/>
    <w:rsid w:val="00DF345E"/>
    <w:rsid w:val="00DF5A6A"/>
    <w:rsid w:val="00E031DD"/>
    <w:rsid w:val="00E03C48"/>
    <w:rsid w:val="00E06200"/>
    <w:rsid w:val="00E0624D"/>
    <w:rsid w:val="00E06F96"/>
    <w:rsid w:val="00E07BEF"/>
    <w:rsid w:val="00E10B33"/>
    <w:rsid w:val="00E1192A"/>
    <w:rsid w:val="00E135BA"/>
    <w:rsid w:val="00E15BEF"/>
    <w:rsid w:val="00E17BE2"/>
    <w:rsid w:val="00E21DCF"/>
    <w:rsid w:val="00E244BC"/>
    <w:rsid w:val="00E26877"/>
    <w:rsid w:val="00E316EE"/>
    <w:rsid w:val="00E31E6D"/>
    <w:rsid w:val="00E31FB1"/>
    <w:rsid w:val="00E3401C"/>
    <w:rsid w:val="00E35031"/>
    <w:rsid w:val="00E354A9"/>
    <w:rsid w:val="00E378E4"/>
    <w:rsid w:val="00E4348B"/>
    <w:rsid w:val="00E4580A"/>
    <w:rsid w:val="00E53991"/>
    <w:rsid w:val="00E560DA"/>
    <w:rsid w:val="00E60E3E"/>
    <w:rsid w:val="00E616A5"/>
    <w:rsid w:val="00E63F0A"/>
    <w:rsid w:val="00E76CDD"/>
    <w:rsid w:val="00E775C1"/>
    <w:rsid w:val="00E83420"/>
    <w:rsid w:val="00E85CF8"/>
    <w:rsid w:val="00E861DD"/>
    <w:rsid w:val="00E862EF"/>
    <w:rsid w:val="00E91D26"/>
    <w:rsid w:val="00EA1B1F"/>
    <w:rsid w:val="00EA2C1F"/>
    <w:rsid w:val="00EA40C5"/>
    <w:rsid w:val="00EA447B"/>
    <w:rsid w:val="00EA44DA"/>
    <w:rsid w:val="00EA4AB7"/>
    <w:rsid w:val="00EA645C"/>
    <w:rsid w:val="00EA79BB"/>
    <w:rsid w:val="00EB08F6"/>
    <w:rsid w:val="00ED20EB"/>
    <w:rsid w:val="00ED50A6"/>
    <w:rsid w:val="00ED5237"/>
    <w:rsid w:val="00EE07F3"/>
    <w:rsid w:val="00EE27AA"/>
    <w:rsid w:val="00F009F8"/>
    <w:rsid w:val="00F011E0"/>
    <w:rsid w:val="00F03690"/>
    <w:rsid w:val="00F05039"/>
    <w:rsid w:val="00F06B14"/>
    <w:rsid w:val="00F22CAD"/>
    <w:rsid w:val="00F22E1F"/>
    <w:rsid w:val="00F22EB4"/>
    <w:rsid w:val="00F23ACC"/>
    <w:rsid w:val="00F240C8"/>
    <w:rsid w:val="00F27B39"/>
    <w:rsid w:val="00F3669E"/>
    <w:rsid w:val="00F366FF"/>
    <w:rsid w:val="00F42107"/>
    <w:rsid w:val="00F53EAB"/>
    <w:rsid w:val="00F57E27"/>
    <w:rsid w:val="00F62367"/>
    <w:rsid w:val="00F632AC"/>
    <w:rsid w:val="00F63AEB"/>
    <w:rsid w:val="00F63CAC"/>
    <w:rsid w:val="00F75F73"/>
    <w:rsid w:val="00F77B21"/>
    <w:rsid w:val="00F818F7"/>
    <w:rsid w:val="00F81E22"/>
    <w:rsid w:val="00F84BAD"/>
    <w:rsid w:val="00F9135C"/>
    <w:rsid w:val="00F92362"/>
    <w:rsid w:val="00F94076"/>
    <w:rsid w:val="00FA33AF"/>
    <w:rsid w:val="00FA35EC"/>
    <w:rsid w:val="00FB007F"/>
    <w:rsid w:val="00FB1348"/>
    <w:rsid w:val="00FB36A7"/>
    <w:rsid w:val="00FB36E2"/>
    <w:rsid w:val="00FC482E"/>
    <w:rsid w:val="00FD07CB"/>
    <w:rsid w:val="00FF0379"/>
    <w:rsid w:val="00FF15E0"/>
    <w:rsid w:val="00FF32C9"/>
    <w:rsid w:val="00FF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7CE956-16FA-4232-B4A3-3B586D01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0">
    <w:name w:val="heading 2"/>
    <w:basedOn w:val="a"/>
    <w:next w:val="a"/>
    <w:qFormat/>
    <w:pPr>
      <w:keepNext/>
      <w:ind w:left="709"/>
      <w:outlineLvl w:val="1"/>
    </w:pPr>
    <w:rPr>
      <w:sz w:val="28"/>
    </w:rPr>
  </w:style>
  <w:style w:type="paragraph" w:styleId="3">
    <w:name w:val="heading 3"/>
    <w:basedOn w:val="a"/>
    <w:next w:val="a"/>
    <w:qFormat/>
    <w:rsid w:val="00291308"/>
    <w:pPr>
      <w:keepNext/>
      <w:spacing w:before="240" w:after="60"/>
      <w:outlineLvl w:val="2"/>
    </w:pPr>
    <w:rPr>
      <w:rFonts w:ascii="Arial" w:hAnsi="Arial" w:cs="Arial"/>
      <w:b/>
      <w:bCs/>
      <w:sz w:val="26"/>
      <w:szCs w:val="26"/>
    </w:rPr>
  </w:style>
  <w:style w:type="paragraph" w:styleId="5">
    <w:name w:val="heading 5"/>
    <w:basedOn w:val="a"/>
    <w:next w:val="a"/>
    <w:link w:val="50"/>
    <w:qFormat/>
    <w:rsid w:val="00186CF4"/>
    <w:pPr>
      <w:keepNext/>
      <w:tabs>
        <w:tab w:val="left" w:pos="284"/>
      </w:tabs>
      <w:jc w:val="both"/>
      <w:outlineLvl w:val="4"/>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50">
    <w:name w:val="Заголовок 5 Знак"/>
    <w:link w:val="5"/>
    <w:locked/>
    <w:rsid w:val="00186CF4"/>
    <w:rPr>
      <w:sz w:val="28"/>
      <w:lang w:val="ru-RU" w:eastAsia="ru-RU" w:bidi="ar-SA"/>
    </w:rPr>
  </w:style>
  <w:style w:type="paragraph" w:styleId="a3">
    <w:name w:val="Body Text"/>
    <w:basedOn w:val="a"/>
    <w:link w:val="10"/>
    <w:rPr>
      <w:sz w:val="28"/>
    </w:rPr>
  </w:style>
  <w:style w:type="character" w:customStyle="1" w:styleId="10">
    <w:name w:val="Основной текст Знак1"/>
    <w:link w:val="a3"/>
    <w:locked/>
    <w:rsid w:val="00186CF4"/>
    <w:rPr>
      <w:sz w:val="28"/>
      <w:lang w:val="ru-RU" w:eastAsia="ru-RU" w:bidi="ar-SA"/>
    </w:rPr>
  </w:style>
  <w:style w:type="paragraph" w:styleId="a4">
    <w:name w:val="Body Text Indent"/>
    <w:basedOn w:val="a"/>
    <w:link w:val="a5"/>
    <w:pPr>
      <w:ind w:firstLine="709"/>
      <w:jc w:val="both"/>
    </w:pPr>
    <w:rPr>
      <w:sz w:val="28"/>
      <w:lang w:val="x-none" w:eastAsia="x-none"/>
    </w:rPr>
  </w:style>
  <w:style w:type="paragraph" w:customStyle="1" w:styleId="Postan">
    <w:name w:val="Postan"/>
    <w:basedOn w:val="a"/>
    <w:pPr>
      <w:jc w:val="center"/>
    </w:pPr>
    <w:rPr>
      <w:sz w:val="28"/>
    </w:rPr>
  </w:style>
  <w:style w:type="paragraph" w:styleId="a6">
    <w:name w:val="footer"/>
    <w:basedOn w:val="a"/>
    <w:link w:val="11"/>
    <w:uiPriority w:val="99"/>
    <w:pPr>
      <w:tabs>
        <w:tab w:val="center" w:pos="4153"/>
        <w:tab w:val="right" w:pos="8306"/>
      </w:tabs>
    </w:pPr>
  </w:style>
  <w:style w:type="character" w:customStyle="1" w:styleId="11">
    <w:name w:val="Нижний колонтитул Знак1"/>
    <w:link w:val="a6"/>
    <w:uiPriority w:val="99"/>
    <w:locked/>
    <w:rsid w:val="00186CF4"/>
    <w:rPr>
      <w:lang w:val="ru-RU" w:eastAsia="ru-RU" w:bidi="ar-SA"/>
    </w:rPr>
  </w:style>
  <w:style w:type="paragraph" w:styleId="a7">
    <w:name w:val="header"/>
    <w:basedOn w:val="a"/>
    <w:link w:val="12"/>
    <w:pPr>
      <w:tabs>
        <w:tab w:val="center" w:pos="4153"/>
        <w:tab w:val="right" w:pos="8306"/>
      </w:tabs>
    </w:pPr>
  </w:style>
  <w:style w:type="character" w:customStyle="1" w:styleId="12">
    <w:name w:val="Верхний колонтитул Знак1"/>
    <w:link w:val="a7"/>
    <w:locked/>
    <w:rsid w:val="00186CF4"/>
    <w:rPr>
      <w:lang w:val="ru-RU" w:eastAsia="ru-RU" w:bidi="ar-SA"/>
    </w:rPr>
  </w:style>
  <w:style w:type="character" w:styleId="a8">
    <w:name w:val="page number"/>
    <w:basedOn w:val="a0"/>
  </w:style>
  <w:style w:type="character" w:customStyle="1" w:styleId="a9">
    <w:name w:val="Текст сноски Знак"/>
    <w:link w:val="aa"/>
    <w:locked/>
    <w:rsid w:val="00186CF4"/>
    <w:rPr>
      <w:sz w:val="24"/>
      <w:lang w:val="ru-RU" w:eastAsia="ru-RU" w:bidi="ar-SA"/>
    </w:rPr>
  </w:style>
  <w:style w:type="paragraph" w:styleId="aa">
    <w:name w:val="footnote text"/>
    <w:basedOn w:val="a"/>
    <w:link w:val="a9"/>
    <w:rsid w:val="00186CF4"/>
    <w:pPr>
      <w:ind w:firstLine="340"/>
      <w:jc w:val="both"/>
    </w:pPr>
    <w:rPr>
      <w:sz w:val="24"/>
    </w:rPr>
  </w:style>
  <w:style w:type="paragraph" w:styleId="2">
    <w:name w:val="List Bullet 2"/>
    <w:basedOn w:val="a"/>
    <w:autoRedefine/>
    <w:rsid w:val="00186CF4"/>
    <w:pPr>
      <w:numPr>
        <w:numId w:val="1"/>
      </w:numPr>
      <w:ind w:left="283" w:hanging="283"/>
      <w:jc w:val="both"/>
    </w:pPr>
    <w:rPr>
      <w:color w:val="000000"/>
      <w:sz w:val="28"/>
      <w:szCs w:val="28"/>
    </w:rPr>
  </w:style>
  <w:style w:type="character" w:customStyle="1" w:styleId="ab">
    <w:name w:val="Название Знак"/>
    <w:link w:val="ac"/>
    <w:locked/>
    <w:rsid w:val="00186CF4"/>
    <w:rPr>
      <w:b/>
      <w:sz w:val="32"/>
      <w:lang w:val="ru-RU" w:eastAsia="ru-RU" w:bidi="ar-SA"/>
    </w:rPr>
  </w:style>
  <w:style w:type="paragraph" w:styleId="ac">
    <w:name w:val="Название"/>
    <w:basedOn w:val="a"/>
    <w:link w:val="ab"/>
    <w:qFormat/>
    <w:rsid w:val="00186CF4"/>
    <w:pPr>
      <w:ind w:firstLine="720"/>
      <w:jc w:val="center"/>
    </w:pPr>
    <w:rPr>
      <w:b/>
      <w:sz w:val="32"/>
    </w:rPr>
  </w:style>
  <w:style w:type="character" w:customStyle="1" w:styleId="21">
    <w:name w:val="Основной текст 2 Знак"/>
    <w:link w:val="22"/>
    <w:semiHidden/>
    <w:locked/>
    <w:rsid w:val="00186CF4"/>
    <w:rPr>
      <w:lang w:val="ru-RU" w:eastAsia="ru-RU" w:bidi="ar-SA"/>
    </w:rPr>
  </w:style>
  <w:style w:type="paragraph" w:styleId="22">
    <w:name w:val="Body Text 2"/>
    <w:basedOn w:val="a"/>
    <w:link w:val="21"/>
    <w:semiHidden/>
    <w:rsid w:val="00186CF4"/>
    <w:pPr>
      <w:spacing w:after="120" w:line="480" w:lineRule="auto"/>
    </w:pPr>
  </w:style>
  <w:style w:type="character" w:customStyle="1" w:styleId="30">
    <w:name w:val="Основной текст 3 Знак"/>
    <w:link w:val="31"/>
    <w:locked/>
    <w:rsid w:val="00186CF4"/>
    <w:rPr>
      <w:sz w:val="16"/>
      <w:szCs w:val="16"/>
      <w:lang w:val="ru-RU" w:eastAsia="ru-RU" w:bidi="ar-SA"/>
    </w:rPr>
  </w:style>
  <w:style w:type="paragraph" w:styleId="31">
    <w:name w:val="Body Text 3"/>
    <w:basedOn w:val="a"/>
    <w:link w:val="30"/>
    <w:rsid w:val="00186CF4"/>
    <w:pPr>
      <w:spacing w:after="120"/>
    </w:pPr>
    <w:rPr>
      <w:sz w:val="16"/>
      <w:szCs w:val="16"/>
    </w:rPr>
  </w:style>
  <w:style w:type="character" w:customStyle="1" w:styleId="23">
    <w:name w:val="Основной текст с отступом 2 Знак"/>
    <w:link w:val="24"/>
    <w:locked/>
    <w:rsid w:val="00186CF4"/>
    <w:rPr>
      <w:rFonts w:ascii="Calibri" w:hAnsi="Calibri"/>
      <w:sz w:val="22"/>
      <w:szCs w:val="22"/>
      <w:lang w:val="ru-RU" w:eastAsia="ru-RU" w:bidi="ar-SA"/>
    </w:rPr>
  </w:style>
  <w:style w:type="paragraph" w:styleId="24">
    <w:name w:val="Body Text Indent 2"/>
    <w:basedOn w:val="a"/>
    <w:link w:val="23"/>
    <w:rsid w:val="00186CF4"/>
    <w:pPr>
      <w:spacing w:after="120" w:line="480" w:lineRule="auto"/>
      <w:ind w:left="283"/>
    </w:pPr>
    <w:rPr>
      <w:rFonts w:ascii="Calibri" w:hAnsi="Calibri"/>
      <w:sz w:val="22"/>
      <w:szCs w:val="22"/>
    </w:rPr>
  </w:style>
  <w:style w:type="character" w:customStyle="1" w:styleId="32">
    <w:name w:val="Основной текст с отступом 3 Знак"/>
    <w:link w:val="33"/>
    <w:semiHidden/>
    <w:locked/>
    <w:rsid w:val="00186CF4"/>
    <w:rPr>
      <w:sz w:val="16"/>
      <w:szCs w:val="16"/>
      <w:lang w:val="ru-RU" w:eastAsia="ru-RU" w:bidi="ar-SA"/>
    </w:rPr>
  </w:style>
  <w:style w:type="paragraph" w:styleId="33">
    <w:name w:val="Body Text Indent 3"/>
    <w:basedOn w:val="a"/>
    <w:link w:val="32"/>
    <w:semiHidden/>
    <w:rsid w:val="00186CF4"/>
    <w:pPr>
      <w:spacing w:after="120"/>
      <w:ind w:left="283"/>
    </w:pPr>
    <w:rPr>
      <w:sz w:val="16"/>
      <w:szCs w:val="16"/>
    </w:rPr>
  </w:style>
  <w:style w:type="character" w:customStyle="1" w:styleId="13">
    <w:name w:val="Текст выноски Знак1"/>
    <w:link w:val="ad"/>
    <w:locked/>
    <w:rsid w:val="00186CF4"/>
    <w:rPr>
      <w:rFonts w:ascii="Tahoma" w:hAnsi="Tahoma" w:cs="Tahoma"/>
      <w:sz w:val="16"/>
      <w:szCs w:val="16"/>
      <w:lang w:val="ru-RU" w:eastAsia="ru-RU" w:bidi="ar-SA"/>
    </w:rPr>
  </w:style>
  <w:style w:type="paragraph" w:styleId="ad">
    <w:name w:val="Balloon Text"/>
    <w:basedOn w:val="a"/>
    <w:link w:val="13"/>
    <w:rsid w:val="00186CF4"/>
    <w:rPr>
      <w:rFonts w:ascii="Tahoma" w:hAnsi="Tahoma" w:cs="Tahoma"/>
      <w:sz w:val="16"/>
      <w:szCs w:val="16"/>
    </w:rPr>
  </w:style>
  <w:style w:type="character" w:customStyle="1" w:styleId="ae">
    <w:name w:val="Без интервала Знак"/>
    <w:link w:val="af"/>
    <w:locked/>
    <w:rsid w:val="00186CF4"/>
    <w:rPr>
      <w:sz w:val="28"/>
      <w:szCs w:val="22"/>
      <w:lang w:val="ru-RU" w:eastAsia="ru-RU" w:bidi="ar-SA"/>
    </w:rPr>
  </w:style>
  <w:style w:type="paragraph" w:styleId="af">
    <w:name w:val="No Spacing"/>
    <w:link w:val="ae"/>
    <w:qFormat/>
    <w:rsid w:val="00186CF4"/>
    <w:pPr>
      <w:ind w:firstLine="709"/>
      <w:jc w:val="both"/>
    </w:pPr>
    <w:rPr>
      <w:sz w:val="28"/>
      <w:szCs w:val="22"/>
    </w:rPr>
  </w:style>
  <w:style w:type="table" w:styleId="af0">
    <w:name w:val="Table Grid"/>
    <w:basedOn w:val="a1"/>
    <w:rsid w:val="00186C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5844FD"/>
    <w:rPr>
      <w:rFonts w:ascii="Arial" w:hAnsi="Arial" w:cs="Arial" w:hint="default"/>
      <w:strike w:val="0"/>
      <w:dstrike w:val="0"/>
      <w:color w:val="3560A7"/>
      <w:sz w:val="20"/>
      <w:szCs w:val="20"/>
      <w:u w:val="none"/>
      <w:effect w:val="none"/>
    </w:rPr>
  </w:style>
  <w:style w:type="character" w:styleId="af2">
    <w:name w:val="FollowedHyperlink"/>
    <w:rsid w:val="005844FD"/>
    <w:rPr>
      <w:color w:val="800080"/>
      <w:u w:val="single"/>
    </w:rPr>
  </w:style>
  <w:style w:type="paragraph" w:styleId="HTML">
    <w:name w:val="HTML Preformatted"/>
    <w:basedOn w:val="a"/>
    <w:link w:val="HTML0"/>
    <w:rsid w:val="00584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5844FD"/>
    <w:rPr>
      <w:rFonts w:ascii="Courier New" w:hAnsi="Courier New" w:cs="Courier New"/>
    </w:rPr>
  </w:style>
  <w:style w:type="paragraph" w:styleId="af3">
    <w:name w:val="Normal (Web)"/>
    <w:basedOn w:val="a"/>
    <w:rsid w:val="005844FD"/>
    <w:rPr>
      <w:color w:val="000000"/>
      <w:sz w:val="24"/>
      <w:szCs w:val="24"/>
    </w:rPr>
  </w:style>
  <w:style w:type="paragraph" w:styleId="af4">
    <w:name w:val="Plain Text"/>
    <w:basedOn w:val="a"/>
    <w:link w:val="af5"/>
    <w:rsid w:val="005844FD"/>
    <w:rPr>
      <w:rFonts w:ascii="Courier New" w:hAnsi="Courier New"/>
      <w:lang w:val="x-none" w:eastAsia="x-none"/>
    </w:rPr>
  </w:style>
  <w:style w:type="character" w:customStyle="1" w:styleId="af5">
    <w:name w:val="Текст Знак"/>
    <w:link w:val="af4"/>
    <w:rsid w:val="005844FD"/>
    <w:rPr>
      <w:rFonts w:ascii="Courier New" w:hAnsi="Courier New" w:cs="Courier New"/>
    </w:rPr>
  </w:style>
  <w:style w:type="paragraph" w:customStyle="1" w:styleId="af6">
    <w:name w:val="Знак Знак Знак Знак"/>
    <w:basedOn w:val="a"/>
    <w:rsid w:val="005844FD"/>
    <w:pPr>
      <w:widowControl w:val="0"/>
      <w:adjustRightInd w:val="0"/>
      <w:spacing w:after="160" w:line="240" w:lineRule="exact"/>
      <w:jc w:val="right"/>
    </w:pPr>
    <w:rPr>
      <w:lang w:val="en-GB" w:eastAsia="en-US"/>
    </w:rPr>
  </w:style>
  <w:style w:type="paragraph" w:customStyle="1" w:styleId="af7">
    <w:name w:val="ком"/>
    <w:basedOn w:val="a"/>
    <w:rsid w:val="005844FD"/>
    <w:pPr>
      <w:spacing w:before="80" w:after="80"/>
      <w:jc w:val="center"/>
    </w:pPr>
  </w:style>
  <w:style w:type="paragraph" w:customStyle="1" w:styleId="af8">
    <w:name w:val="Таблицы (моноширинный)"/>
    <w:basedOn w:val="a"/>
    <w:next w:val="a"/>
    <w:rsid w:val="005844FD"/>
    <w:pPr>
      <w:widowControl w:val="0"/>
      <w:autoSpaceDE w:val="0"/>
      <w:autoSpaceDN w:val="0"/>
      <w:adjustRightInd w:val="0"/>
      <w:jc w:val="both"/>
    </w:pPr>
    <w:rPr>
      <w:rFonts w:ascii="Courier New" w:hAnsi="Courier New" w:cs="Courier New"/>
      <w:sz w:val="22"/>
      <w:szCs w:val="22"/>
    </w:rPr>
  </w:style>
  <w:style w:type="paragraph" w:customStyle="1" w:styleId="ConsNonformat">
    <w:name w:val="ConsNonformat"/>
    <w:rsid w:val="005844FD"/>
    <w:pPr>
      <w:widowControl w:val="0"/>
      <w:autoSpaceDE w:val="0"/>
      <w:autoSpaceDN w:val="0"/>
      <w:adjustRightInd w:val="0"/>
      <w:ind w:right="19772"/>
    </w:pPr>
    <w:rPr>
      <w:rFonts w:ascii="Courier New" w:hAnsi="Courier New" w:cs="Courier New"/>
    </w:rPr>
  </w:style>
  <w:style w:type="paragraph" w:customStyle="1" w:styleId="contentheader2cols">
    <w:name w:val="contentheader2cols"/>
    <w:basedOn w:val="a"/>
    <w:rsid w:val="005844FD"/>
    <w:pPr>
      <w:spacing w:before="51"/>
      <w:ind w:left="257"/>
    </w:pPr>
    <w:rPr>
      <w:rFonts w:eastAsia="Arial Unicode MS"/>
      <w:b/>
      <w:bCs/>
      <w:color w:val="3560A7"/>
      <w:sz w:val="22"/>
      <w:szCs w:val="22"/>
    </w:rPr>
  </w:style>
  <w:style w:type="paragraph" w:customStyle="1" w:styleId="ConsPlusNormal">
    <w:name w:val="ConsPlusNormal"/>
    <w:rsid w:val="005844FD"/>
    <w:pPr>
      <w:widowControl w:val="0"/>
      <w:autoSpaceDE w:val="0"/>
      <w:autoSpaceDN w:val="0"/>
      <w:adjustRightInd w:val="0"/>
      <w:ind w:firstLine="720"/>
    </w:pPr>
    <w:rPr>
      <w:rFonts w:ascii="Arial" w:hAnsi="Arial" w:cs="Arial"/>
    </w:rPr>
  </w:style>
  <w:style w:type="paragraph" w:customStyle="1" w:styleId="ConsPlusTitle">
    <w:name w:val="ConsPlusTitle"/>
    <w:rsid w:val="005844FD"/>
    <w:pPr>
      <w:widowControl w:val="0"/>
      <w:autoSpaceDE w:val="0"/>
      <w:autoSpaceDN w:val="0"/>
      <w:adjustRightInd w:val="0"/>
    </w:pPr>
    <w:rPr>
      <w:rFonts w:ascii="Arial" w:hAnsi="Arial" w:cs="Arial"/>
      <w:b/>
      <w:bCs/>
    </w:rPr>
  </w:style>
  <w:style w:type="paragraph" w:customStyle="1" w:styleId="postan0">
    <w:name w:val="postan"/>
    <w:basedOn w:val="a"/>
    <w:rsid w:val="005844FD"/>
    <w:pPr>
      <w:spacing w:before="94" w:after="94"/>
    </w:pPr>
    <w:rPr>
      <w:rFonts w:ascii="Arial" w:hAnsi="Arial" w:cs="Arial"/>
      <w:color w:val="000000"/>
    </w:rPr>
  </w:style>
  <w:style w:type="paragraph" w:customStyle="1" w:styleId="ConsPlusNonformat">
    <w:name w:val="ConsPlusNonformat"/>
    <w:rsid w:val="005844FD"/>
    <w:pPr>
      <w:widowControl w:val="0"/>
      <w:autoSpaceDE w:val="0"/>
      <w:autoSpaceDN w:val="0"/>
      <w:adjustRightInd w:val="0"/>
    </w:pPr>
    <w:rPr>
      <w:rFonts w:ascii="Courier New" w:hAnsi="Courier New" w:cs="Courier New"/>
    </w:rPr>
  </w:style>
  <w:style w:type="paragraph" w:customStyle="1" w:styleId="Web">
    <w:name w:val="Обычный (Web)"/>
    <w:basedOn w:val="a"/>
    <w:rsid w:val="005844FD"/>
    <w:pPr>
      <w:widowControl w:val="0"/>
    </w:pPr>
    <w:rPr>
      <w:sz w:val="24"/>
      <w:szCs w:val="24"/>
      <w:lang w:eastAsia="ar-SA"/>
    </w:rPr>
  </w:style>
  <w:style w:type="paragraph" w:customStyle="1" w:styleId="af9">
    <w:name w:val="Отчетный"/>
    <w:basedOn w:val="a"/>
    <w:rsid w:val="005844FD"/>
    <w:pPr>
      <w:spacing w:after="120" w:line="360" w:lineRule="auto"/>
      <w:ind w:firstLine="720"/>
      <w:jc w:val="both"/>
    </w:pPr>
    <w:rPr>
      <w:sz w:val="26"/>
    </w:rPr>
  </w:style>
  <w:style w:type="paragraph" w:customStyle="1" w:styleId="p2">
    <w:name w:val="p2"/>
    <w:basedOn w:val="a"/>
    <w:rsid w:val="005844FD"/>
    <w:pPr>
      <w:ind w:firstLine="600"/>
      <w:jc w:val="both"/>
    </w:pPr>
    <w:rPr>
      <w:color w:val="000000"/>
      <w:sz w:val="24"/>
      <w:szCs w:val="24"/>
    </w:rPr>
  </w:style>
  <w:style w:type="paragraph" w:customStyle="1" w:styleId="ConsPlusCell">
    <w:name w:val="ConsPlusCell"/>
    <w:uiPriority w:val="99"/>
    <w:rsid w:val="005844FD"/>
    <w:pPr>
      <w:widowControl w:val="0"/>
      <w:autoSpaceDE w:val="0"/>
      <w:autoSpaceDN w:val="0"/>
      <w:adjustRightInd w:val="0"/>
    </w:pPr>
    <w:rPr>
      <w:rFonts w:ascii="Arial" w:hAnsi="Arial" w:cs="Arial"/>
    </w:rPr>
  </w:style>
  <w:style w:type="paragraph" w:styleId="afa">
    <w:name w:val="List Paragraph"/>
    <w:basedOn w:val="a"/>
    <w:qFormat/>
    <w:rsid w:val="005844FD"/>
    <w:pPr>
      <w:spacing w:after="200" w:line="276" w:lineRule="auto"/>
      <w:ind w:left="720"/>
      <w:contextualSpacing/>
    </w:pPr>
    <w:rPr>
      <w:rFonts w:ascii="Calibri" w:hAnsi="Calibri"/>
      <w:sz w:val="22"/>
      <w:szCs w:val="22"/>
    </w:rPr>
  </w:style>
  <w:style w:type="paragraph" w:customStyle="1" w:styleId="Default">
    <w:name w:val="Default"/>
    <w:rsid w:val="00196952"/>
    <w:pPr>
      <w:autoSpaceDE w:val="0"/>
      <w:autoSpaceDN w:val="0"/>
      <w:adjustRightInd w:val="0"/>
    </w:pPr>
    <w:rPr>
      <w:color w:val="000000"/>
      <w:sz w:val="24"/>
      <w:szCs w:val="24"/>
    </w:rPr>
  </w:style>
  <w:style w:type="paragraph" w:customStyle="1" w:styleId="s13">
    <w:name w:val="s_13"/>
    <w:basedOn w:val="a"/>
    <w:rsid w:val="002B3270"/>
    <w:pPr>
      <w:ind w:firstLine="720"/>
    </w:pPr>
  </w:style>
  <w:style w:type="character" w:styleId="afb">
    <w:name w:val="Strong"/>
    <w:qFormat/>
    <w:rsid w:val="002B3270"/>
    <w:rPr>
      <w:b/>
      <w:bCs/>
    </w:rPr>
  </w:style>
  <w:style w:type="paragraph" w:customStyle="1" w:styleId="s34">
    <w:name w:val="s_34"/>
    <w:basedOn w:val="a"/>
    <w:rsid w:val="002B3270"/>
    <w:pPr>
      <w:jc w:val="center"/>
    </w:pPr>
    <w:rPr>
      <w:b/>
      <w:bCs/>
      <w:color w:val="000080"/>
      <w:sz w:val="21"/>
      <w:szCs w:val="21"/>
    </w:rPr>
  </w:style>
  <w:style w:type="paragraph" w:customStyle="1" w:styleId="textreview1">
    <w:name w:val="text_review1"/>
    <w:basedOn w:val="a"/>
    <w:rsid w:val="002B3270"/>
    <w:pPr>
      <w:pBdr>
        <w:bottom w:val="single" w:sz="6" w:space="0" w:color="F0F0F0"/>
      </w:pBdr>
      <w:spacing w:before="75" w:after="180"/>
    </w:pPr>
    <w:rPr>
      <w:caps/>
    </w:rPr>
  </w:style>
  <w:style w:type="paragraph" w:customStyle="1" w:styleId="s14">
    <w:name w:val="s_14"/>
    <w:basedOn w:val="a"/>
    <w:rsid w:val="002B3270"/>
    <w:pPr>
      <w:ind w:firstLine="720"/>
    </w:pPr>
  </w:style>
  <w:style w:type="character" w:customStyle="1" w:styleId="s103">
    <w:name w:val="s_103"/>
    <w:rsid w:val="002B3270"/>
    <w:rPr>
      <w:b/>
      <w:bCs/>
      <w:color w:val="000080"/>
    </w:rPr>
  </w:style>
  <w:style w:type="paragraph" w:styleId="afc">
    <w:name w:val="Subtitle"/>
    <w:basedOn w:val="a"/>
    <w:qFormat/>
    <w:rsid w:val="009139A1"/>
    <w:pPr>
      <w:spacing w:line="360" w:lineRule="auto"/>
      <w:jc w:val="center"/>
    </w:pPr>
    <w:rPr>
      <w:b/>
      <w:bCs/>
      <w:sz w:val="26"/>
    </w:rPr>
  </w:style>
  <w:style w:type="character" w:customStyle="1" w:styleId="articleseperator">
    <w:name w:val="article_seperator"/>
    <w:basedOn w:val="a0"/>
    <w:rsid w:val="009139A1"/>
  </w:style>
  <w:style w:type="paragraph" w:customStyle="1" w:styleId="afd">
    <w:name w:val="Базовый"/>
    <w:rsid w:val="006403D8"/>
    <w:pPr>
      <w:tabs>
        <w:tab w:val="left" w:pos="709"/>
      </w:tabs>
      <w:suppressAutoHyphens/>
      <w:spacing w:line="100" w:lineRule="atLeast"/>
    </w:pPr>
    <w:rPr>
      <w:sz w:val="24"/>
      <w:szCs w:val="24"/>
      <w:lang w:eastAsia="zh-CN"/>
    </w:rPr>
  </w:style>
  <w:style w:type="paragraph" w:customStyle="1" w:styleId="ConsNormal">
    <w:name w:val="ConsNormal"/>
    <w:rsid w:val="006D1D37"/>
    <w:pPr>
      <w:widowControl w:val="0"/>
      <w:suppressAutoHyphens/>
      <w:autoSpaceDE w:val="0"/>
      <w:ind w:right="19772" w:firstLine="720"/>
    </w:pPr>
    <w:rPr>
      <w:rFonts w:ascii="Arial" w:hAnsi="Arial" w:cs="Arial"/>
      <w:lang w:eastAsia="zh-CN"/>
    </w:rPr>
  </w:style>
  <w:style w:type="character" w:customStyle="1" w:styleId="14">
    <w:name w:val="Основной шрифт абзаца1"/>
    <w:rsid w:val="00D44D71"/>
  </w:style>
  <w:style w:type="character" w:customStyle="1" w:styleId="afe">
    <w:name w:val="Текст выноски Знак"/>
    <w:uiPriority w:val="99"/>
    <w:rsid w:val="00D44D71"/>
    <w:rPr>
      <w:rFonts w:ascii="Segoe UI" w:hAnsi="Segoe UI" w:cs="Segoe UI"/>
      <w:bCs/>
      <w:sz w:val="18"/>
      <w:szCs w:val="18"/>
    </w:rPr>
  </w:style>
  <w:style w:type="character" w:customStyle="1" w:styleId="aff">
    <w:name w:val="Основной текст Знак"/>
    <w:rsid w:val="00D44D71"/>
    <w:rPr>
      <w:sz w:val="24"/>
      <w:szCs w:val="24"/>
    </w:rPr>
  </w:style>
  <w:style w:type="character" w:customStyle="1" w:styleId="aff0">
    <w:name w:val="Верхний колонтитул Знак"/>
    <w:rsid w:val="00D44D71"/>
    <w:rPr>
      <w:bCs/>
      <w:sz w:val="28"/>
      <w:szCs w:val="28"/>
    </w:rPr>
  </w:style>
  <w:style w:type="character" w:customStyle="1" w:styleId="aff1">
    <w:name w:val="Нижний колонтитул Знак"/>
    <w:rsid w:val="00D44D71"/>
    <w:rPr>
      <w:bCs/>
      <w:sz w:val="28"/>
      <w:szCs w:val="28"/>
    </w:rPr>
  </w:style>
  <w:style w:type="character" w:customStyle="1" w:styleId="aff2">
    <w:name w:val="Символ нумерации"/>
    <w:rsid w:val="00D44D71"/>
  </w:style>
  <w:style w:type="paragraph" w:styleId="aff3">
    <w:name w:val="Title"/>
    <w:basedOn w:val="a"/>
    <w:next w:val="a3"/>
    <w:rsid w:val="00D44D71"/>
    <w:pPr>
      <w:keepNext/>
      <w:suppressAutoHyphens/>
      <w:spacing w:before="240" w:after="120"/>
    </w:pPr>
    <w:rPr>
      <w:rFonts w:ascii="Arial" w:eastAsia="Lucida Sans Unicode" w:hAnsi="Arial" w:cs="Mangal"/>
      <w:bCs/>
      <w:sz w:val="28"/>
      <w:szCs w:val="28"/>
      <w:lang w:eastAsia="zh-CN"/>
    </w:rPr>
  </w:style>
  <w:style w:type="paragraph" w:styleId="aff4">
    <w:name w:val="List"/>
    <w:basedOn w:val="a3"/>
    <w:rsid w:val="00D44D71"/>
    <w:pPr>
      <w:suppressAutoHyphens/>
      <w:spacing w:after="120"/>
    </w:pPr>
    <w:rPr>
      <w:rFonts w:cs="Mangal"/>
      <w:sz w:val="24"/>
      <w:szCs w:val="24"/>
      <w:lang w:val="x-none" w:eastAsia="zh-CN"/>
    </w:rPr>
  </w:style>
  <w:style w:type="paragraph" w:styleId="aff5">
    <w:name w:val="caption"/>
    <w:basedOn w:val="a"/>
    <w:qFormat/>
    <w:rsid w:val="00D44D71"/>
    <w:pPr>
      <w:suppressLineNumbers/>
      <w:suppressAutoHyphens/>
      <w:spacing w:before="120" w:after="120"/>
    </w:pPr>
    <w:rPr>
      <w:rFonts w:cs="Mangal"/>
      <w:bCs/>
      <w:i/>
      <w:iCs/>
      <w:sz w:val="24"/>
      <w:szCs w:val="24"/>
      <w:lang w:eastAsia="zh-CN"/>
    </w:rPr>
  </w:style>
  <w:style w:type="paragraph" w:customStyle="1" w:styleId="15">
    <w:name w:val="Указатель1"/>
    <w:basedOn w:val="a"/>
    <w:rsid w:val="00D44D71"/>
    <w:pPr>
      <w:suppressLineNumbers/>
      <w:suppressAutoHyphens/>
    </w:pPr>
    <w:rPr>
      <w:rFonts w:cs="Mangal"/>
      <w:bCs/>
      <w:sz w:val="28"/>
      <w:szCs w:val="28"/>
      <w:lang w:eastAsia="zh-CN"/>
    </w:rPr>
  </w:style>
  <w:style w:type="paragraph" w:customStyle="1" w:styleId="ConsTitle">
    <w:name w:val="ConsTitle"/>
    <w:rsid w:val="00D44D71"/>
    <w:pPr>
      <w:widowControl w:val="0"/>
      <w:suppressAutoHyphens/>
      <w:autoSpaceDE w:val="0"/>
      <w:ind w:right="19772"/>
    </w:pPr>
    <w:rPr>
      <w:rFonts w:ascii="Arial" w:hAnsi="Arial" w:cs="Arial"/>
      <w:b/>
      <w:bCs/>
      <w:lang w:eastAsia="zh-CN"/>
    </w:rPr>
  </w:style>
  <w:style w:type="paragraph" w:customStyle="1" w:styleId="16">
    <w:name w:val=" Знак Знак1 Знак"/>
    <w:basedOn w:val="a"/>
    <w:rsid w:val="00D44D71"/>
    <w:pPr>
      <w:widowControl w:val="0"/>
      <w:suppressAutoHyphens/>
      <w:spacing w:after="160" w:line="240" w:lineRule="exact"/>
      <w:jc w:val="right"/>
    </w:pPr>
    <w:rPr>
      <w:lang w:val="en-GB" w:eastAsia="zh-CN"/>
    </w:rPr>
  </w:style>
  <w:style w:type="paragraph" w:customStyle="1" w:styleId="17">
    <w:name w:val="Знак Знак1 Знак"/>
    <w:basedOn w:val="a"/>
    <w:rsid w:val="00D44D71"/>
    <w:pPr>
      <w:widowControl w:val="0"/>
      <w:suppressAutoHyphens/>
      <w:spacing w:after="160" w:line="240" w:lineRule="exact"/>
      <w:jc w:val="right"/>
    </w:pPr>
    <w:rPr>
      <w:lang w:val="en-GB" w:eastAsia="zh-CN"/>
    </w:rPr>
  </w:style>
  <w:style w:type="paragraph" w:customStyle="1" w:styleId="aff6">
    <w:name w:val=" Знак"/>
    <w:basedOn w:val="a"/>
    <w:rsid w:val="00D44D71"/>
    <w:pPr>
      <w:suppressAutoHyphens/>
      <w:spacing w:after="160" w:line="240" w:lineRule="exact"/>
    </w:pPr>
    <w:rPr>
      <w:rFonts w:ascii="Verdana" w:hAnsi="Verdana" w:cs="Verdana"/>
      <w:lang w:val="en-US" w:eastAsia="zh-CN"/>
    </w:rPr>
  </w:style>
  <w:style w:type="paragraph" w:customStyle="1" w:styleId="aff7">
    <w:name w:val="Знак"/>
    <w:basedOn w:val="a"/>
    <w:rsid w:val="00D44D71"/>
    <w:pPr>
      <w:suppressAutoHyphens/>
      <w:spacing w:after="160" w:line="240" w:lineRule="exact"/>
    </w:pPr>
    <w:rPr>
      <w:rFonts w:ascii="Verdana" w:hAnsi="Verdana" w:cs="Verdana"/>
      <w:lang w:val="en-US" w:eastAsia="zh-CN"/>
    </w:rPr>
  </w:style>
  <w:style w:type="paragraph" w:customStyle="1" w:styleId="aff8">
    <w:name w:val="Содержимое таблицы"/>
    <w:basedOn w:val="a"/>
    <w:rsid w:val="00D44D71"/>
    <w:pPr>
      <w:suppressLineNumbers/>
      <w:suppressAutoHyphens/>
    </w:pPr>
    <w:rPr>
      <w:bCs/>
      <w:sz w:val="28"/>
      <w:szCs w:val="28"/>
      <w:lang w:eastAsia="zh-CN"/>
    </w:rPr>
  </w:style>
  <w:style w:type="paragraph" w:customStyle="1" w:styleId="aff9">
    <w:name w:val="Заголовок таблицы"/>
    <w:basedOn w:val="aff8"/>
    <w:rsid w:val="00D44D71"/>
    <w:pPr>
      <w:jc w:val="center"/>
    </w:pPr>
    <w:rPr>
      <w:b/>
    </w:rPr>
  </w:style>
  <w:style w:type="paragraph" w:customStyle="1" w:styleId="affa">
    <w:name w:val="Содержимое врезки"/>
    <w:basedOn w:val="a3"/>
    <w:rsid w:val="00D44D71"/>
    <w:pPr>
      <w:suppressAutoHyphens/>
      <w:spacing w:after="120"/>
    </w:pPr>
    <w:rPr>
      <w:sz w:val="24"/>
      <w:szCs w:val="24"/>
      <w:lang w:val="x-none" w:eastAsia="zh-CN"/>
    </w:rPr>
  </w:style>
  <w:style w:type="character" w:customStyle="1" w:styleId="FontStyle23">
    <w:name w:val="Font Style23"/>
    <w:rsid w:val="00F22E1F"/>
    <w:rPr>
      <w:rFonts w:ascii="Times New Roman" w:hAnsi="Times New Roman" w:cs="Times New Roman" w:hint="default"/>
      <w:sz w:val="22"/>
      <w:szCs w:val="22"/>
    </w:rPr>
  </w:style>
  <w:style w:type="paragraph" w:customStyle="1" w:styleId="BodyText2">
    <w:name w:val="Body Text 2"/>
    <w:basedOn w:val="a"/>
    <w:rsid w:val="00F22CAD"/>
    <w:pPr>
      <w:suppressAutoHyphens/>
    </w:pPr>
    <w:rPr>
      <w:sz w:val="28"/>
      <w:lang w:eastAsia="zh-CN"/>
    </w:rPr>
  </w:style>
  <w:style w:type="character" w:customStyle="1" w:styleId="affb">
    <w:name w:val="Гипертекстовая ссылка"/>
    <w:uiPriority w:val="99"/>
    <w:rsid w:val="008C367F"/>
    <w:rPr>
      <w:b/>
      <w:bCs/>
      <w:color w:val="106BBE"/>
    </w:rPr>
  </w:style>
  <w:style w:type="paragraph" w:customStyle="1" w:styleId="17PRIL-txt">
    <w:name w:val="17PRIL-txt"/>
    <w:basedOn w:val="a"/>
    <w:uiPriority w:val="99"/>
    <w:rsid w:val="00A302C6"/>
    <w:pPr>
      <w:autoSpaceDE w:val="0"/>
      <w:autoSpaceDN w:val="0"/>
      <w:adjustRightInd w:val="0"/>
      <w:spacing w:line="240" w:lineRule="atLeast"/>
      <w:ind w:left="283" w:right="283"/>
      <w:jc w:val="both"/>
      <w:textAlignment w:val="center"/>
    </w:pPr>
    <w:rPr>
      <w:rFonts w:ascii="TextBookC" w:eastAsia="Calibri" w:hAnsi="TextBookC" w:cs="TextBookC"/>
      <w:color w:val="000000"/>
      <w:spacing w:val="2"/>
      <w:sz w:val="18"/>
      <w:szCs w:val="18"/>
      <w:u w:color="000000"/>
      <w:lang w:eastAsia="en-US"/>
    </w:rPr>
  </w:style>
  <w:style w:type="paragraph" w:customStyle="1" w:styleId="17PRIL-header-1">
    <w:name w:val="17PRIL-header-1"/>
    <w:basedOn w:val="17PRIL-txt"/>
    <w:uiPriority w:val="99"/>
    <w:rsid w:val="00A302C6"/>
    <w:pPr>
      <w:spacing w:before="510" w:after="227"/>
      <w:jc w:val="center"/>
    </w:pPr>
  </w:style>
  <w:style w:type="paragraph" w:customStyle="1" w:styleId="17PRIL-header-2">
    <w:name w:val="17PRIL-header-2"/>
    <w:basedOn w:val="17PRIL-txt"/>
    <w:uiPriority w:val="99"/>
    <w:rsid w:val="00A302C6"/>
    <w:pPr>
      <w:spacing w:before="340" w:after="113" w:line="200" w:lineRule="atLeast"/>
      <w:jc w:val="center"/>
    </w:pPr>
    <w:rPr>
      <w:caps/>
      <w:sz w:val="16"/>
      <w:szCs w:val="16"/>
    </w:rPr>
  </w:style>
  <w:style w:type="paragraph" w:customStyle="1" w:styleId="17PRIL-txt-bull">
    <w:name w:val="17PRIL-txt-bull"/>
    <w:basedOn w:val="17PRIL-txt"/>
    <w:uiPriority w:val="99"/>
    <w:rsid w:val="00A302C6"/>
    <w:pPr>
      <w:ind w:left="567" w:hanging="227"/>
    </w:pPr>
  </w:style>
  <w:style w:type="character" w:customStyle="1" w:styleId="Italic">
    <w:name w:val="Italic"/>
    <w:uiPriority w:val="99"/>
    <w:rsid w:val="00A302C6"/>
    <w:rPr>
      <w:i/>
      <w:iCs/>
    </w:rPr>
  </w:style>
  <w:style w:type="character" w:customStyle="1" w:styleId="a5">
    <w:name w:val="Основной текст с отступом Знак"/>
    <w:link w:val="a4"/>
    <w:rsid w:val="0031398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9863">
      <w:bodyDiv w:val="1"/>
      <w:marLeft w:val="0"/>
      <w:marRight w:val="0"/>
      <w:marTop w:val="0"/>
      <w:marBottom w:val="0"/>
      <w:divBdr>
        <w:top w:val="none" w:sz="0" w:space="0" w:color="auto"/>
        <w:left w:val="none" w:sz="0" w:space="0" w:color="auto"/>
        <w:bottom w:val="none" w:sz="0" w:space="0" w:color="auto"/>
        <w:right w:val="none" w:sz="0" w:space="0" w:color="auto"/>
      </w:divBdr>
    </w:div>
    <w:div w:id="339509207">
      <w:bodyDiv w:val="1"/>
      <w:marLeft w:val="0"/>
      <w:marRight w:val="0"/>
      <w:marTop w:val="0"/>
      <w:marBottom w:val="0"/>
      <w:divBdr>
        <w:top w:val="none" w:sz="0" w:space="0" w:color="auto"/>
        <w:left w:val="none" w:sz="0" w:space="0" w:color="auto"/>
        <w:bottom w:val="none" w:sz="0" w:space="0" w:color="auto"/>
        <w:right w:val="none" w:sz="0" w:space="0" w:color="auto"/>
      </w:divBdr>
    </w:div>
    <w:div w:id="352196929">
      <w:bodyDiv w:val="1"/>
      <w:marLeft w:val="0"/>
      <w:marRight w:val="0"/>
      <w:marTop w:val="0"/>
      <w:marBottom w:val="0"/>
      <w:divBdr>
        <w:top w:val="none" w:sz="0" w:space="0" w:color="auto"/>
        <w:left w:val="none" w:sz="0" w:space="0" w:color="auto"/>
        <w:bottom w:val="none" w:sz="0" w:space="0" w:color="auto"/>
        <w:right w:val="none" w:sz="0" w:space="0" w:color="auto"/>
      </w:divBdr>
    </w:div>
    <w:div w:id="537009168">
      <w:bodyDiv w:val="1"/>
      <w:marLeft w:val="0"/>
      <w:marRight w:val="0"/>
      <w:marTop w:val="225"/>
      <w:marBottom w:val="225"/>
      <w:divBdr>
        <w:top w:val="none" w:sz="0" w:space="0" w:color="auto"/>
        <w:left w:val="none" w:sz="0" w:space="0" w:color="auto"/>
        <w:bottom w:val="none" w:sz="0" w:space="0" w:color="auto"/>
        <w:right w:val="none" w:sz="0" w:space="0" w:color="auto"/>
      </w:divBdr>
      <w:divsChild>
        <w:div w:id="673847799">
          <w:marLeft w:val="0"/>
          <w:marRight w:val="0"/>
          <w:marTop w:val="0"/>
          <w:marBottom w:val="0"/>
          <w:divBdr>
            <w:top w:val="none" w:sz="0" w:space="0" w:color="auto"/>
            <w:left w:val="none" w:sz="0" w:space="0" w:color="auto"/>
            <w:bottom w:val="none" w:sz="0" w:space="0" w:color="auto"/>
            <w:right w:val="none" w:sz="0" w:space="0" w:color="auto"/>
          </w:divBdr>
          <w:divsChild>
            <w:div w:id="497037934">
              <w:marLeft w:val="0"/>
              <w:marRight w:val="0"/>
              <w:marTop w:val="0"/>
              <w:marBottom w:val="600"/>
              <w:divBdr>
                <w:top w:val="none" w:sz="0" w:space="0" w:color="auto"/>
                <w:left w:val="none" w:sz="0" w:space="0" w:color="auto"/>
                <w:bottom w:val="none" w:sz="0" w:space="0" w:color="auto"/>
                <w:right w:val="none" w:sz="0" w:space="0" w:color="auto"/>
              </w:divBdr>
              <w:divsChild>
                <w:div w:id="1194271841">
                  <w:marLeft w:val="555"/>
                  <w:marRight w:val="0"/>
                  <w:marTop w:val="0"/>
                  <w:marBottom w:val="0"/>
                  <w:divBdr>
                    <w:top w:val="none" w:sz="0" w:space="0" w:color="auto"/>
                    <w:left w:val="none" w:sz="0" w:space="0" w:color="auto"/>
                    <w:bottom w:val="none" w:sz="0" w:space="0" w:color="auto"/>
                    <w:right w:val="none" w:sz="0" w:space="0" w:color="auto"/>
                  </w:divBdr>
                  <w:divsChild>
                    <w:div w:id="899636205">
                      <w:marLeft w:val="0"/>
                      <w:marRight w:val="0"/>
                      <w:marTop w:val="0"/>
                      <w:marBottom w:val="0"/>
                      <w:divBdr>
                        <w:top w:val="none" w:sz="0" w:space="0" w:color="auto"/>
                        <w:left w:val="none" w:sz="0" w:space="0" w:color="auto"/>
                        <w:bottom w:val="none" w:sz="0" w:space="0" w:color="auto"/>
                        <w:right w:val="none" w:sz="0" w:space="0" w:color="auto"/>
                      </w:divBdr>
                      <w:divsChild>
                        <w:div w:id="160127444">
                          <w:marLeft w:val="0"/>
                          <w:marRight w:val="0"/>
                          <w:marTop w:val="0"/>
                          <w:marBottom w:val="0"/>
                          <w:divBdr>
                            <w:top w:val="none" w:sz="0" w:space="0" w:color="auto"/>
                            <w:left w:val="none" w:sz="0" w:space="0" w:color="auto"/>
                            <w:bottom w:val="none" w:sz="0" w:space="0" w:color="auto"/>
                            <w:right w:val="none" w:sz="0" w:space="0" w:color="auto"/>
                          </w:divBdr>
                        </w:div>
                        <w:div w:id="290404658">
                          <w:marLeft w:val="0"/>
                          <w:marRight w:val="0"/>
                          <w:marTop w:val="0"/>
                          <w:marBottom w:val="0"/>
                          <w:divBdr>
                            <w:top w:val="none" w:sz="0" w:space="0" w:color="auto"/>
                            <w:left w:val="none" w:sz="0" w:space="0" w:color="auto"/>
                            <w:bottom w:val="none" w:sz="0" w:space="0" w:color="auto"/>
                            <w:right w:val="none" w:sz="0" w:space="0" w:color="auto"/>
                          </w:divBdr>
                        </w:div>
                        <w:div w:id="439955370">
                          <w:marLeft w:val="0"/>
                          <w:marRight w:val="0"/>
                          <w:marTop w:val="0"/>
                          <w:marBottom w:val="0"/>
                          <w:divBdr>
                            <w:top w:val="none" w:sz="0" w:space="0" w:color="auto"/>
                            <w:left w:val="none" w:sz="0" w:space="0" w:color="auto"/>
                            <w:bottom w:val="none" w:sz="0" w:space="0" w:color="auto"/>
                            <w:right w:val="none" w:sz="0" w:space="0" w:color="auto"/>
                          </w:divBdr>
                        </w:div>
                        <w:div w:id="684329273">
                          <w:marLeft w:val="0"/>
                          <w:marRight w:val="0"/>
                          <w:marTop w:val="0"/>
                          <w:marBottom w:val="0"/>
                          <w:divBdr>
                            <w:top w:val="none" w:sz="0" w:space="0" w:color="auto"/>
                            <w:left w:val="none" w:sz="0" w:space="0" w:color="auto"/>
                            <w:bottom w:val="none" w:sz="0" w:space="0" w:color="auto"/>
                            <w:right w:val="none" w:sz="0" w:space="0" w:color="auto"/>
                          </w:divBdr>
                          <w:divsChild>
                            <w:div w:id="125927384">
                              <w:marLeft w:val="0"/>
                              <w:marRight w:val="0"/>
                              <w:marTop w:val="0"/>
                              <w:marBottom w:val="0"/>
                              <w:divBdr>
                                <w:top w:val="none" w:sz="0" w:space="0" w:color="auto"/>
                                <w:left w:val="none" w:sz="0" w:space="0" w:color="auto"/>
                                <w:bottom w:val="none" w:sz="0" w:space="0" w:color="auto"/>
                                <w:right w:val="none" w:sz="0" w:space="0" w:color="auto"/>
                              </w:divBdr>
                            </w:div>
                            <w:div w:id="497580937">
                              <w:marLeft w:val="0"/>
                              <w:marRight w:val="0"/>
                              <w:marTop w:val="0"/>
                              <w:marBottom w:val="0"/>
                              <w:divBdr>
                                <w:top w:val="none" w:sz="0" w:space="0" w:color="auto"/>
                                <w:left w:val="none" w:sz="0" w:space="0" w:color="auto"/>
                                <w:bottom w:val="none" w:sz="0" w:space="0" w:color="auto"/>
                                <w:right w:val="none" w:sz="0" w:space="0" w:color="auto"/>
                              </w:divBdr>
                            </w:div>
                            <w:div w:id="1053385134">
                              <w:marLeft w:val="0"/>
                              <w:marRight w:val="0"/>
                              <w:marTop w:val="0"/>
                              <w:marBottom w:val="0"/>
                              <w:divBdr>
                                <w:top w:val="none" w:sz="0" w:space="0" w:color="auto"/>
                                <w:left w:val="none" w:sz="0" w:space="0" w:color="auto"/>
                                <w:bottom w:val="none" w:sz="0" w:space="0" w:color="auto"/>
                                <w:right w:val="none" w:sz="0" w:space="0" w:color="auto"/>
                              </w:divBdr>
                            </w:div>
                            <w:div w:id="1314869761">
                              <w:marLeft w:val="0"/>
                              <w:marRight w:val="0"/>
                              <w:marTop w:val="0"/>
                              <w:marBottom w:val="0"/>
                              <w:divBdr>
                                <w:top w:val="none" w:sz="0" w:space="0" w:color="auto"/>
                                <w:left w:val="none" w:sz="0" w:space="0" w:color="auto"/>
                                <w:bottom w:val="none" w:sz="0" w:space="0" w:color="auto"/>
                                <w:right w:val="none" w:sz="0" w:space="0" w:color="auto"/>
                              </w:divBdr>
                            </w:div>
                            <w:div w:id="1729647870">
                              <w:marLeft w:val="0"/>
                              <w:marRight w:val="0"/>
                              <w:marTop w:val="0"/>
                              <w:marBottom w:val="0"/>
                              <w:divBdr>
                                <w:top w:val="none" w:sz="0" w:space="0" w:color="auto"/>
                                <w:left w:val="none" w:sz="0" w:space="0" w:color="auto"/>
                                <w:bottom w:val="none" w:sz="0" w:space="0" w:color="auto"/>
                                <w:right w:val="none" w:sz="0" w:space="0" w:color="auto"/>
                              </w:divBdr>
                            </w:div>
                          </w:divsChild>
                        </w:div>
                        <w:div w:id="790975064">
                          <w:marLeft w:val="0"/>
                          <w:marRight w:val="0"/>
                          <w:marTop w:val="0"/>
                          <w:marBottom w:val="0"/>
                          <w:divBdr>
                            <w:top w:val="none" w:sz="0" w:space="0" w:color="auto"/>
                            <w:left w:val="none" w:sz="0" w:space="0" w:color="auto"/>
                            <w:bottom w:val="none" w:sz="0" w:space="0" w:color="auto"/>
                            <w:right w:val="none" w:sz="0" w:space="0" w:color="auto"/>
                          </w:divBdr>
                        </w:div>
                        <w:div w:id="972372066">
                          <w:marLeft w:val="0"/>
                          <w:marRight w:val="0"/>
                          <w:marTop w:val="0"/>
                          <w:marBottom w:val="0"/>
                          <w:divBdr>
                            <w:top w:val="none" w:sz="0" w:space="0" w:color="auto"/>
                            <w:left w:val="none" w:sz="0" w:space="0" w:color="auto"/>
                            <w:bottom w:val="none" w:sz="0" w:space="0" w:color="auto"/>
                            <w:right w:val="none" w:sz="0" w:space="0" w:color="auto"/>
                          </w:divBdr>
                        </w:div>
                        <w:div w:id="1313558317">
                          <w:marLeft w:val="0"/>
                          <w:marRight w:val="0"/>
                          <w:marTop w:val="0"/>
                          <w:marBottom w:val="0"/>
                          <w:divBdr>
                            <w:top w:val="none" w:sz="0" w:space="0" w:color="auto"/>
                            <w:left w:val="none" w:sz="0" w:space="0" w:color="auto"/>
                            <w:bottom w:val="none" w:sz="0" w:space="0" w:color="auto"/>
                            <w:right w:val="none" w:sz="0" w:space="0" w:color="auto"/>
                          </w:divBdr>
                        </w:div>
                        <w:div w:id="1412656808">
                          <w:marLeft w:val="0"/>
                          <w:marRight w:val="0"/>
                          <w:marTop w:val="0"/>
                          <w:marBottom w:val="0"/>
                          <w:divBdr>
                            <w:top w:val="none" w:sz="0" w:space="0" w:color="auto"/>
                            <w:left w:val="none" w:sz="0" w:space="0" w:color="auto"/>
                            <w:bottom w:val="none" w:sz="0" w:space="0" w:color="auto"/>
                            <w:right w:val="none" w:sz="0" w:space="0" w:color="auto"/>
                          </w:divBdr>
                        </w:div>
                      </w:divsChild>
                    </w:div>
                    <w:div w:id="10211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78368">
              <w:marLeft w:val="555"/>
              <w:marRight w:val="0"/>
              <w:marTop w:val="0"/>
              <w:marBottom w:val="0"/>
              <w:divBdr>
                <w:top w:val="none" w:sz="0" w:space="0" w:color="auto"/>
                <w:left w:val="none" w:sz="0" w:space="0" w:color="auto"/>
                <w:bottom w:val="none" w:sz="0" w:space="0" w:color="auto"/>
                <w:right w:val="none" w:sz="0" w:space="0" w:color="auto"/>
              </w:divBdr>
            </w:div>
          </w:divsChild>
        </w:div>
      </w:divsChild>
    </w:div>
    <w:div w:id="677469496">
      <w:bodyDiv w:val="1"/>
      <w:marLeft w:val="0"/>
      <w:marRight w:val="0"/>
      <w:marTop w:val="0"/>
      <w:marBottom w:val="0"/>
      <w:divBdr>
        <w:top w:val="none" w:sz="0" w:space="0" w:color="auto"/>
        <w:left w:val="none" w:sz="0" w:space="0" w:color="auto"/>
        <w:bottom w:val="none" w:sz="0" w:space="0" w:color="auto"/>
        <w:right w:val="none" w:sz="0" w:space="0" w:color="auto"/>
      </w:divBdr>
    </w:div>
    <w:div w:id="780876505">
      <w:bodyDiv w:val="1"/>
      <w:marLeft w:val="0"/>
      <w:marRight w:val="0"/>
      <w:marTop w:val="0"/>
      <w:marBottom w:val="0"/>
      <w:divBdr>
        <w:top w:val="none" w:sz="0" w:space="0" w:color="auto"/>
        <w:left w:val="none" w:sz="0" w:space="0" w:color="auto"/>
        <w:bottom w:val="none" w:sz="0" w:space="0" w:color="auto"/>
        <w:right w:val="none" w:sz="0" w:space="0" w:color="auto"/>
      </w:divBdr>
    </w:div>
    <w:div w:id="806897249">
      <w:bodyDiv w:val="1"/>
      <w:marLeft w:val="0"/>
      <w:marRight w:val="0"/>
      <w:marTop w:val="0"/>
      <w:marBottom w:val="0"/>
      <w:divBdr>
        <w:top w:val="none" w:sz="0" w:space="0" w:color="auto"/>
        <w:left w:val="none" w:sz="0" w:space="0" w:color="auto"/>
        <w:bottom w:val="none" w:sz="0" w:space="0" w:color="auto"/>
        <w:right w:val="none" w:sz="0" w:space="0" w:color="auto"/>
      </w:divBdr>
    </w:div>
    <w:div w:id="1533492475">
      <w:bodyDiv w:val="1"/>
      <w:marLeft w:val="0"/>
      <w:marRight w:val="0"/>
      <w:marTop w:val="0"/>
      <w:marBottom w:val="0"/>
      <w:divBdr>
        <w:top w:val="none" w:sz="0" w:space="0" w:color="auto"/>
        <w:left w:val="none" w:sz="0" w:space="0" w:color="auto"/>
        <w:bottom w:val="none" w:sz="0" w:space="0" w:color="auto"/>
        <w:right w:val="none" w:sz="0" w:space="0" w:color="auto"/>
      </w:divBdr>
    </w:div>
    <w:div w:id="1569414138">
      <w:bodyDiv w:val="1"/>
      <w:marLeft w:val="0"/>
      <w:marRight w:val="0"/>
      <w:marTop w:val="0"/>
      <w:marBottom w:val="0"/>
      <w:divBdr>
        <w:top w:val="none" w:sz="0" w:space="0" w:color="auto"/>
        <w:left w:val="none" w:sz="0" w:space="0" w:color="auto"/>
        <w:bottom w:val="none" w:sz="0" w:space="0" w:color="auto"/>
        <w:right w:val="none" w:sz="0" w:space="0" w:color="auto"/>
      </w:divBdr>
    </w:div>
    <w:div w:id="1584953366">
      <w:bodyDiv w:val="1"/>
      <w:marLeft w:val="0"/>
      <w:marRight w:val="0"/>
      <w:marTop w:val="0"/>
      <w:marBottom w:val="0"/>
      <w:divBdr>
        <w:top w:val="none" w:sz="0" w:space="0" w:color="auto"/>
        <w:left w:val="none" w:sz="0" w:space="0" w:color="auto"/>
        <w:bottom w:val="none" w:sz="0" w:space="0" w:color="auto"/>
        <w:right w:val="none" w:sz="0" w:space="0" w:color="auto"/>
      </w:divBdr>
    </w:div>
    <w:div w:id="2090272795">
      <w:bodyDiv w:val="1"/>
      <w:marLeft w:val="0"/>
      <w:marRight w:val="0"/>
      <w:marTop w:val="225"/>
      <w:marBottom w:val="225"/>
      <w:divBdr>
        <w:top w:val="none" w:sz="0" w:space="0" w:color="auto"/>
        <w:left w:val="none" w:sz="0" w:space="0" w:color="auto"/>
        <w:bottom w:val="none" w:sz="0" w:space="0" w:color="auto"/>
        <w:right w:val="none" w:sz="0" w:space="0" w:color="auto"/>
      </w:divBdr>
      <w:divsChild>
        <w:div w:id="1110709446">
          <w:marLeft w:val="0"/>
          <w:marRight w:val="0"/>
          <w:marTop w:val="0"/>
          <w:marBottom w:val="0"/>
          <w:divBdr>
            <w:top w:val="none" w:sz="0" w:space="0" w:color="auto"/>
            <w:left w:val="none" w:sz="0" w:space="0" w:color="auto"/>
            <w:bottom w:val="none" w:sz="0" w:space="0" w:color="auto"/>
            <w:right w:val="none" w:sz="0" w:space="0" w:color="auto"/>
          </w:divBdr>
          <w:divsChild>
            <w:div w:id="1841460898">
              <w:marLeft w:val="0"/>
              <w:marRight w:val="0"/>
              <w:marTop w:val="0"/>
              <w:marBottom w:val="600"/>
              <w:divBdr>
                <w:top w:val="none" w:sz="0" w:space="0" w:color="auto"/>
                <w:left w:val="none" w:sz="0" w:space="0" w:color="auto"/>
                <w:bottom w:val="none" w:sz="0" w:space="0" w:color="auto"/>
                <w:right w:val="none" w:sz="0" w:space="0" w:color="auto"/>
              </w:divBdr>
              <w:divsChild>
                <w:div w:id="1160198164">
                  <w:marLeft w:val="555"/>
                  <w:marRight w:val="0"/>
                  <w:marTop w:val="0"/>
                  <w:marBottom w:val="0"/>
                  <w:divBdr>
                    <w:top w:val="none" w:sz="0" w:space="0" w:color="auto"/>
                    <w:left w:val="none" w:sz="0" w:space="0" w:color="auto"/>
                    <w:bottom w:val="none" w:sz="0" w:space="0" w:color="auto"/>
                    <w:right w:val="none" w:sz="0" w:space="0" w:color="auto"/>
                  </w:divBdr>
                  <w:divsChild>
                    <w:div w:id="173967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20D\ORS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632E9D9-0A8D-4243-A2C4-946507FA7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1</TotalTime>
  <Pages>13</Pages>
  <Words>5383</Words>
  <Characters>30688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103a</dc:creator>
  <cp:keywords/>
  <cp:lastModifiedBy>User</cp:lastModifiedBy>
  <cp:revision>2</cp:revision>
  <cp:lastPrinted>2025-02-28T11:06:00Z</cp:lastPrinted>
  <dcterms:created xsi:type="dcterms:W3CDTF">2025-03-04T10:17:00Z</dcterms:created>
  <dcterms:modified xsi:type="dcterms:W3CDTF">2025-03-04T10:17:00Z</dcterms:modified>
</cp:coreProperties>
</file>