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9F1A5C" w:rsidP="00406FC0">
      <w:pPr>
        <w:ind w:left="-720" w:firstLine="708"/>
        <w:rPr>
          <w:b/>
        </w:rPr>
      </w:pPr>
      <w:r>
        <w:rPr>
          <w:b/>
        </w:rPr>
        <w:t>18</w:t>
      </w:r>
      <w:r w:rsidR="005D7BA9" w:rsidRPr="0012098D">
        <w:rPr>
          <w:b/>
        </w:rPr>
        <w:t>.</w:t>
      </w:r>
      <w:r>
        <w:rPr>
          <w:b/>
        </w:rPr>
        <w:t>09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>
        <w:rPr>
          <w:b/>
        </w:rPr>
        <w:t>87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3A2C25" w:rsidRDefault="003A2C25" w:rsidP="003A2C25">
      <w:r>
        <w:t>1.В части 1 статьи 1:</w:t>
      </w:r>
    </w:p>
    <w:p w:rsidR="003A2C25" w:rsidRDefault="003A2C25" w:rsidP="003A2C25">
      <w:r>
        <w:t xml:space="preserve">      а) в пункте 1 </w:t>
      </w:r>
      <w:r w:rsidRPr="00DF42DC">
        <w:t>цифры «</w:t>
      </w:r>
      <w:r>
        <w:rPr>
          <w:iCs/>
          <w:color w:val="000000"/>
        </w:rPr>
        <w:t>9384,6</w:t>
      </w:r>
      <w:r w:rsidRPr="00DF42DC">
        <w:t>» заменить цифрами «</w:t>
      </w:r>
      <w:r>
        <w:t>9384,8</w:t>
      </w:r>
      <w:r w:rsidRPr="00DF42DC">
        <w:t>»;</w:t>
      </w:r>
    </w:p>
    <w:p w:rsidR="003A2C25" w:rsidRDefault="003A2C25" w:rsidP="003A2C25">
      <w:r>
        <w:t xml:space="preserve">      б) в пункте 2 </w:t>
      </w:r>
      <w:r w:rsidRPr="00DF42DC">
        <w:t>цифры «</w:t>
      </w:r>
      <w:r>
        <w:rPr>
          <w:iCs/>
          <w:color w:val="000000"/>
        </w:rPr>
        <w:t>9605,6</w:t>
      </w:r>
      <w:r w:rsidRPr="00DF42DC">
        <w:t>» заменить цифрами «</w:t>
      </w:r>
      <w:r>
        <w:t xml:space="preserve">9605,8».  </w:t>
      </w:r>
    </w:p>
    <w:p w:rsidR="003A2C25" w:rsidRDefault="003A2C25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2. Приложение 1 изложить в следующей редакции:</w:t>
      </w:r>
    </w:p>
    <w:p w:rsidR="003A2C25" w:rsidRDefault="003A2C25" w:rsidP="003A2C25"/>
    <w:p w:rsidR="009F1A5C" w:rsidRDefault="003A2C25" w:rsidP="009F1A5C">
      <w:pPr>
        <w:ind w:left="1005"/>
        <w:jc w:val="right"/>
      </w:pPr>
      <w:r>
        <w:t xml:space="preserve">Приложение 1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Default="003A2C25" w:rsidP="009F1A5C">
      <w:pPr>
        <w:ind w:left="-426" w:hanging="141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</w:t>
            </w:r>
            <w:r>
              <w:rPr>
                <w:color w:val="000000"/>
              </w:rPr>
              <w:t xml:space="preserve">, а также доходов от долевого участия </w:t>
            </w:r>
            <w:r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jc w:val="center"/>
            </w:pPr>
            <w:r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0C0BF6"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lang w:eastAsia="en-US"/>
              </w:rPr>
            </w:pPr>
            <w:r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6658,4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005F79" w:rsidRDefault="00005F79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3. Приложение 2 изложить в следующей редакции:</w:t>
      </w:r>
    </w:p>
    <w:p w:rsidR="003A2C25" w:rsidRPr="00F13FBC" w:rsidRDefault="003A2C25" w:rsidP="003A2C25"/>
    <w:p w:rsidR="009F1A5C" w:rsidRDefault="003A2C25" w:rsidP="009F1A5C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Pr="00F13FBC" w:rsidRDefault="003A2C25" w:rsidP="009F1A5C">
      <w:pPr>
        <w:ind w:left="-426" w:hanging="141"/>
        <w:jc w:val="right"/>
      </w:pPr>
    </w:p>
    <w:p w:rsidR="003A2C25" w:rsidRPr="00F13FBC" w:rsidRDefault="003A2C25" w:rsidP="003A2C25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Денисовского сельского поселения Ремонтненского района на </w:t>
      </w:r>
      <w:r>
        <w:rPr>
          <w:b/>
        </w:rPr>
        <w:t>2024</w:t>
      </w:r>
      <w:r w:rsidRPr="00F13FBC">
        <w:rPr>
          <w:b/>
        </w:rPr>
        <w:t xml:space="preserve"> год 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3A2C25" w:rsidRPr="00F13FBC" w:rsidRDefault="003A2C25" w:rsidP="003A2C25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3A2C25" w:rsidRPr="00F13FBC" w:rsidRDefault="003A2C25" w:rsidP="003A2C2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744"/>
        <w:gridCol w:w="1185"/>
        <w:gridCol w:w="1122"/>
        <w:gridCol w:w="1122"/>
      </w:tblGrid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lastRenderedPageBreak/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3A2C25" w:rsidRDefault="003A2C25" w:rsidP="003A2C25">
      <w:pPr>
        <w:ind w:left="345"/>
        <w:rPr>
          <w:color w:val="000000"/>
        </w:rPr>
      </w:pPr>
      <w:r w:rsidRPr="00F13FBC">
        <w:t xml:space="preserve">                                                                                           </w:t>
      </w:r>
    </w:p>
    <w:p w:rsidR="00005F79" w:rsidRPr="0055537D" w:rsidRDefault="003A2C25" w:rsidP="00005F79">
      <w:pPr>
        <w:ind w:left="345"/>
        <w:rPr>
          <w:color w:val="000000"/>
        </w:rPr>
      </w:pPr>
      <w:r>
        <w:rPr>
          <w:color w:val="000000"/>
        </w:rPr>
        <w:t>4</w:t>
      </w:r>
      <w:r w:rsidR="00005F79">
        <w:rPr>
          <w:color w:val="000000"/>
        </w:rPr>
        <w:t>. Приложение 4 изложить в следующей редакции:</w:t>
      </w:r>
    </w:p>
    <w:p w:rsidR="00005F79" w:rsidRDefault="00005F79" w:rsidP="00005F79"/>
    <w:p w:rsidR="00283429" w:rsidRPr="00F13FBC" w:rsidRDefault="00873810" w:rsidP="00005F79">
      <w:r w:rsidRPr="00F13FBC">
        <w:t xml:space="preserve">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9F1A5C" w:rsidRDefault="00005F79" w:rsidP="009F1A5C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F13FBC" w:rsidRPr="00202286" w:rsidRDefault="00F13FBC" w:rsidP="009F1A5C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B22A52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606E5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</w:t>
            </w:r>
            <w:r w:rsidRPr="00B22A52">
              <w:lastRenderedPageBreak/>
              <w:t>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</w:t>
            </w:r>
            <w:r w:rsidRPr="00B22A52"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 xml:space="preserve">профилактика правонарушений»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Условно утвержденные расходы по иным непрограммным мероприятиям в рамках </w:t>
            </w:r>
            <w:r w:rsidRPr="00F13FBC">
              <w:lastRenderedPageBreak/>
              <w:t>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</w:t>
            </w:r>
            <w:r w:rsidR="00606E5C">
              <w:rPr>
                <w:b/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</w:t>
            </w:r>
            <w:r w:rsidR="00DE6317">
              <w:rPr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</w:t>
            </w:r>
            <w:r w:rsidR="003F5AC7">
              <w:rPr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</w:t>
            </w:r>
            <w:r w:rsidRPr="00F13FBC">
              <w:lastRenderedPageBreak/>
              <w:t>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lastRenderedPageBreak/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606E5C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606E5C" w:rsidP="00DC664E">
            <w:pPr>
              <w:jc w:val="center"/>
            </w:pPr>
            <w: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4D622D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</w:t>
            </w:r>
            <w:r w:rsidRPr="00F13FBC">
              <w:lastRenderedPageBreak/>
              <w:t>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606E5C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</w:t>
            </w:r>
            <w:r w:rsidRPr="00F13FBC">
              <w:lastRenderedPageBreak/>
              <w:t>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lastRenderedPageBreak/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5</w:t>
      </w:r>
      <w:r w:rsidR="00031811">
        <w:rPr>
          <w:color w:val="000000"/>
        </w:rPr>
        <w:t>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9F1A5C" w:rsidRDefault="00031811" w:rsidP="009F1A5C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195EFA" w:rsidRDefault="00195EFA" w:rsidP="009F1A5C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110CA5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DE6317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F13FBC">
              <w:lastRenderedPageBreak/>
              <w:t>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</w:t>
            </w:r>
            <w:r w:rsidRPr="00F13FBC">
              <w:lastRenderedPageBreak/>
              <w:t>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lastRenderedPageBreak/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10CA5">
              <w:rPr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</w:t>
            </w:r>
            <w:r w:rsidR="00DE6317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</w:t>
            </w:r>
            <w:r w:rsidRPr="00F13FBC">
              <w:lastRenderedPageBreak/>
              <w:t>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3F5AC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 xml:space="preserve">  </w:t>
            </w:r>
            <w:r>
              <w:t>601,1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</w:t>
            </w:r>
            <w:r w:rsidRPr="00F13FBC">
              <w:lastRenderedPageBreak/>
              <w:t>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</w:t>
            </w:r>
            <w:r w:rsidRPr="00F13FBC">
              <w:lastRenderedPageBreak/>
              <w:t>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222CCE" w:rsidRDefault="00DE6317" w:rsidP="00DE6317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6</w:t>
      </w:r>
      <w:r w:rsidR="00031811">
        <w:rPr>
          <w:color w:val="000000"/>
        </w:rPr>
        <w:t>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9F1A5C" w:rsidRDefault="00573055" w:rsidP="009F1A5C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="00031811" w:rsidRPr="00650EA9">
        <w:t>Прило</w:t>
      </w:r>
      <w:r w:rsidR="00031811">
        <w:t>жение 6</w:t>
      </w:r>
      <w:r w:rsidR="00031811"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9F1A5C" w:rsidRDefault="009F1A5C" w:rsidP="009F1A5C">
      <w:pPr>
        <w:jc w:val="right"/>
      </w:pPr>
    </w:p>
    <w:p w:rsidR="00FB3634" w:rsidRPr="00F13FBC" w:rsidRDefault="00FB3634" w:rsidP="009F1A5C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lastRenderedPageBreak/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F13FBC" w:rsidRDefault="00110CA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</w:t>
            </w:r>
            <w:r w:rsidRPr="00F13FBC">
              <w:lastRenderedPageBreak/>
              <w:t>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lastRenderedPageBreak/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прочему благоустройству территории поселения в рамках подпрограммы «Благоустройство» муниципальной программы </w:t>
            </w:r>
            <w:r w:rsidRPr="00F13FBC">
              <w:lastRenderedPageBreak/>
              <w:t>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</w:t>
            </w:r>
            <w:r w:rsidRPr="00F13FBC">
              <w:lastRenderedPageBreak/>
              <w:t>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</w:t>
            </w:r>
            <w:r w:rsidRPr="00F13FBC">
              <w:lastRenderedPageBreak/>
              <w:t>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C95824" w:rsidP="001D64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</w:t>
            </w:r>
            <w:r w:rsidRPr="00F13FBC">
              <w:lastRenderedPageBreak/>
              <w:t>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936D3">
              <w:rPr>
                <w:b/>
              </w:rPr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DE6317" w:rsidP="001D644C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206,</w:t>
            </w:r>
            <w:r w:rsidR="00DE6317">
              <w:rPr>
                <w:b/>
              </w:rPr>
              <w:t>8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203,</w:t>
            </w:r>
            <w:r w:rsidR="00DE6317">
              <w:t>8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 xml:space="preserve"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</w:t>
            </w:r>
            <w:r w:rsidRPr="001A2611">
              <w:rPr>
                <w:color w:val="000000"/>
              </w:rPr>
              <w:lastRenderedPageBreak/>
              <w:t>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lastRenderedPageBreak/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F13FBC" w:rsidRDefault="00C95824" w:rsidP="00402DAD">
            <w:pPr>
              <w:jc w:val="center"/>
            </w:pPr>
            <w:r>
              <w:t>153,</w:t>
            </w:r>
            <w:r w:rsidR="00DE6317">
              <w:t>7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</w:t>
            </w:r>
            <w:r w:rsidRPr="00F13FBC">
              <w:rPr>
                <w:lang w:eastAsia="en-US"/>
              </w:rPr>
              <w:lastRenderedPageBreak/>
              <w:t xml:space="preserve">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99 9 00 85090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  <w:rPr>
                <w:rFonts w:eastAsia="Calibri"/>
                <w:lang w:eastAsia="en-US"/>
              </w:rPr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r>
              <w:t>18,0</w:t>
            </w:r>
          </w:p>
        </w:tc>
        <w:tc>
          <w:tcPr>
            <w:tcW w:w="1090" w:type="dxa"/>
          </w:tcPr>
          <w:p w:rsidR="00DE6317" w:rsidRPr="00F13FBC" w:rsidRDefault="00DE6317" w:rsidP="00DE6317"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 w:rsidRPr="00F13FBC">
              <w:t>850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lastRenderedPageBreak/>
        <w:t>7. Приложение 7 изложить в следующей редакции:</w:t>
      </w:r>
    </w:p>
    <w:p w:rsidR="009F1A5C" w:rsidRDefault="003A2C25" w:rsidP="009F1A5C">
      <w:pPr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Pr="00650EA9">
        <w:t>Прило</w:t>
      </w:r>
      <w:r>
        <w:t>жение 7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Pr="00F13FBC" w:rsidRDefault="003A2C25" w:rsidP="009F1A5C">
      <w:pPr>
        <w:ind w:left="-426" w:hanging="141"/>
        <w:jc w:val="right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3A2C25" w:rsidP="003A2C25">
      <w:pPr>
        <w:jc w:val="center"/>
        <w:rPr>
          <w:b/>
        </w:rPr>
      </w:pPr>
      <w:r w:rsidRPr="00F13FBC">
        <w:rPr>
          <w:b/>
        </w:rPr>
        <w:t xml:space="preserve">на </w:t>
      </w:r>
      <w:r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851"/>
        <w:gridCol w:w="850"/>
        <w:gridCol w:w="8377"/>
        <w:gridCol w:w="1701"/>
        <w:gridCol w:w="1700"/>
      </w:tblGrid>
      <w:tr w:rsidR="003A2C25" w:rsidRPr="00F13FBC" w:rsidTr="003A2C25">
        <w:trPr>
          <w:cantSplit/>
          <w:trHeight w:val="1378"/>
        </w:trPr>
        <w:tc>
          <w:tcPr>
            <w:tcW w:w="426" w:type="dxa"/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2C25" w:rsidRPr="00F13FBC" w:rsidRDefault="003A2C25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377" w:type="dxa"/>
            <w:vMerge w:val="restart"/>
            <w:tcBorders>
              <w:top w:val="nil"/>
              <w:bottom w:val="nil"/>
            </w:tcBorders>
            <w:vAlign w:val="center"/>
          </w:tcPr>
          <w:p w:rsidR="003A2C25" w:rsidRPr="00F13FBC" w:rsidRDefault="003A2C25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правонарушениях, по иным непрограммным</w:t>
            </w:r>
            <w:r w:rsidRPr="00F13FBC">
              <w:rPr>
                <w:sz w:val="22"/>
                <w:szCs w:val="22"/>
              </w:rPr>
              <w:t xml:space="preserve"> мероприятиям в рамках обеспечения деятельности органов местного самоуправления Денисовского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jc w:val="center"/>
              <w:rPr>
                <w:sz w:val="22"/>
                <w:szCs w:val="22"/>
              </w:rPr>
            </w:pPr>
            <w:r w:rsidRPr="001D4FAB">
              <w:rPr>
                <w:sz w:val="22"/>
                <w:szCs w:val="22"/>
              </w:rPr>
              <w:t xml:space="preserve">951 0104 999 00 </w:t>
            </w:r>
            <w:r>
              <w:rPr>
                <w:sz w:val="22"/>
                <w:szCs w:val="22"/>
              </w:rPr>
              <w:t xml:space="preserve">72390 </w:t>
            </w:r>
            <w:r w:rsidRPr="001D4FAB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>
              <w:t>153,</w:t>
            </w:r>
            <w:r w:rsidR="005B15F6">
              <w:t>7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  <w:r w:rsidRPr="00F13FBC">
              <w:rPr>
                <w:sz w:val="22"/>
                <w:szCs w:val="22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r w:rsidRPr="00F13FBC">
              <w:t xml:space="preserve"> 951 0203        999 00 51180 120 </w:t>
            </w:r>
          </w:p>
          <w:p w:rsidR="003A2C25" w:rsidRPr="00F13FBC" w:rsidRDefault="003A2C25" w:rsidP="003A2C25">
            <w:pPr>
              <w:rPr>
                <w:lang w:eastAsia="en-US"/>
              </w:rPr>
            </w:pPr>
          </w:p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153,</w:t>
            </w:r>
            <w:r w:rsidR="005B15F6">
              <w:t>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3A2C25" w:rsidRPr="00F13FBC" w:rsidTr="003A2C25">
        <w:trPr>
          <w:cantSplit/>
        </w:trPr>
        <w:tc>
          <w:tcPr>
            <w:tcW w:w="426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5B15F6">
              <w:rPr>
                <w:b/>
              </w:rPr>
              <w:t>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1984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5B15F6">
              <w:rPr>
                <w:b/>
              </w:rPr>
              <w:t>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jc w:val="center"/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031811" w:rsidRPr="00A82235" w:rsidRDefault="00031811" w:rsidP="00031811"/>
    <w:p w:rsidR="00031811" w:rsidRDefault="00031811" w:rsidP="00031811"/>
    <w:p w:rsidR="00031811" w:rsidRDefault="00031811" w:rsidP="00031811">
      <w:pPr>
        <w:ind w:firstLine="708"/>
      </w:pPr>
      <w:r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3F" w:rsidRDefault="00C4663F">
      <w:r>
        <w:separator/>
      </w:r>
    </w:p>
  </w:endnote>
  <w:endnote w:type="continuationSeparator" w:id="0">
    <w:p w:rsidR="00C4663F" w:rsidRDefault="00C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5C" w:rsidRDefault="00606E5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E5C" w:rsidRDefault="00606E5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5C" w:rsidRDefault="00606E5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06E5C" w:rsidRDefault="00606E5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3F" w:rsidRDefault="00C4663F">
      <w:r>
        <w:separator/>
      </w:r>
    </w:p>
  </w:footnote>
  <w:footnote w:type="continuationSeparator" w:id="0">
    <w:p w:rsidR="00C4663F" w:rsidRDefault="00C4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5C" w:rsidRDefault="00606E5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E5C" w:rsidRDefault="00606E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5C" w:rsidRDefault="00606E5C" w:rsidP="00BE0642">
    <w:pPr>
      <w:pStyle w:val="a6"/>
      <w:framePr w:wrap="around" w:vAnchor="text" w:hAnchor="margin" w:xAlign="center" w:y="1"/>
      <w:rPr>
        <w:rStyle w:val="a8"/>
      </w:rPr>
    </w:pPr>
  </w:p>
  <w:p w:rsidR="00606E5C" w:rsidRDefault="00606E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BF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E6317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3634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43369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9665-AE34-4728-8B40-F40D73D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36</Pages>
  <Words>8151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Финансист</cp:lastModifiedBy>
  <cp:revision>13</cp:revision>
  <cp:lastPrinted>2024-09-09T08:07:00Z</cp:lastPrinted>
  <dcterms:created xsi:type="dcterms:W3CDTF">2024-02-09T06:43:00Z</dcterms:created>
  <dcterms:modified xsi:type="dcterms:W3CDTF">2024-09-18T06:38:00Z</dcterms:modified>
</cp:coreProperties>
</file>